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Helvetica Neue" w:cs="Helvetica Neue" w:eastAsia="Helvetica Neue" w:hAnsi="Helvetica Neue"/>
          <w:b w:val="1"/>
          <w:i w:val="1"/>
          <w:sz w:val="36"/>
          <w:szCs w:val="36"/>
        </w:rPr>
      </w:pPr>
      <w:r w:rsidDel="00000000" w:rsidR="00000000" w:rsidRPr="00000000">
        <w:rPr>
          <w:rFonts w:ascii="Helvetica Neue" w:cs="Helvetica Neue" w:eastAsia="Helvetica Neue" w:hAnsi="Helvetica Neue"/>
          <w:b w:val="1"/>
          <w:i w:val="1"/>
          <w:sz w:val="36"/>
          <w:szCs w:val="36"/>
          <w:rtl w:val="0"/>
        </w:rPr>
        <w:t xml:space="preserve">William Walcutt: “Pulling Down the Statue of George III at Bowling Green, N.Y. July 9, 1776.”</w:t>
      </w:r>
    </w:p>
    <w:p w:rsidR="00000000" w:rsidDel="00000000" w:rsidP="00000000" w:rsidRDefault="00000000" w:rsidRPr="00000000" w14:paraId="00000002">
      <w:pPr>
        <w:jc w:val="center"/>
        <w:rPr>
          <w:rFonts w:ascii="Helvetica Neue" w:cs="Helvetica Neue" w:eastAsia="Helvetica Neue" w:hAnsi="Helvetica Neue"/>
          <w:b w:val="1"/>
          <w:i w:val="1"/>
          <w:sz w:val="36"/>
          <w:szCs w:val="36"/>
        </w:rPr>
      </w:pPr>
      <w:r w:rsidDel="00000000" w:rsidR="00000000" w:rsidRPr="00000000">
        <w:rPr>
          <w:rtl w:val="0"/>
        </w:rPr>
      </w:r>
    </w:p>
    <w:p w:rsidR="00000000" w:rsidDel="00000000" w:rsidP="00000000" w:rsidRDefault="00000000" w:rsidRPr="00000000" w14:paraId="00000003">
      <w:pPr>
        <w:jc w:val="center"/>
        <w:rPr>
          <w:rFonts w:ascii="Helvetica Neue" w:cs="Helvetica Neue" w:eastAsia="Helvetica Neue" w:hAnsi="Helvetica Neue"/>
          <w:b w:val="1"/>
          <w:i w:val="1"/>
          <w:sz w:val="36"/>
          <w:szCs w:val="36"/>
        </w:rPr>
      </w:pPr>
      <w:r w:rsidDel="00000000" w:rsidR="00000000" w:rsidRPr="00000000">
        <w:rPr>
          <w:rFonts w:ascii="Helvetica Neue" w:cs="Helvetica Neue" w:eastAsia="Helvetica Neue" w:hAnsi="Helvetica Neue"/>
          <w:b w:val="1"/>
          <w:i w:val="1"/>
          <w:sz w:val="36"/>
          <w:szCs w:val="36"/>
        </w:rPr>
        <w:drawing>
          <wp:inline distB="114300" distT="114300" distL="114300" distR="114300">
            <wp:extent cx="5143500" cy="4106064"/>
            <wp:effectExtent b="25400" l="25400" r="25400" t="254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143500" cy="4106064"/>
                    </a:xfrm>
                    <a:prstGeom prst="rect"/>
                    <a:ln w="25400">
                      <a:solidFill>
                        <a:srgbClr val="000000"/>
                      </a:solidFill>
                      <a:prstDash val="solid"/>
                    </a:ln>
                  </pic:spPr>
                </pic:pic>
              </a:graphicData>
            </a:graphic>
          </wp:inline>
        </w:drawing>
      </w:r>
      <w:r w:rsidDel="00000000" w:rsidR="00000000" w:rsidRPr="00000000">
        <w:rPr>
          <w:rtl w:val="0"/>
        </w:rPr>
      </w:r>
    </w:p>
    <w:p w:rsidR="00000000" w:rsidDel="00000000" w:rsidP="00000000" w:rsidRDefault="00000000" w:rsidRPr="00000000" w14:paraId="00000004">
      <w:pPr>
        <w:spacing w:after="20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Description:</w:t>
      </w:r>
      <w:r w:rsidDel="00000000" w:rsidR="00000000" w:rsidRPr="00000000">
        <w:rPr>
          <w:rFonts w:ascii="Helvetica Neue" w:cs="Helvetica Neue" w:eastAsia="Helvetica Neue" w:hAnsi="Helvetica Neue"/>
          <w:sz w:val="24"/>
          <w:szCs w:val="24"/>
          <w:rtl w:val="0"/>
        </w:rPr>
        <w:t xml:space="preserve"> The statue of King George III by British sculptor Joseph Wilton was dedicated August 16, 1770, at Bowling Green, at the southern tip of Manhattan. William Walcutt’s 1857 painting depicts the destruction of the monument by New Yorkers and George Washington’s troops following a public reading of the Declaration of Independence on July 9, 1776. On the evening of July 9, 1776, after news reached New York of the approval by the Second Continental Congress of the Declaration of Independence, a mob toppled the statue of the British king George III in an act of “symbolic regicide.” According to legend, the pieces of the statue were then sent to Connecticut, where they were melted down and made into 40,000 bullets for the Continental Army.</w:t>
      </w:r>
    </w:p>
    <w:p w:rsidR="00000000" w:rsidDel="00000000" w:rsidP="00000000" w:rsidRDefault="00000000" w:rsidRPr="00000000" w14:paraId="00000005">
      <w:pPr>
        <w:rPr>
          <w:rFonts w:ascii="Helvetica Neue" w:cs="Helvetica Neue" w:eastAsia="Helvetica Neue" w:hAnsi="Helvetica Neue"/>
          <w:sz w:val="18"/>
          <w:szCs w:val="18"/>
        </w:rPr>
      </w:pPr>
      <w:r w:rsidDel="00000000" w:rsidR="00000000" w:rsidRPr="00000000">
        <w:rPr>
          <w:rFonts w:ascii="Helvetica Neue" w:cs="Helvetica Neue" w:eastAsia="Helvetica Neue" w:hAnsi="Helvetica Neue"/>
          <w:sz w:val="18"/>
          <w:szCs w:val="18"/>
          <w:rtl w:val="0"/>
        </w:rPr>
        <w:t xml:space="preserve">Source: </w:t>
      </w:r>
      <w:hyperlink r:id="rId7">
        <w:r w:rsidDel="00000000" w:rsidR="00000000" w:rsidRPr="00000000">
          <w:rPr>
            <w:rFonts w:ascii="Helvetica Neue" w:cs="Helvetica Neue" w:eastAsia="Helvetica Neue" w:hAnsi="Helvetica Neue"/>
            <w:color w:val="1155cc"/>
            <w:sz w:val="18"/>
            <w:szCs w:val="18"/>
            <w:u w:val="single"/>
            <w:rtl w:val="0"/>
          </w:rPr>
          <w:t xml:space="preserve">https://galleries.lafayette.edu/2019/01/02/william-walcutt-pulling-down-the-statue-of-george-iii-at-bowling-green-n-y-july-9-1776/</w:t>
        </w:r>
      </w:hyperlink>
      <w:r w:rsidDel="00000000" w:rsidR="00000000" w:rsidRPr="00000000">
        <w:rPr>
          <w:rFonts w:ascii="Helvetica Neue" w:cs="Helvetica Neue" w:eastAsia="Helvetica Neue" w:hAnsi="Helvetica Neue"/>
          <w:sz w:val="18"/>
          <w:szCs w:val="18"/>
          <w:rtl w:val="0"/>
        </w:rPr>
        <w:t xml:space="preserv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galleries.lafayette.edu/2019/01/02/william-walcutt-pulling-down-the-statue-of-george-iii-at-bowling-green-n-y-july-9-1776/"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