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456.6851806640625" w:firstLine="0"/>
        <w:jc w:val="center"/>
        <w:rPr>
          <w:rFonts w:ascii="Times New Roman" w:cs="Times New Roman" w:eastAsia="Times New Roman" w:hAnsi="Times New Roman"/>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smallCaps w:val="0"/>
          <w:strike w:val="0"/>
          <w:color w:val="000000"/>
          <w:sz w:val="26"/>
          <w:szCs w:val="26"/>
          <w:u w:val="none"/>
          <w:shd w:fill="auto" w:val="clear"/>
          <w:vertAlign w:val="baseline"/>
          <w:rtl w:val="0"/>
        </w:rPr>
        <w:t xml:space="preserve">Florida Civic Literacy Support Lesson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7.3367309570312" w:right="551.488037109375"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Yes! But… Evolution of Civil Rights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2548828125" w:line="276" w:lineRule="auto"/>
        <w:ind w:left="0" w:right="0" w:firstLine="0"/>
        <w:jc w:val="center"/>
        <w:rPr>
          <w:rFonts w:ascii="Times New Roman" w:cs="Times New Roman" w:eastAsia="Times New Roman" w:hAnsi="Times New Roman"/>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6"/>
          <w:szCs w:val="26"/>
          <w:u w:val="none"/>
          <w:shd w:fill="auto" w:val="clear"/>
          <w:vertAlign w:val="baseline"/>
          <w:rtl w:val="0"/>
        </w:rPr>
        <w:t xml:space="preserve">An Activity for High School Civic Literacy Competency # </w:t>
      </w:r>
      <w:r w:rsidDel="00000000" w:rsidR="00000000" w:rsidRPr="00000000">
        <w:rPr>
          <w:rFonts w:ascii="Times New Roman" w:cs="Times New Roman" w:eastAsia="Times New Roman" w:hAnsi="Times New Roman"/>
          <w:i w:val="1"/>
          <w:sz w:val="26"/>
          <w:szCs w:val="26"/>
          <w:rtl w:val="0"/>
        </w:rPr>
        <w:t xml:space="preserve">4</w:t>
      </w:r>
      <w:r w:rsidDel="00000000" w:rsidR="00000000" w:rsidRPr="00000000">
        <w:rPr>
          <w:rFonts w:ascii="Times New Roman" w:cs="Times New Roman" w:eastAsia="Times New Roman" w:hAnsi="Times New Roman"/>
          <w:i w:val="1"/>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2548828125" w:line="276" w:lineRule="auto"/>
        <w:ind w:left="0" w:righ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2548828125" w:line="276" w:lineRule="auto"/>
        <w:ind w:left="0" w:righ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72006225585938" w:right="390.599365234375" w:firstLine="3.60000610351562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Competency: # </w:t>
      </w: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z w:val="24"/>
          <w:szCs w:val="24"/>
          <w:rtl w:val="0"/>
        </w:rPr>
        <w:t xml:space="preserve">Understanding of landmark Supreme Court cases, landmark legislation, and executive actions and their impact on law and society.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72006225585938" w:right="390.599365234375" w:firstLine="3.60000610351562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Secondary Competency #2:</w:t>
      </w:r>
      <w:r w:rsidDel="00000000" w:rsidR="00000000" w:rsidRPr="00000000">
        <w:rPr>
          <w:rFonts w:ascii="Times New Roman" w:cs="Times New Roman" w:eastAsia="Times New Roman" w:hAnsi="Times New Roman"/>
          <w:i w:val="1"/>
          <w:sz w:val="24"/>
          <w:szCs w:val="24"/>
          <w:rtl w:val="0"/>
        </w:rPr>
        <w:t xml:space="preserve"> Understanding of the United States Constitution and its application.</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2763671875" w:line="276"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Overarching question: </w:t>
      </w:r>
      <w:r w:rsidDel="00000000" w:rsidR="00000000" w:rsidRPr="00000000">
        <w:rPr>
          <w:rFonts w:ascii="Times New Roman" w:cs="Times New Roman" w:eastAsia="Times New Roman" w:hAnsi="Times New Roman"/>
          <w:i w:val="1"/>
          <w:sz w:val="24"/>
          <w:szCs w:val="24"/>
          <w:rtl w:val="0"/>
        </w:rPr>
        <w:t xml:space="preserve">How do landmark government actions influence the progression of Civil Rights from Antebellum to modern day?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2763671875"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Benchmark and Benchmark Clarification Correlations: </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00.718994140625" w:line="276" w:lineRule="auto"/>
        <w:ind w:left="720" w:right="355.4394531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SS.912.A.2.1: Review causes and consequences of the Civil War.</w:t>
      </w:r>
    </w:p>
    <w:p w:rsidR="00000000" w:rsidDel="00000000" w:rsidP="00000000" w:rsidRDefault="00000000" w:rsidRPr="00000000" w14:paraId="0000000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355.4394531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Clarifications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color w:val="2d2d2d"/>
          <w:sz w:val="24"/>
          <w:szCs w:val="24"/>
          <w:highlight w:val="white"/>
          <w:rtl w:val="0"/>
        </w:rPr>
        <w:t xml:space="preserve">Examples may include, but are not limited to, slavery, states' rights, territorial claims, abolitionist movement, regional differences, Reconstruction, 13th, 14th, and 15th amendments.</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355.4394531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SS.912.A.2.4: </w:t>
      </w:r>
      <w:r w:rsidDel="00000000" w:rsidR="00000000" w:rsidRPr="00000000">
        <w:rPr>
          <w:rFonts w:ascii="Times New Roman" w:cs="Times New Roman" w:eastAsia="Times New Roman" w:hAnsi="Times New Roman"/>
          <w:b w:val="1"/>
          <w:color w:val="2d2d2d"/>
          <w:sz w:val="24"/>
          <w:szCs w:val="24"/>
          <w:highlight w:val="white"/>
          <w:rtl w:val="0"/>
        </w:rPr>
        <w:t xml:space="preserve">Distinguish the freedoms guaranteed to African Americans and other groups with the 13th, 14th, and 15th Amendments to the Constitution.</w:t>
      </w:r>
    </w:p>
    <w:p w:rsidR="00000000" w:rsidDel="00000000" w:rsidP="00000000" w:rsidRDefault="00000000" w:rsidRPr="00000000" w14:paraId="0000000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355.4394531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d2d2d"/>
          <w:sz w:val="24"/>
          <w:szCs w:val="24"/>
          <w:highlight w:val="white"/>
          <w:u w:val="single"/>
          <w:rtl w:val="0"/>
        </w:rPr>
        <w:t xml:space="preserve">Clarification</w:t>
      </w:r>
      <w:r w:rsidDel="00000000" w:rsidR="00000000" w:rsidRPr="00000000">
        <w:rPr>
          <w:rFonts w:ascii="Times New Roman" w:cs="Times New Roman" w:eastAsia="Times New Roman" w:hAnsi="Times New Roman"/>
          <w:color w:val="2d2d2d"/>
          <w:sz w:val="24"/>
          <w:szCs w:val="24"/>
          <w:highlight w:val="white"/>
          <w:rtl w:val="0"/>
        </w:rPr>
        <w:t xml:space="preserve">: </w:t>
      </w:r>
      <w:r w:rsidDel="00000000" w:rsidR="00000000" w:rsidRPr="00000000">
        <w:rPr>
          <w:rFonts w:ascii="Times New Roman" w:cs="Times New Roman" w:eastAsia="Times New Roman" w:hAnsi="Times New Roman"/>
          <w:i w:val="1"/>
          <w:color w:val="2d2d2d"/>
          <w:sz w:val="24"/>
          <w:szCs w:val="24"/>
          <w:highlight w:val="white"/>
          <w:rtl w:val="0"/>
        </w:rPr>
        <w:t xml:space="preserve">Examples may include, but are not limited to, abolition of slavery, citizenship, suffrage, equal protection.</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355.4394531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SS.912.A.2.5: </w:t>
      </w:r>
      <w:r w:rsidDel="00000000" w:rsidR="00000000" w:rsidRPr="00000000">
        <w:rPr>
          <w:rFonts w:ascii="Times New Roman" w:cs="Times New Roman" w:eastAsia="Times New Roman" w:hAnsi="Times New Roman"/>
          <w:b w:val="1"/>
          <w:color w:val="2d2d2d"/>
          <w:sz w:val="24"/>
          <w:szCs w:val="24"/>
          <w:rtl w:val="0"/>
        </w:rPr>
        <w:t xml:space="preserve">Assess how Jim Crow Laws influenced life for African Americans and other racial/ethnic minority groups.</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355.4394531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SS.912.A.5.7: </w:t>
      </w:r>
      <w:r w:rsidDel="00000000" w:rsidR="00000000" w:rsidRPr="00000000">
        <w:rPr>
          <w:rFonts w:ascii="Times New Roman" w:cs="Times New Roman" w:eastAsia="Times New Roman" w:hAnsi="Times New Roman"/>
          <w:b w:val="1"/>
          <w:color w:val="2d2d2d"/>
          <w:sz w:val="24"/>
          <w:szCs w:val="24"/>
          <w:rtl w:val="0"/>
        </w:rPr>
        <w:t xml:space="preserve">Examine the freedom movements that advocated civil rights for African Americans, Latinos, Asians, and women.</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355.4394531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SS.912.</w:t>
      </w:r>
      <w:r w:rsidDel="00000000" w:rsidR="00000000" w:rsidRPr="00000000">
        <w:rPr>
          <w:rFonts w:ascii="Times New Roman" w:cs="Times New Roman" w:eastAsia="Times New Roman" w:hAnsi="Times New Roman"/>
          <w:b w:val="1"/>
          <w:sz w:val="24"/>
          <w:szCs w:val="24"/>
          <w:rtl w:val="0"/>
        </w:rPr>
        <w:t xml:space="preserve">A.7.6: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color w:val="2d2d2d"/>
          <w:sz w:val="24"/>
          <w:szCs w:val="24"/>
          <w:rtl w:val="0"/>
        </w:rPr>
        <w:t xml:space="preserve">Assess key figures and organizations in shaping the Civil Rights Movement and Black Power Movement.</w:t>
      </w:r>
    </w:p>
    <w:p w:rsidR="00000000" w:rsidDel="00000000" w:rsidP="00000000" w:rsidRDefault="00000000" w:rsidRPr="00000000" w14:paraId="0000001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355.43945312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Clarifications:</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color w:val="2d2d2d"/>
          <w:sz w:val="24"/>
          <w:szCs w:val="24"/>
          <w:highlight w:val="white"/>
          <w:rtl w:val="0"/>
        </w:rPr>
        <w:t xml:space="preserve">Examples may include, but are not limited to, the NAACP, National Urban League, SNCC, CORE, James Farmer, Charles Houston, Thurgood Marshall, Rosa Parks, Constance Baker Motley, the Little Rock Nine, Roy Wilkins, Whitney M. Young, A. Philip Randolph, Dr. Martin Luther King, Jr., Robert F. Williams, Fannie Lou Hamer, Malcolm X [El-Hajj Malik El-Shabazz], Stokely Carmichael [Kwame Ture], H. Rap Brown [Jamil Abdullah Al-Amin], the Black Panther Party [e.g., Huey P. Newton, Bobby Seale].</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355.439453125" w:hanging="360"/>
        <w:jc w:val="both"/>
        <w:rPr>
          <w:rFonts w:ascii="Times New Roman" w:cs="Times New Roman" w:eastAsia="Times New Roman" w:hAnsi="Times New Roman"/>
          <w:b w:val="1"/>
          <w:color w:val="2d2d2d"/>
          <w:sz w:val="24"/>
          <w:szCs w:val="24"/>
          <w:highlight w:val="white"/>
        </w:rPr>
      </w:pPr>
      <w:r w:rsidDel="00000000" w:rsidR="00000000" w:rsidRPr="00000000">
        <w:rPr>
          <w:rFonts w:ascii="Times New Roman" w:cs="Times New Roman" w:eastAsia="Times New Roman" w:hAnsi="Times New Roman"/>
          <w:b w:val="1"/>
          <w:color w:val="2d2d2d"/>
          <w:sz w:val="24"/>
          <w:szCs w:val="24"/>
          <w:highlight w:val="white"/>
          <w:rtl w:val="0"/>
        </w:rPr>
        <w:t xml:space="preserve">SS.912.CG.2.1: Explain the constitutional provisions that establish and affect citizenship.</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355.439453125" w:hanging="360"/>
        <w:jc w:val="both"/>
        <w:rPr>
          <w:rFonts w:ascii="Times New Roman" w:cs="Times New Roman" w:eastAsia="Times New Roman" w:hAnsi="Times New Roman"/>
          <w:b w:val="1"/>
          <w:color w:val="2d2d2d"/>
          <w:sz w:val="24"/>
          <w:szCs w:val="24"/>
          <w:highlight w:val="white"/>
        </w:rPr>
      </w:pPr>
      <w:r w:rsidDel="00000000" w:rsidR="00000000" w:rsidRPr="00000000">
        <w:rPr>
          <w:rFonts w:ascii="Times New Roman" w:cs="Times New Roman" w:eastAsia="Times New Roman" w:hAnsi="Times New Roman"/>
          <w:b w:val="1"/>
          <w:color w:val="2d2d2d"/>
          <w:sz w:val="24"/>
          <w:szCs w:val="24"/>
          <w:highlight w:val="white"/>
          <w:rtl w:val="0"/>
        </w:rPr>
        <w:t xml:space="preserve">SS. 912.CG.2.2: Explain the importance of political and civic participation to the success of the United States’ constitutional republic.</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355.439453125" w:hanging="360"/>
        <w:jc w:val="both"/>
        <w:rPr>
          <w:rFonts w:ascii="Times New Roman" w:cs="Times New Roman" w:eastAsia="Times New Roman" w:hAnsi="Times New Roman"/>
          <w:b w:val="1"/>
          <w:color w:val="2d2d2d"/>
          <w:sz w:val="24"/>
          <w:szCs w:val="24"/>
          <w:highlight w:val="white"/>
        </w:rPr>
      </w:pPr>
      <w:r w:rsidDel="00000000" w:rsidR="00000000" w:rsidRPr="00000000">
        <w:rPr>
          <w:rFonts w:ascii="Times New Roman" w:cs="Times New Roman" w:eastAsia="Times New Roman" w:hAnsi="Times New Roman"/>
          <w:b w:val="1"/>
          <w:color w:val="2d2d2d"/>
          <w:sz w:val="24"/>
          <w:szCs w:val="24"/>
          <w:highlight w:val="white"/>
          <w:rtl w:val="0"/>
        </w:rPr>
        <w:t xml:space="preserve">SS.912.CG.2.6: Explain how the principles contained in foundational documents contributed to the expansion of civil rights and liberties over time.</w:t>
      </w:r>
    </w:p>
    <w:p w:rsidR="00000000" w:rsidDel="00000000" w:rsidP="00000000" w:rsidRDefault="00000000" w:rsidRPr="00000000" w14:paraId="00000015">
      <w:pPr>
        <w:widowControl w:val="0"/>
        <w:numPr>
          <w:ilvl w:val="0"/>
          <w:numId w:val="3"/>
        </w:numPr>
        <w:spacing w:after="0" w:afterAutospacing="0" w:before="0" w:beforeAutospacing="0" w:line="276" w:lineRule="auto"/>
        <w:ind w:left="720" w:right="355.439453125" w:hanging="360"/>
        <w:jc w:val="both"/>
        <w:rPr>
          <w:rFonts w:ascii="Times New Roman" w:cs="Times New Roman" w:eastAsia="Times New Roman" w:hAnsi="Times New Roman"/>
          <w:b w:val="1"/>
          <w:color w:val="2d2d2d"/>
          <w:sz w:val="24"/>
          <w:szCs w:val="24"/>
          <w:highlight w:val="white"/>
        </w:rPr>
      </w:pPr>
      <w:r w:rsidDel="00000000" w:rsidR="00000000" w:rsidRPr="00000000">
        <w:rPr>
          <w:rFonts w:ascii="Times New Roman" w:cs="Times New Roman" w:eastAsia="Times New Roman" w:hAnsi="Times New Roman"/>
          <w:b w:val="1"/>
          <w:color w:val="2d2d2d"/>
          <w:sz w:val="24"/>
          <w:szCs w:val="24"/>
          <w:highlight w:val="white"/>
          <w:rtl w:val="0"/>
        </w:rPr>
        <w:t xml:space="preserve">SS.912.CG.2.7: Analyze the impact of civic engagement as a means of preserving or reforming institutions.</w:t>
      </w:r>
    </w:p>
    <w:p w:rsidR="00000000" w:rsidDel="00000000" w:rsidP="00000000" w:rsidRDefault="00000000" w:rsidRPr="00000000" w14:paraId="00000016">
      <w:pPr>
        <w:widowControl w:val="0"/>
        <w:numPr>
          <w:ilvl w:val="0"/>
          <w:numId w:val="3"/>
        </w:numPr>
        <w:spacing w:after="0" w:afterAutospacing="0" w:before="0" w:beforeAutospacing="0" w:line="276" w:lineRule="auto"/>
        <w:ind w:left="720" w:right="355.439453125" w:hanging="360"/>
        <w:jc w:val="both"/>
        <w:rPr>
          <w:rFonts w:ascii="Times New Roman" w:cs="Times New Roman" w:eastAsia="Times New Roman" w:hAnsi="Times New Roman"/>
          <w:b w:val="1"/>
          <w:color w:val="2d2d2d"/>
          <w:sz w:val="24"/>
          <w:szCs w:val="24"/>
          <w:highlight w:val="white"/>
        </w:rPr>
      </w:pPr>
      <w:r w:rsidDel="00000000" w:rsidR="00000000" w:rsidRPr="00000000">
        <w:rPr>
          <w:rFonts w:ascii="Times New Roman" w:cs="Times New Roman" w:eastAsia="Times New Roman" w:hAnsi="Times New Roman"/>
          <w:b w:val="1"/>
          <w:color w:val="2d2d2d"/>
          <w:sz w:val="24"/>
          <w:szCs w:val="24"/>
          <w:highlight w:val="white"/>
          <w:rtl w:val="0"/>
        </w:rPr>
        <w:t xml:space="preserve">SS. 912. CG. 3.8: Describe the purpose and function of judicial review in the American constitutional government.</w:t>
      </w:r>
    </w:p>
    <w:p w:rsidR="00000000" w:rsidDel="00000000" w:rsidP="00000000" w:rsidRDefault="00000000" w:rsidRPr="00000000" w14:paraId="00000017">
      <w:pPr>
        <w:widowControl w:val="0"/>
        <w:numPr>
          <w:ilvl w:val="0"/>
          <w:numId w:val="3"/>
        </w:numPr>
        <w:spacing w:before="0" w:beforeAutospacing="0" w:line="276" w:lineRule="auto"/>
        <w:ind w:left="720" w:right="355.439453125" w:hanging="360"/>
        <w:jc w:val="both"/>
        <w:rPr>
          <w:rFonts w:ascii="Times New Roman" w:cs="Times New Roman" w:eastAsia="Times New Roman" w:hAnsi="Times New Roman"/>
          <w:b w:val="1"/>
          <w:color w:val="2d2d2d"/>
          <w:sz w:val="24"/>
          <w:szCs w:val="24"/>
          <w:highlight w:val="white"/>
        </w:rPr>
      </w:pPr>
      <w:r w:rsidDel="00000000" w:rsidR="00000000" w:rsidRPr="00000000">
        <w:rPr>
          <w:rFonts w:ascii="Times New Roman" w:cs="Times New Roman" w:eastAsia="Times New Roman" w:hAnsi="Times New Roman"/>
          <w:b w:val="1"/>
          <w:color w:val="2d2d2d"/>
          <w:sz w:val="24"/>
          <w:szCs w:val="24"/>
          <w:highlight w:val="white"/>
          <w:rtl w:val="0"/>
        </w:rPr>
        <w:t xml:space="preserve">SS.912.CG. 3.11: Evaluate how landmark Supreme Court decisions affect law, liberty and the interpretation of the U.S Constitution.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76" w:lineRule="auto"/>
        <w:ind w:left="133.91998291015625" w:right="43.719482421875" w:firstLine="7.2000122070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353.5205078125" w:line="276" w:lineRule="auto"/>
        <w:ind w:left="720" w:right="43.71948242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identify the significance and/or impact of the Thirteenth, Fourteenth, and Fifteenth Amendments to the Constitution on African Americans and other groups and how the concept of citizenship has changed over the course of United States History.</w:t>
      </w:r>
    </w:p>
    <w:p w:rsidR="00000000" w:rsidDel="00000000" w:rsidP="00000000" w:rsidRDefault="00000000" w:rsidRPr="00000000" w14:paraId="0000001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3.71948242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explain how Jim Crow laws circumvented the intent and meaning of the Thirteenth, Fourteenth, and Fifteenth Amendments.</w:t>
      </w:r>
    </w:p>
    <w:p w:rsidR="00000000" w:rsidDel="00000000" w:rsidP="00000000" w:rsidRDefault="00000000" w:rsidRPr="00000000" w14:paraId="000000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3.71948242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analyze and/or explain the various components of Jim Crow legislation and their effects on Southern minorities.</w:t>
      </w:r>
    </w:p>
    <w:p w:rsidR="00000000" w:rsidDel="00000000" w:rsidP="00000000" w:rsidRDefault="00000000" w:rsidRPr="00000000" w14:paraId="0000001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3.71948242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identify historical examples of political and civic participation. </w:t>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76" w:lineRule="auto"/>
        <w:ind w:left="720" w:right="43.71948242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explain different groups of people (e.g. African American, immigrants, Native Americans, women) had civil rights expanded through legislative action (e.g. Voting Rights Act, Civil Rights Acts), executive action (e.g. Truman’s desegregation of the army, Lincoln’s Emancipation Proclamation) and the courts (e.g. Brown v. Board; In re Gault).</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8.63998413085938" w:right="0" w:firstLine="0"/>
        <w:jc w:val="both"/>
        <w:rPr>
          <w:rFonts w:ascii="Times New Roman" w:cs="Times New Roman" w:eastAsia="Times New Roman" w:hAnsi="Times New Roman"/>
          <w:b w:val="1"/>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Teacher Notes </w:t>
      </w:r>
    </w:p>
    <w:p w:rsidR="00000000" w:rsidDel="00000000" w:rsidP="00000000" w:rsidRDefault="00000000" w:rsidRPr="00000000" w14:paraId="000000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276.719970703125" w:line="276" w:lineRule="auto"/>
        <w:ind w:left="720" w:right="0" w:hanging="360"/>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Teachers and students should have background knowledge </w:t>
      </w:r>
      <w:r w:rsidDel="00000000" w:rsidR="00000000" w:rsidRPr="00000000">
        <w:rPr>
          <w:rFonts w:ascii="Times New Roman" w:cs="Times New Roman" w:eastAsia="Times New Roman" w:hAnsi="Times New Roman"/>
          <w:sz w:val="24"/>
          <w:szCs w:val="24"/>
          <w:rtl w:val="0"/>
        </w:rPr>
        <w:t xml:space="preserve">of Civil Rights in the United States from the Antebellum period to modern day.</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Teache</w:t>
      </w:r>
      <w:r w:rsidDel="00000000" w:rsidR="00000000" w:rsidRPr="00000000">
        <w:rPr>
          <w:rFonts w:ascii="Times New Roman" w:cs="Times New Roman" w:eastAsia="Times New Roman" w:hAnsi="Times New Roman"/>
          <w:sz w:val="24"/>
          <w:szCs w:val="24"/>
          <w:rtl w:val="0"/>
        </w:rPr>
        <w:t xml:space="preserve">rs and Students should also have knowledge of how to use primary source documents provided in the lesson (SS.912.A.1.2). </w:t>
      </w:r>
    </w:p>
    <w:p w:rsidR="00000000" w:rsidDel="00000000" w:rsidP="00000000" w:rsidRDefault="00000000" w:rsidRPr="00000000" w14:paraId="0000002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Keep in mind: </w:t>
      </w:r>
      <w:r w:rsidDel="00000000" w:rsidR="00000000" w:rsidRPr="00000000">
        <w:rPr>
          <w:rFonts w:ascii="Times New Roman" w:cs="Times New Roman" w:eastAsia="Times New Roman" w:hAnsi="Times New Roman"/>
          <w:sz w:val="24"/>
          <w:szCs w:val="24"/>
          <w:rtl w:val="0"/>
        </w:rPr>
        <w:t xml:space="preserve">The progression of Civil Rights has a vast scope, and with that not every major event is covered within this lesson. The focus of the lesson is identifying events within the context of time, and analyzing the causes and consequences of those events (SS.912.A.1.3).</w:t>
      </w:r>
    </w:p>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Teachers and students should have access to paper or digital versions of primary sources, </w:t>
      </w:r>
      <w:r w:rsidDel="00000000" w:rsidR="00000000" w:rsidRPr="00000000">
        <w:rPr>
          <w:rFonts w:ascii="Times New Roman" w:cs="Times New Roman" w:eastAsia="Times New Roman" w:hAnsi="Times New Roman"/>
          <w:sz w:val="24"/>
          <w:szCs w:val="24"/>
          <w:rtl w:val="0"/>
        </w:rPr>
        <w:t xml:space="preserve">including the Constitution of the United States and other documents included in list.</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1181640625" w:line="276" w:lineRule="auto"/>
        <w:ind w:left="111.60003662109375" w:right="0" w:firstLine="0"/>
        <w:jc w:val="both"/>
        <w:rPr>
          <w:rFonts w:ascii="Times New Roman" w:cs="Times New Roman" w:eastAsia="Times New Roman" w:hAnsi="Times New Roman"/>
          <w:b w:val="1"/>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Lesson Steps: </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76.719970703125"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will review primary documents with students, that pertain to the lesson;</w:t>
      </w:r>
    </w:p>
    <w:p w:rsidR="00000000" w:rsidDel="00000000" w:rsidP="00000000" w:rsidRDefault="00000000" w:rsidRPr="00000000" w14:paraId="00000025">
      <w:pPr>
        <w:widowControl w:val="0"/>
        <w:spacing w:before="398.7591552734375" w:line="240" w:lineRule="auto"/>
        <w:ind w:left="720" w:firstLine="72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i w:val="1"/>
          <w:sz w:val="24"/>
          <w:szCs w:val="24"/>
          <w:rtl w:val="0"/>
        </w:rPr>
        <w:t xml:space="preserve">Activity Documents, Materials, and Handouts: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76.719970703125"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Dred Scott Sanford (1857)</w:t>
      </w:r>
    </w:p>
    <w:p w:rsidR="00000000" w:rsidDel="00000000" w:rsidP="00000000" w:rsidRDefault="00000000" w:rsidRPr="00000000" w14:paraId="00000027">
      <w:pPr>
        <w:widowControl w:val="0"/>
        <w:numPr>
          <w:ilvl w:val="1"/>
          <w:numId w:val="5"/>
        </w:numPr>
        <w:shd w:fill="ffffff" w:val="clea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13th Amendment (December 6th, 1865)</w:t>
      </w:r>
    </w:p>
    <w:p w:rsidR="00000000" w:rsidDel="00000000" w:rsidP="00000000" w:rsidRDefault="00000000" w:rsidRPr="00000000" w14:paraId="00000028">
      <w:pPr>
        <w:widowControl w:val="0"/>
        <w:numPr>
          <w:ilvl w:val="1"/>
          <w:numId w:val="5"/>
        </w:numPr>
        <w:shd w:fill="ffffff" w:val="clear"/>
        <w:spacing w:line="276" w:lineRule="auto"/>
        <w:ind w:left="1440" w:hanging="360"/>
        <w:jc w:val="both"/>
        <w:rPr>
          <w:rFonts w:ascii="Times New Roman" w:cs="Times New Roman" w:eastAsia="Times New Roman" w:hAnsi="Times New Roman"/>
          <w:color w:val="242424"/>
          <w:sz w:val="24"/>
          <w:szCs w:val="24"/>
          <w:u w:val="none"/>
        </w:rPr>
      </w:pPr>
      <w:r w:rsidDel="00000000" w:rsidR="00000000" w:rsidRPr="00000000">
        <w:rPr>
          <w:rFonts w:ascii="Times New Roman" w:cs="Times New Roman" w:eastAsia="Times New Roman" w:hAnsi="Times New Roman"/>
          <w:color w:val="242424"/>
          <w:sz w:val="24"/>
          <w:szCs w:val="24"/>
          <w:rtl w:val="0"/>
        </w:rPr>
        <w:t xml:space="preserve">Civil Rights Act of 1866 (April 9, 1866)</w:t>
      </w:r>
    </w:p>
    <w:p w:rsidR="00000000" w:rsidDel="00000000" w:rsidP="00000000" w:rsidRDefault="00000000" w:rsidRPr="00000000" w14:paraId="00000029">
      <w:pPr>
        <w:widowControl w:val="0"/>
        <w:numPr>
          <w:ilvl w:val="1"/>
          <w:numId w:val="5"/>
        </w:numPr>
        <w:shd w:fill="ffffff" w:val="clear"/>
        <w:spacing w:after="0" w:afterAutospacing="0" w:line="276" w:lineRule="auto"/>
        <w:ind w:left="1440" w:hanging="360"/>
        <w:jc w:val="both"/>
        <w:rPr>
          <w:rFonts w:ascii="Times New Roman" w:cs="Times New Roman" w:eastAsia="Times New Roman" w:hAnsi="Times New Roman"/>
          <w:color w:val="242424"/>
          <w:sz w:val="24"/>
          <w:szCs w:val="24"/>
          <w:u w:val="none"/>
        </w:rPr>
      </w:pPr>
      <w:r w:rsidDel="00000000" w:rsidR="00000000" w:rsidRPr="00000000">
        <w:rPr>
          <w:rFonts w:ascii="Times New Roman" w:cs="Times New Roman" w:eastAsia="Times New Roman" w:hAnsi="Times New Roman"/>
          <w:color w:val="242424"/>
          <w:sz w:val="24"/>
          <w:szCs w:val="24"/>
          <w:rtl w:val="0"/>
        </w:rPr>
        <w:t xml:space="preserve">14th Amendment (June 8th, 1866)</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15th Amendment (February 3, 1870)</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Civil Rights Act 1877 (March 1, 1875)</w:t>
      </w:r>
    </w:p>
    <w:p w:rsidR="00000000" w:rsidDel="00000000" w:rsidP="00000000" w:rsidRDefault="00000000" w:rsidRPr="00000000" w14:paraId="0000002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Plessy v. Ferguson (May 18, 1896)</w:t>
      </w:r>
    </w:p>
    <w:p w:rsidR="00000000" w:rsidDel="00000000" w:rsidP="00000000" w:rsidRDefault="00000000" w:rsidRPr="00000000" w14:paraId="0000002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Brown v. Board of Education (May 17, 1954)</w:t>
      </w:r>
    </w:p>
    <w:p w:rsidR="00000000" w:rsidDel="00000000" w:rsidP="00000000" w:rsidRDefault="00000000" w:rsidRPr="00000000" w14:paraId="0000002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Civil Rights Act 1964 (June 2, 1964)</w:t>
      </w:r>
    </w:p>
    <w:p w:rsidR="00000000" w:rsidDel="00000000" w:rsidP="00000000" w:rsidRDefault="00000000" w:rsidRPr="00000000" w14:paraId="0000002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Voting Rights Act (January 4th, 1965)</w:t>
      </w:r>
    </w:p>
    <w:p w:rsidR="00000000" w:rsidDel="00000000" w:rsidP="00000000" w:rsidRDefault="00000000" w:rsidRPr="00000000" w14:paraId="0000003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Executive Order 11246 (September 24, 1965)</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76" w:lineRule="auto"/>
        <w:ind w:left="1440" w:righ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Teacher</w:t>
      </w:r>
      <w:r w:rsidDel="00000000" w:rsidR="00000000" w:rsidRPr="00000000">
        <w:rPr>
          <w:rFonts w:ascii="Times New Roman" w:cs="Times New Roman" w:eastAsia="Times New Roman" w:hAnsi="Times New Roman"/>
          <w:b w:val="1"/>
          <w:i w:val="1"/>
          <w:sz w:val="24"/>
          <w:szCs w:val="24"/>
          <w:rtl w:val="0"/>
        </w:rPr>
        <w:t xml:space="preserve"> will answer questions and give instructions to guide students into independent research using the above documents to complete their three step lesson.</w:t>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76.719970703125"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complete </w:t>
      </w:r>
      <w:r w:rsidDel="00000000" w:rsidR="00000000" w:rsidRPr="00000000">
        <w:rPr>
          <w:rFonts w:ascii="Times New Roman" w:cs="Times New Roman" w:eastAsia="Times New Roman" w:hAnsi="Times New Roman"/>
          <w:b w:val="1"/>
          <w:sz w:val="24"/>
          <w:szCs w:val="24"/>
          <w:rtl w:val="0"/>
        </w:rPr>
        <w:t xml:space="preserve">Step One: Graphic Organizer</w:t>
      </w:r>
      <w:r w:rsidDel="00000000" w:rsidR="00000000" w:rsidRPr="00000000">
        <w:rPr>
          <w:rFonts w:ascii="Times New Roman" w:cs="Times New Roman" w:eastAsia="Times New Roman" w:hAnsi="Times New Roman"/>
          <w:sz w:val="24"/>
          <w:szCs w:val="24"/>
          <w:rtl w:val="0"/>
        </w:rPr>
        <w:t xml:space="preserve"> independently, utilizing primary documents, prior knowledge, class textbook and class notes. </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work with a partner or table group to complete </w:t>
      </w:r>
      <w:r w:rsidDel="00000000" w:rsidR="00000000" w:rsidRPr="00000000">
        <w:rPr>
          <w:rFonts w:ascii="Times New Roman" w:cs="Times New Roman" w:eastAsia="Times New Roman" w:hAnsi="Times New Roman"/>
          <w:b w:val="1"/>
          <w:sz w:val="24"/>
          <w:szCs w:val="24"/>
          <w:rtl w:val="0"/>
        </w:rPr>
        <w:t xml:space="preserve">Step Two: Cause &amp; Effect Timeline</w:t>
      </w:r>
      <w:r w:rsidDel="00000000" w:rsidR="00000000" w:rsidRPr="00000000">
        <w:rPr>
          <w:rFonts w:ascii="Times New Roman" w:cs="Times New Roman" w:eastAsia="Times New Roman" w:hAnsi="Times New Roman"/>
          <w:sz w:val="24"/>
          <w:szCs w:val="24"/>
          <w:rtl w:val="0"/>
        </w:rPr>
        <w:t xml:space="preserve">, they will have access to their word bank and one to one technology. Students can use Step one and primary source documents as needed.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Activity Vocabulary:</w:t>
      </w:r>
    </w:p>
    <w:tbl>
      <w:tblPr>
        <w:tblStyle w:val="Table1"/>
        <w:tblW w:w="9870.0" w:type="dxa"/>
        <w:jc w:val="left"/>
        <w:tblInd w:w="116.640014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630"/>
        <w:tblGridChange w:id="0">
          <w:tblGrid>
            <w:gridCol w:w="3120"/>
            <w:gridCol w:w="3120"/>
            <w:gridCol w:w="3630"/>
          </w:tblGrid>
        </w:tblGridChange>
      </w:tblGrid>
      <w:tr>
        <w:trPr>
          <w:cantSplit w:val="0"/>
          <w:trHeight w:val="275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6"/>
              </w:numPr>
              <w:spacing w:after="0" w:afterAutospacing="0" w:before="17.210540771484375"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Abolitionist Movement (Frederick Douglas)</w:t>
            </w:r>
          </w:p>
          <w:p w:rsidR="00000000" w:rsidDel="00000000" w:rsidP="00000000" w:rsidRDefault="00000000" w:rsidRPr="00000000" w14:paraId="0000003C">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13th Amendment</w:t>
            </w:r>
          </w:p>
          <w:p w:rsidR="00000000" w:rsidDel="00000000" w:rsidP="00000000" w:rsidRDefault="00000000" w:rsidRPr="00000000" w14:paraId="0000003D">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14th Amendment</w:t>
            </w:r>
          </w:p>
          <w:p w:rsidR="00000000" w:rsidDel="00000000" w:rsidP="00000000" w:rsidRDefault="00000000" w:rsidRPr="00000000" w14:paraId="0000003E">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15th Amendment</w:t>
            </w:r>
          </w:p>
          <w:p w:rsidR="00000000" w:rsidDel="00000000" w:rsidP="00000000" w:rsidRDefault="00000000" w:rsidRPr="00000000" w14:paraId="0000003F">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Crow</w:t>
            </w:r>
          </w:p>
          <w:p w:rsidR="00000000" w:rsidDel="00000000" w:rsidP="00000000" w:rsidRDefault="00000000" w:rsidRPr="00000000" w14:paraId="00000040">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suffrage</w:t>
            </w:r>
          </w:p>
          <w:p w:rsidR="00000000" w:rsidDel="00000000" w:rsidP="00000000" w:rsidRDefault="00000000" w:rsidRPr="00000000" w14:paraId="00000041">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sit-ins</w:t>
            </w:r>
          </w:p>
          <w:p w:rsidR="00000000" w:rsidDel="00000000" w:rsidP="00000000" w:rsidRDefault="00000000" w:rsidRPr="00000000" w14:paraId="00000042">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non-violent protests</w:t>
            </w:r>
          </w:p>
          <w:p w:rsidR="00000000" w:rsidDel="00000000" w:rsidP="00000000" w:rsidRDefault="00000000" w:rsidRPr="00000000" w14:paraId="00000043">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Letter from Birmingham</w:t>
            </w:r>
          </w:p>
          <w:p w:rsidR="00000000" w:rsidDel="00000000" w:rsidP="00000000" w:rsidRDefault="00000000" w:rsidRPr="00000000" w14:paraId="00000044">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NAACP</w:t>
            </w:r>
          </w:p>
          <w:p w:rsidR="00000000" w:rsidDel="00000000" w:rsidP="00000000" w:rsidRDefault="00000000" w:rsidRPr="00000000" w14:paraId="00000045">
            <w:pPr>
              <w:widowControl w:val="0"/>
              <w:numPr>
                <w:ilvl w:val="0"/>
                <w:numId w:val="6"/>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Panther Party</w:t>
            </w:r>
          </w:p>
          <w:p w:rsidR="00000000" w:rsidDel="00000000" w:rsidP="00000000" w:rsidRDefault="00000000" w:rsidRPr="00000000" w14:paraId="00000046">
            <w:pPr>
              <w:widowControl w:val="0"/>
              <w:numPr>
                <w:ilvl w:val="0"/>
                <w:numId w:val="6"/>
              </w:numPr>
              <w:spacing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Missouri Compromise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 Summer</w:t>
            </w:r>
          </w:p>
          <w:p w:rsidR="00000000" w:rsidDel="00000000" w:rsidP="00000000" w:rsidRDefault="00000000" w:rsidRPr="00000000" w14:paraId="00000048">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Freedom Riders</w:t>
            </w:r>
          </w:p>
          <w:p w:rsidR="00000000" w:rsidDel="00000000" w:rsidP="00000000" w:rsidRDefault="00000000" w:rsidRPr="00000000" w14:paraId="00000049">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Dred Scott v. Sanford</w:t>
            </w:r>
          </w:p>
          <w:p w:rsidR="00000000" w:rsidDel="00000000" w:rsidP="00000000" w:rsidRDefault="00000000" w:rsidRPr="00000000" w14:paraId="0000004A">
            <w:pPr>
              <w:widowControl w:val="0"/>
              <w:numPr>
                <w:ilvl w:val="0"/>
                <w:numId w:val="1"/>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Brown v. Board of Education</w:t>
            </w:r>
          </w:p>
          <w:p w:rsidR="00000000" w:rsidDel="00000000" w:rsidP="00000000" w:rsidRDefault="00000000" w:rsidRPr="00000000" w14:paraId="0000004B">
            <w:pPr>
              <w:widowControl w:val="0"/>
              <w:numPr>
                <w:ilvl w:val="0"/>
                <w:numId w:val="1"/>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Plessy v. Ferguson</w:t>
            </w:r>
          </w:p>
          <w:p w:rsidR="00000000" w:rsidDel="00000000" w:rsidP="00000000" w:rsidRDefault="00000000" w:rsidRPr="00000000" w14:paraId="0000004C">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but equal</w:t>
            </w:r>
          </w:p>
          <w:p w:rsidR="00000000" w:rsidDel="00000000" w:rsidP="00000000" w:rsidRDefault="00000000" w:rsidRPr="00000000" w14:paraId="0000004D">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Uncle Tom’s Cabin</w:t>
            </w:r>
          </w:p>
          <w:p w:rsidR="00000000" w:rsidDel="00000000" w:rsidP="00000000" w:rsidRDefault="00000000" w:rsidRPr="00000000" w14:paraId="0000004E">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Montgomery Boycott</w:t>
            </w:r>
          </w:p>
          <w:p w:rsidR="00000000" w:rsidDel="00000000" w:rsidP="00000000" w:rsidRDefault="00000000" w:rsidRPr="00000000" w14:paraId="0000004F">
            <w:pPr>
              <w:widowControl w:val="0"/>
              <w:numPr>
                <w:ilvl w:val="0"/>
                <w:numId w:val="1"/>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Assassination of Martin Luther King</w:t>
            </w:r>
          </w:p>
          <w:p w:rsidR="00000000" w:rsidDel="00000000" w:rsidP="00000000" w:rsidRDefault="00000000" w:rsidRPr="00000000" w14:paraId="00000050">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KKK</w:t>
            </w:r>
          </w:p>
          <w:p w:rsidR="00000000" w:rsidDel="00000000" w:rsidP="00000000" w:rsidRDefault="00000000" w:rsidRPr="00000000" w14:paraId="00000051">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disobedience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segregation </w:t>
            </w:r>
          </w:p>
          <w:p w:rsidR="00000000" w:rsidDel="00000000" w:rsidP="00000000" w:rsidRDefault="00000000" w:rsidRPr="00000000" w14:paraId="00000053">
            <w:pPr>
              <w:widowControl w:val="0"/>
              <w:numPr>
                <w:ilvl w:val="0"/>
                <w:numId w:val="4"/>
              </w:numPr>
              <w:spacing w:line="276" w:lineRule="auto"/>
              <w:ind w:left="720" w:right="599.8272705078125"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Assassination of Malcom X</w:t>
            </w:r>
          </w:p>
          <w:p w:rsidR="00000000" w:rsidDel="00000000" w:rsidP="00000000" w:rsidRDefault="00000000" w:rsidRPr="00000000" w14:paraId="00000054">
            <w:pPr>
              <w:widowControl w:val="0"/>
              <w:numPr>
                <w:ilvl w:val="0"/>
                <w:numId w:val="4"/>
              </w:numPr>
              <w:spacing w:line="276" w:lineRule="auto"/>
              <w:ind w:left="720" w:right="599.827270507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sharecropping</w:t>
            </w:r>
          </w:p>
          <w:p w:rsidR="00000000" w:rsidDel="00000000" w:rsidP="00000000" w:rsidRDefault="00000000" w:rsidRPr="00000000" w14:paraId="00000055">
            <w:pPr>
              <w:widowControl w:val="0"/>
              <w:numPr>
                <w:ilvl w:val="0"/>
                <w:numId w:val="4"/>
              </w:numPr>
              <w:spacing w:line="276" w:lineRule="auto"/>
              <w:ind w:left="720" w:right="599.827270507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Radical Republicans</w:t>
            </w:r>
          </w:p>
          <w:p w:rsidR="00000000" w:rsidDel="00000000" w:rsidP="00000000" w:rsidRDefault="00000000" w:rsidRPr="00000000" w14:paraId="00000056">
            <w:pPr>
              <w:widowControl w:val="0"/>
              <w:numPr>
                <w:ilvl w:val="0"/>
                <w:numId w:val="4"/>
              </w:numPr>
              <w:spacing w:line="276" w:lineRule="auto"/>
              <w:ind w:left="720" w:right="599.827270507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Jesse Owen Olympics</w:t>
            </w:r>
          </w:p>
          <w:p w:rsidR="00000000" w:rsidDel="00000000" w:rsidP="00000000" w:rsidRDefault="00000000" w:rsidRPr="00000000" w14:paraId="00000057">
            <w:pPr>
              <w:widowControl w:val="0"/>
              <w:numPr>
                <w:ilvl w:val="0"/>
                <w:numId w:val="4"/>
              </w:numPr>
              <w:spacing w:line="276" w:lineRule="auto"/>
              <w:ind w:left="720" w:right="599.8272705078125"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Jackie Robinson, baseball</w:t>
            </w:r>
          </w:p>
          <w:p w:rsidR="00000000" w:rsidDel="00000000" w:rsidP="00000000" w:rsidRDefault="00000000" w:rsidRPr="00000000" w14:paraId="00000058">
            <w:pPr>
              <w:widowControl w:val="0"/>
              <w:numPr>
                <w:ilvl w:val="0"/>
                <w:numId w:val="4"/>
              </w:numPr>
              <w:spacing w:line="276" w:lineRule="auto"/>
              <w:ind w:left="720" w:right="599.827270507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Emmett Till</w:t>
            </w:r>
          </w:p>
          <w:p w:rsidR="00000000" w:rsidDel="00000000" w:rsidP="00000000" w:rsidRDefault="00000000" w:rsidRPr="00000000" w14:paraId="00000059">
            <w:pPr>
              <w:widowControl w:val="0"/>
              <w:numPr>
                <w:ilvl w:val="0"/>
                <w:numId w:val="4"/>
              </w:numPr>
              <w:spacing w:line="276" w:lineRule="auto"/>
              <w:ind w:left="720" w:right="599.8272705078125"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Assassination of Lincoln</w:t>
            </w:r>
          </w:p>
          <w:p w:rsidR="00000000" w:rsidDel="00000000" w:rsidP="00000000" w:rsidRDefault="00000000" w:rsidRPr="00000000" w14:paraId="0000005A">
            <w:pPr>
              <w:widowControl w:val="0"/>
              <w:numPr>
                <w:ilvl w:val="0"/>
                <w:numId w:val="4"/>
              </w:numPr>
              <w:spacing w:line="276" w:lineRule="auto"/>
              <w:ind w:left="720" w:right="599.827270507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Park Five</w:t>
            </w:r>
          </w:p>
          <w:p w:rsidR="00000000" w:rsidDel="00000000" w:rsidP="00000000" w:rsidRDefault="00000000" w:rsidRPr="00000000" w14:paraId="0000005B">
            <w:pPr>
              <w:widowControl w:val="0"/>
              <w:numPr>
                <w:ilvl w:val="0"/>
                <w:numId w:val="4"/>
              </w:numPr>
              <w:spacing w:line="276" w:lineRule="auto"/>
              <w:ind w:left="720" w:right="599.827270507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Truman’s Executive Order 9981</w:t>
            </w:r>
          </w:p>
        </w:tc>
      </w:tr>
    </w:tbl>
    <w:p w:rsidR="00000000" w:rsidDel="00000000" w:rsidP="00000000" w:rsidRDefault="00000000" w:rsidRPr="00000000" w14:paraId="0000005C">
      <w:pPr>
        <w:widowControl w:val="0"/>
        <w:spacing w:before="255.82763671875"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76.719970703125"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submit both steps to the teacher then self-record a reflection video to post into the school designated portal (Schoology) emphasizing which top three events were the most impactful to the Civil Rights Movement. </w:t>
      </w:r>
    </w:p>
    <w:p w:rsidR="00000000" w:rsidDel="00000000" w:rsidP="00000000" w:rsidRDefault="00000000" w:rsidRPr="00000000" w14:paraId="0000005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Videos should be no longer than 1-3 minutes.</w:t>
      </w:r>
    </w:p>
    <w:p w:rsidR="00000000" w:rsidDel="00000000" w:rsidP="00000000" w:rsidRDefault="00000000" w:rsidRPr="00000000" w14:paraId="0000005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focus on their own opinion and research specifically completed for this assignment. </w:t>
      </w:r>
    </w:p>
    <w:p w:rsidR="00000000" w:rsidDel="00000000" w:rsidP="00000000" w:rsidRDefault="00000000" w:rsidRPr="00000000" w14:paraId="0000006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beforeAutospacing="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include vocabulary specific to this activity and evidence.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840.3999328613281" w:right="0" w:firstLine="0"/>
        <w:jc w:val="left"/>
        <w:rPr>
          <w:rFonts w:ascii="Times New Roman" w:cs="Times New Roman" w:eastAsia="Times New Roman" w:hAnsi="Times New Roman"/>
          <w:b w:val="1"/>
          <w:i w:val="0"/>
          <w:smallCaps w:val="0"/>
          <w:strike w:val="0"/>
          <w:color w:val="ff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vertAlign w:val="baseline"/>
          <w:rtl w:val="0"/>
        </w:rPr>
        <w:t xml:space="preserve">Sources &amp; Links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6D">
      <w:pPr>
        <w:widowControl w:val="0"/>
        <w:spacing w:before="0" w:line="240" w:lineRule="auto"/>
        <w:ind w:left="15.839996337890625" w:right="1148.9996337890625" w:firstLine="0"/>
        <w:jc w:val="both"/>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Primary Source Documents</w:t>
      </w:r>
    </w:p>
    <w:p w:rsidR="00000000" w:rsidDel="00000000" w:rsidP="00000000" w:rsidRDefault="00000000" w:rsidRPr="00000000" w14:paraId="0000006E">
      <w:pPr>
        <w:widowControl w:val="0"/>
        <w:spacing w:before="0" w:line="240" w:lineRule="auto"/>
        <w:ind w:left="15.839996337890625" w:right="1148.9996337890625" w:firstLine="0"/>
        <w:jc w:val="both"/>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6F">
      <w:pPr>
        <w:widowControl w:val="0"/>
        <w:numPr>
          <w:ilvl w:val="0"/>
          <w:numId w:val="2"/>
        </w:numPr>
        <w:spacing w:before="0" w:line="240" w:lineRule="auto"/>
        <w:ind w:left="720" w:right="1148.9996337890625" w:hanging="360"/>
        <w:jc w:val="both"/>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Thirteenth Amendment</w:t>
      </w:r>
    </w:p>
    <w:p w:rsidR="00000000" w:rsidDel="00000000" w:rsidP="00000000" w:rsidRDefault="00000000" w:rsidRPr="00000000" w14:paraId="00000070">
      <w:pPr>
        <w:widowControl w:val="0"/>
        <w:shd w:fill="ffffff" w:val="clear"/>
        <w:spacing w:line="481.80747985839844" w:lineRule="auto"/>
        <w:ind w:left="0" w:firstLine="0"/>
        <w:jc w:val="cente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Section 1</w:t>
      </w:r>
    </w:p>
    <w:p w:rsidR="00000000" w:rsidDel="00000000" w:rsidP="00000000" w:rsidRDefault="00000000" w:rsidRPr="00000000" w14:paraId="00000071">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Neither slavery nor involuntary servitude, except as a punishment for crime whereof the party shall have been duly convicted, shall exist within the United States, or any place subject to their jurisdiction.</w:t>
      </w:r>
    </w:p>
    <w:p w:rsidR="00000000" w:rsidDel="00000000" w:rsidP="00000000" w:rsidRDefault="00000000" w:rsidRPr="00000000" w14:paraId="00000072">
      <w:pPr>
        <w:widowControl w:val="0"/>
        <w:shd w:fill="ffffff" w:val="clear"/>
        <w:spacing w:line="481.80747985839844" w:lineRule="auto"/>
        <w:jc w:val="cente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Section 2</w:t>
      </w:r>
    </w:p>
    <w:p w:rsidR="00000000" w:rsidDel="00000000" w:rsidP="00000000" w:rsidRDefault="00000000" w:rsidRPr="00000000" w14:paraId="00000073">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Congress shall have power to enforce this article by appropriate legislation.</w:t>
      </w:r>
    </w:p>
    <w:p w:rsidR="00000000" w:rsidDel="00000000" w:rsidP="00000000" w:rsidRDefault="00000000" w:rsidRPr="00000000" w14:paraId="00000074">
      <w:pPr>
        <w:widowControl w:val="0"/>
        <w:shd w:fill="ffffff" w:val="clear"/>
        <w:spacing w:line="481.80747985839844" w:lineRule="auto"/>
        <w:rPr>
          <w:rFonts w:ascii="Times New Roman" w:cs="Times New Roman" w:eastAsia="Times New Roman" w:hAnsi="Times New Roman"/>
          <w:color w:val="242424"/>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U.S. Constitution - Thirteenth Amendment | Resources | Constitution Annotated | Congress.gov | Library of Congress</w:t>
        </w:r>
      </w:hyperlink>
      <w:r w:rsidDel="00000000" w:rsidR="00000000" w:rsidRPr="00000000">
        <w:rPr>
          <w:rtl w:val="0"/>
        </w:rPr>
      </w:r>
    </w:p>
    <w:p w:rsidR="00000000" w:rsidDel="00000000" w:rsidP="00000000" w:rsidRDefault="00000000" w:rsidRPr="00000000" w14:paraId="00000075">
      <w:pPr>
        <w:widowControl w:val="0"/>
        <w:numPr>
          <w:ilvl w:val="0"/>
          <w:numId w:val="2"/>
        </w:numPr>
        <w:shd w:fill="ffffff" w:val="clear"/>
        <w:spacing w:line="481.80747985839844" w:lineRule="auto"/>
        <w:ind w:left="720" w:hanging="36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Civil Rights Act of 1866</w:t>
      </w:r>
    </w:p>
    <w:p w:rsidR="00000000" w:rsidDel="00000000" w:rsidP="00000000" w:rsidRDefault="00000000" w:rsidRPr="00000000" w14:paraId="00000076">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Excerpt from the CRA (1866):</w:t>
      </w:r>
    </w:p>
    <w:p w:rsidR="00000000" w:rsidDel="00000000" w:rsidP="00000000" w:rsidRDefault="00000000" w:rsidRPr="00000000" w14:paraId="00000077">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Be it enacted . . . , That all persons born in the United States and not subject to any foreign power, excluding Indians not taxed, are hereby declared to be citizens of the United States; and such citizens, of every race and color, without regard to any previous condition of slavery or involuntary servitude, except as a punishment for crime whereof the party shall have been duly convicted, shall have the same right, in every State and Territory in the United States, to make and enforce contracts, to sue, be parties, and give evidence, to inherit, purchase, lease, sell, hold, and convey real and personal property, and to full and equal benefit of all laws and proceedings for the security of person and property, as is enjoyed by white citizens, and shall be subject to like punishment, pains, and penalties, and to none other, any law, statute, ordinance, regulation, or custom, to the contrary notwithstanding.</w:t>
      </w:r>
    </w:p>
    <w:p w:rsidR="00000000" w:rsidDel="00000000" w:rsidP="00000000" w:rsidRDefault="00000000" w:rsidRPr="00000000" w14:paraId="00000078">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 2. And be it further enacted, That any person who, under color of any law, statute, ordinance, regulation, or custom, shall subject, or cause to be subjected, any inhabitant of any State or Territory to the deprivation of any right secured or protected by this act, or to different punishment, pains, or penalties on account of such person having at any time been held in a condition of slavery or involuntary servitude, except as a punishment for crime whereof the party shall have been duly convicted, or by reason of his color or race, than is prescribed for the punishment of white persons, shall be deemed guilty of a misdemeanor, and, on conviction, shall be punished by fine not exceeding one thousand dollars, or imprisonment not exceeding one year, or both, in the discretion of the court.</w:t>
      </w:r>
    </w:p>
    <w:p w:rsidR="00000000" w:rsidDel="00000000" w:rsidP="00000000" w:rsidRDefault="00000000" w:rsidRPr="00000000" w14:paraId="00000079">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 3. And be it further enacted, That the district courts of the United States, within their respective districts, shall have, exclusively of the courts of the several States, cognizance of all crimes and offences committed against the provisions of this act, and also, concurrently with the circuit courts of the United States, of all causes, civil and criminal, affecting persons who are denied or cannot enforce in the courts or judicial tribunals of the State or locality where they may be any of the rights secured to them by the first section of this act….</w:t>
      </w:r>
    </w:p>
    <w:p w:rsidR="00000000" w:rsidDel="00000000" w:rsidP="00000000" w:rsidRDefault="00000000" w:rsidRPr="00000000" w14:paraId="0000007A">
      <w:pPr>
        <w:widowControl w:val="0"/>
        <w:shd w:fill="ffffff" w:val="clear"/>
        <w:spacing w:line="481.80747985839844" w:lineRule="auto"/>
        <w:rPr>
          <w:rFonts w:ascii="Times New Roman" w:cs="Times New Roman" w:eastAsia="Times New Roman" w:hAnsi="Times New Roman"/>
          <w:color w:val="242424"/>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Civil Rights Act of 1866, “An Act to protect all Persons in the United States in their Civil Rights, and furnish the Means of their Vindication” | Constitution Center</w:t>
        </w:r>
      </w:hyperlink>
      <w:r w:rsidDel="00000000" w:rsidR="00000000" w:rsidRPr="00000000">
        <w:rPr>
          <w:rtl w:val="0"/>
        </w:rPr>
      </w:r>
    </w:p>
    <w:p w:rsidR="00000000" w:rsidDel="00000000" w:rsidP="00000000" w:rsidRDefault="00000000" w:rsidRPr="00000000" w14:paraId="0000007B">
      <w:pPr>
        <w:widowControl w:val="0"/>
        <w:numPr>
          <w:ilvl w:val="0"/>
          <w:numId w:val="2"/>
        </w:numPr>
        <w:shd w:fill="ffffff" w:val="clear"/>
        <w:spacing w:line="481.80747985839844" w:lineRule="auto"/>
        <w:ind w:left="720" w:hanging="36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Fourteenth Amendment</w:t>
      </w:r>
      <w:r w:rsidDel="00000000" w:rsidR="00000000" w:rsidRPr="00000000">
        <w:rPr>
          <w:rtl w:val="0"/>
        </w:rPr>
      </w:r>
    </w:p>
    <w:p w:rsidR="00000000" w:rsidDel="00000000" w:rsidP="00000000" w:rsidRDefault="00000000" w:rsidRPr="00000000" w14:paraId="0000007C">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Section 1</w:t>
      </w:r>
    </w:p>
    <w:p w:rsidR="00000000" w:rsidDel="00000000" w:rsidP="00000000" w:rsidRDefault="00000000" w:rsidRPr="00000000" w14:paraId="0000007D">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000000" w:rsidDel="00000000" w:rsidP="00000000" w:rsidRDefault="00000000" w:rsidRPr="00000000" w14:paraId="0000007E">
      <w:pPr>
        <w:widowControl w:val="0"/>
        <w:shd w:fill="ffffff" w:val="clear"/>
        <w:spacing w:line="481.80747985839844" w:lineRule="auto"/>
        <w:rPr>
          <w:rFonts w:ascii="Times New Roman" w:cs="Times New Roman" w:eastAsia="Times New Roman" w:hAnsi="Times New Roman"/>
          <w:color w:val="242424"/>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U.S. Constitution - Thirteenth Amendment | Resources | Constitution Annotated | Congress.gov | Library of Congress</w:t>
        </w:r>
      </w:hyperlink>
      <w:r w:rsidDel="00000000" w:rsidR="00000000" w:rsidRPr="00000000">
        <w:rPr>
          <w:rtl w:val="0"/>
        </w:rPr>
      </w:r>
    </w:p>
    <w:p w:rsidR="00000000" w:rsidDel="00000000" w:rsidP="00000000" w:rsidRDefault="00000000" w:rsidRPr="00000000" w14:paraId="0000007F">
      <w:pPr>
        <w:widowControl w:val="0"/>
        <w:numPr>
          <w:ilvl w:val="0"/>
          <w:numId w:val="2"/>
        </w:numPr>
        <w:shd w:fill="ffffff" w:val="clear"/>
        <w:spacing w:line="481.80747985839844" w:lineRule="auto"/>
        <w:ind w:left="720" w:hanging="36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Fifteenth Amendment</w:t>
      </w:r>
    </w:p>
    <w:p w:rsidR="00000000" w:rsidDel="00000000" w:rsidP="00000000" w:rsidRDefault="00000000" w:rsidRPr="00000000" w14:paraId="00000080">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Section 1</w:t>
      </w:r>
    </w:p>
    <w:p w:rsidR="00000000" w:rsidDel="00000000" w:rsidP="00000000" w:rsidRDefault="00000000" w:rsidRPr="00000000" w14:paraId="00000081">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right of citizens of the United States to vote shall not be denied or abridged by the United States or by any State on account of race, color, or previous condition of servitude.</w:t>
      </w:r>
    </w:p>
    <w:p w:rsidR="00000000" w:rsidDel="00000000" w:rsidP="00000000" w:rsidRDefault="00000000" w:rsidRPr="00000000" w14:paraId="00000082">
      <w:pPr>
        <w:widowControl w:val="0"/>
        <w:shd w:fill="ffffff" w:val="clear"/>
        <w:spacing w:line="481.80747985839844" w:lineRule="auto"/>
        <w:rPr>
          <w:rFonts w:ascii="Times New Roman" w:cs="Times New Roman" w:eastAsia="Times New Roman" w:hAnsi="Times New Roman"/>
          <w:color w:val="242424"/>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U.S. Constitution - Fifteenth Amendment | Resources | Constitution Annotated | Congress.gov | Library of Congress</w:t>
        </w:r>
      </w:hyperlink>
      <w:r w:rsidDel="00000000" w:rsidR="00000000" w:rsidRPr="00000000">
        <w:rPr>
          <w:rtl w:val="0"/>
        </w:rPr>
      </w:r>
    </w:p>
    <w:p w:rsidR="00000000" w:rsidDel="00000000" w:rsidP="00000000" w:rsidRDefault="00000000" w:rsidRPr="00000000" w14:paraId="00000083">
      <w:pPr>
        <w:widowControl w:val="0"/>
        <w:numPr>
          <w:ilvl w:val="0"/>
          <w:numId w:val="2"/>
        </w:numPr>
        <w:shd w:fill="ffffff" w:val="clear"/>
        <w:spacing w:line="481.80747985839844" w:lineRule="auto"/>
        <w:ind w:left="720" w:hanging="36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Civil Rights Act of 1875</w:t>
      </w:r>
    </w:p>
    <w:p w:rsidR="00000000" w:rsidDel="00000000" w:rsidP="00000000" w:rsidRDefault="00000000" w:rsidRPr="00000000" w14:paraId="00000084">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Excerpt from the CRA (1875):</w:t>
      </w:r>
    </w:p>
    <w:p w:rsidR="00000000" w:rsidDel="00000000" w:rsidP="00000000" w:rsidRDefault="00000000" w:rsidRPr="00000000" w14:paraId="00000085">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Whereas, it is essential to just government we recognize the equality of all men before the law, and hold that it is the duty of government in its dealings with the people to mete out equal and exact justice to all, of whatever nativity, race, color, or persuasion, religious or political; and it being the appropriate object of legislation to enact great fundamental principles into law: Therefore, Be it enacted…That all persons within the jurisdiction of the United States shall be entitled to the full and equal enjoyment of the accommodations, advantages, facilities, and privileges of inns, public conveyances on land or water, theaters, and other places of public amusement; subject only to the conditions and limitations established by law, and applicable alike to citizens of every race and color, regardless of any previous condition of servitude.</w:t>
      </w:r>
    </w:p>
    <w:p w:rsidR="00000000" w:rsidDel="00000000" w:rsidP="00000000" w:rsidRDefault="00000000" w:rsidRPr="00000000" w14:paraId="00000086">
      <w:pPr>
        <w:widowControl w:val="0"/>
        <w:shd w:fill="ffffff" w:val="clear"/>
        <w:spacing w:line="481.80747985839844" w:lineRule="auto"/>
        <w:rPr>
          <w:rFonts w:ascii="Times New Roman" w:cs="Times New Roman" w:eastAsia="Times New Roman" w:hAnsi="Times New Roman"/>
          <w:color w:val="242424"/>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Civil Rights Act of 1875, “An Act to Protect All Citizens in Their Civil and Legal Rights" | Constitution Center</w:t>
        </w:r>
      </w:hyperlink>
      <w:r w:rsidDel="00000000" w:rsidR="00000000" w:rsidRPr="00000000">
        <w:rPr>
          <w:rtl w:val="0"/>
        </w:rPr>
      </w:r>
    </w:p>
    <w:p w:rsidR="00000000" w:rsidDel="00000000" w:rsidP="00000000" w:rsidRDefault="00000000" w:rsidRPr="00000000" w14:paraId="00000087">
      <w:pPr>
        <w:widowControl w:val="0"/>
        <w:numPr>
          <w:ilvl w:val="0"/>
          <w:numId w:val="2"/>
        </w:numPr>
        <w:shd w:fill="ffffff" w:val="clear"/>
        <w:spacing w:line="481.80747985839844" w:lineRule="auto"/>
        <w:ind w:left="720" w:hanging="36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Plessy v. Ferguson</w:t>
      </w:r>
    </w:p>
    <w:p w:rsidR="00000000" w:rsidDel="00000000" w:rsidP="00000000" w:rsidRDefault="00000000" w:rsidRPr="00000000" w14:paraId="00000088">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ab/>
        <w:t xml:space="preserve">Majority opinion: Justice Henry Billings Brown</w:t>
      </w:r>
    </w:p>
    <w:p w:rsidR="00000000" w:rsidDel="00000000" w:rsidP="00000000" w:rsidRDefault="00000000" w:rsidRPr="00000000" w14:paraId="00000089">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object of the [Fourteenth] amendment was undoubtedly to enforce the absolute equality of the two races before the law, but, in the nature of things, it could not have been intended to abolish distinctions based upon color, or to enforce social, as distinguished from political, equality, or a commingling of the two races upon terms unsatisfactory to either.  Laws permitting, and even requiring, their separation in places where they are liable to be brought into contact do not necessarily imply the inferiority of either race to the other, and have been generally, if not universally, recognized as within the competency of the state legislatures in the exercise of their police power.”</w:t>
      </w:r>
    </w:p>
    <w:p w:rsidR="00000000" w:rsidDel="00000000" w:rsidP="00000000" w:rsidRDefault="00000000" w:rsidRPr="00000000" w14:paraId="0000008A">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ab/>
        <w:t xml:space="preserve">Dissenting Opinion: Justice John Marshall Harlan</w:t>
      </w:r>
    </w:p>
    <w:p w:rsidR="00000000" w:rsidDel="00000000" w:rsidP="00000000" w:rsidRDefault="00000000" w:rsidRPr="00000000" w14:paraId="0000008B">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”In my opinion, the judgment this day rendered will, in time, prove to be quite as pernicious as the decision made by this tribunal in the Dred Scott Case.  It was adjudged in that case that the descendants of Africans who were imported into this country and sold as slaves were not included nor intended to be included under the word ‘citizens’ in the Constitution, and could not claim any of the rights and privileges which that instrument provided for and secured to citizens of the United States; that, at the time of the adoption of the Constitution, they were ‘considered as a subordinate and inferior class of beings, who had been subjugated by the dominant race, and, whether emancipated or not, yet remained subject to their authority, and had no rights or privileges but such as those who held the power and the government might choose to grant them.’”</w:t>
      </w:r>
    </w:p>
    <w:p w:rsidR="00000000" w:rsidDel="00000000" w:rsidP="00000000" w:rsidRDefault="00000000" w:rsidRPr="00000000" w14:paraId="0000008C">
      <w:pPr>
        <w:widowControl w:val="0"/>
        <w:shd w:fill="ffffff" w:val="clear"/>
        <w:spacing w:line="481.80747985839844" w:lineRule="auto"/>
        <w:rPr>
          <w:rFonts w:ascii="Times New Roman" w:cs="Times New Roman" w:eastAsia="Times New Roman" w:hAnsi="Times New Roman"/>
          <w:color w:val="242424"/>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Plessy v. Ferguson | Constitution Center</w:t>
        </w:r>
      </w:hyperlink>
      <w:r w:rsidDel="00000000" w:rsidR="00000000" w:rsidRPr="00000000">
        <w:rPr>
          <w:rtl w:val="0"/>
        </w:rPr>
      </w:r>
    </w:p>
    <w:p w:rsidR="00000000" w:rsidDel="00000000" w:rsidP="00000000" w:rsidRDefault="00000000" w:rsidRPr="00000000" w14:paraId="0000008D">
      <w:pPr>
        <w:widowControl w:val="0"/>
        <w:numPr>
          <w:ilvl w:val="0"/>
          <w:numId w:val="2"/>
        </w:numPr>
        <w:shd w:fill="ffffff" w:val="clear"/>
        <w:spacing w:line="481.80747985839844" w:lineRule="auto"/>
        <w:ind w:left="720" w:hanging="36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Brown v. Board of Education</w:t>
      </w:r>
    </w:p>
    <w:p w:rsidR="00000000" w:rsidDel="00000000" w:rsidP="00000000" w:rsidRDefault="00000000" w:rsidRPr="00000000" w14:paraId="0000008E">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Majority Opinion: Chief Justice Earl Warren</w:t>
      </w:r>
    </w:p>
    <w:p w:rsidR="00000000" w:rsidDel="00000000" w:rsidP="00000000" w:rsidRDefault="00000000" w:rsidRPr="00000000" w14:paraId="0000008F">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“We conclude that in the field of public education the doctrine of “separate but equal” has no place. Separate educational facilities are inherently unequal. Therefore, we hold that the plaintiffs and others similarly situated for whom the actions have been brought are, by reason of the segregation complained of, deprived of [equal protection of the laws].”</w:t>
      </w:r>
    </w:p>
    <w:p w:rsidR="00000000" w:rsidDel="00000000" w:rsidP="00000000" w:rsidRDefault="00000000" w:rsidRPr="00000000" w14:paraId="00000090">
      <w:pPr>
        <w:widowControl w:val="0"/>
        <w:shd w:fill="ffffff" w:val="clear"/>
        <w:spacing w:line="481.80747985839844" w:lineRule="auto"/>
        <w:rPr>
          <w:rFonts w:ascii="Times New Roman" w:cs="Times New Roman" w:eastAsia="Times New Roman" w:hAnsi="Times New Roman"/>
          <w:color w:val="242424"/>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Brown v. Board of Education of Topeka | Constitution Center</w:t>
        </w:r>
      </w:hyperlink>
      <w:r w:rsidDel="00000000" w:rsidR="00000000" w:rsidRPr="00000000">
        <w:rPr>
          <w:rtl w:val="0"/>
        </w:rPr>
      </w:r>
    </w:p>
    <w:p w:rsidR="00000000" w:rsidDel="00000000" w:rsidP="00000000" w:rsidRDefault="00000000" w:rsidRPr="00000000" w14:paraId="00000091">
      <w:pPr>
        <w:widowControl w:val="0"/>
        <w:numPr>
          <w:ilvl w:val="0"/>
          <w:numId w:val="2"/>
        </w:numPr>
        <w:shd w:fill="ffffff" w:val="clear"/>
        <w:spacing w:line="481.80747985839844" w:lineRule="auto"/>
        <w:ind w:left="720" w:hanging="36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Civil Rights Act of 1965</w:t>
      </w:r>
    </w:p>
    <w:p w:rsidR="00000000" w:rsidDel="00000000" w:rsidP="00000000" w:rsidRDefault="00000000" w:rsidRPr="00000000" w14:paraId="00000092">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act outlawed segregation in businesses such as theaters, restaurants, and hotels. It banned discriminatory practices in employment and ended segregation in public places such as swimming pools, libraries, and public schools.</w:t>
      </w:r>
    </w:p>
    <w:p w:rsidR="00000000" w:rsidDel="00000000" w:rsidP="00000000" w:rsidRDefault="00000000" w:rsidRPr="00000000" w14:paraId="00000093">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“TITLE II--INJUNCTIVE RELIEF AGAINST DISCRIMINATION IN PLACES OF PUBLIC ACCOMMODATION</w:t>
      </w:r>
    </w:p>
    <w:p w:rsidR="00000000" w:rsidDel="00000000" w:rsidP="00000000" w:rsidRDefault="00000000" w:rsidRPr="00000000" w14:paraId="00000094">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 201. (a) All persons shall be entitled to the full and equal enjoyment of the goods, services, facilities, and privileges, advantages, and accommodations of any place of public accommodation, as defined in this section, without discrimination or segregation on the ground of race, color, religion, or national origin.</w:t>
      </w:r>
    </w:p>
    <w:p w:rsidR="00000000" w:rsidDel="00000000" w:rsidP="00000000" w:rsidRDefault="00000000" w:rsidRPr="00000000" w14:paraId="00000095">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 Each of the following establishments which serves the public is a place of public accommodation within the meaning of this title if its operations affect commerce, or if discrimination or segregation by it is supported by State action:</w:t>
      </w:r>
    </w:p>
    <w:p w:rsidR="00000000" w:rsidDel="00000000" w:rsidP="00000000" w:rsidRDefault="00000000" w:rsidRPr="00000000" w14:paraId="00000096">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000000" w:rsidDel="00000000" w:rsidP="00000000" w:rsidRDefault="00000000" w:rsidRPr="00000000" w14:paraId="00000097">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000000" w:rsidDel="00000000" w:rsidP="00000000" w:rsidRDefault="00000000" w:rsidRPr="00000000" w14:paraId="00000098">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(3) any motion picture house, theater, concert hall, sports arena, stadium or other place of exhibition or entertainment; and</w:t>
      </w:r>
    </w:p>
    <w:p w:rsidR="00000000" w:rsidDel="00000000" w:rsidP="00000000" w:rsidRDefault="00000000" w:rsidRPr="00000000" w14:paraId="00000099">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(4) any establishment (A)(i) which is physically located within the premises of any establishment otherwise covered by this subsection, or (ii) within the premises of which is physically located any such covered establishment, and (B) which holds itself out as serving patrons of such covered establishment.”</w:t>
      </w:r>
    </w:p>
    <w:p w:rsidR="00000000" w:rsidDel="00000000" w:rsidP="00000000" w:rsidRDefault="00000000" w:rsidRPr="00000000" w14:paraId="0000009A">
      <w:pPr>
        <w:widowControl w:val="0"/>
        <w:shd w:fill="ffffff" w:val="clear"/>
        <w:spacing w:line="481.80747985839844" w:lineRule="auto"/>
        <w:rPr>
          <w:rFonts w:ascii="Times New Roman" w:cs="Times New Roman" w:eastAsia="Times New Roman" w:hAnsi="Times New Roman"/>
          <w:color w:val="242424"/>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Civil Rights Act (1964) | National Archives</w:t>
        </w:r>
      </w:hyperlink>
      <w:r w:rsidDel="00000000" w:rsidR="00000000" w:rsidRPr="00000000">
        <w:rPr>
          <w:rtl w:val="0"/>
        </w:rPr>
      </w:r>
    </w:p>
    <w:p w:rsidR="00000000" w:rsidDel="00000000" w:rsidP="00000000" w:rsidRDefault="00000000" w:rsidRPr="00000000" w14:paraId="0000009B">
      <w:pPr>
        <w:widowControl w:val="0"/>
        <w:numPr>
          <w:ilvl w:val="0"/>
          <w:numId w:val="2"/>
        </w:numPr>
        <w:shd w:fill="ffffff" w:val="clear"/>
        <w:spacing w:line="481.80747985839844" w:lineRule="auto"/>
        <w:ind w:left="720" w:hanging="36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Voting Rights Act 1965</w:t>
      </w:r>
    </w:p>
    <w:p w:rsidR="00000000" w:rsidDel="00000000" w:rsidP="00000000" w:rsidRDefault="00000000" w:rsidRPr="00000000" w14:paraId="0000009C">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AN ACT To enforce the fifteenth amendment to the Constitution of the United States, and for other purposes.</w:t>
      </w:r>
    </w:p>
    <w:p w:rsidR="00000000" w:rsidDel="00000000" w:rsidP="00000000" w:rsidRDefault="00000000" w:rsidRPr="00000000" w14:paraId="0000009D">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Be it enacted by the Senate and House of Representatives of the United States of America in Congress assembled, That this Act shall be known as the "Voting Rights Act of 1965."</w:t>
      </w:r>
    </w:p>
    <w:p w:rsidR="00000000" w:rsidDel="00000000" w:rsidP="00000000" w:rsidRDefault="00000000" w:rsidRPr="00000000" w14:paraId="0000009E">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 2. No voting qualification or prerequisite to voting, or standard, practice, or procedure shall be imposed or applied by any State or political subdivision to deny or abridge the right of any citizen of the United States to vote on account of race or color.</w:t>
      </w:r>
    </w:p>
    <w:p w:rsidR="00000000" w:rsidDel="00000000" w:rsidP="00000000" w:rsidRDefault="00000000" w:rsidRPr="00000000" w14:paraId="0000009F">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SEC. 3. (a) Whenever the Attorney General institutes a proceeding under any statute to enforce the guarantees of the fifteenth amendment in any State or political subdivision the court shall authorize the appointment of Federal examiners by the United States Civil Service Commission in accordance with section 6 to serve for such period of time and for such political subdivisions as the court shall determine is appropriate to enforce the guarantees of the fifteenth amendment (1) as part of any interlocutory order if the court determines that the appointment of such examiners is necessary to enforce such guarantees or (2) as part of any final judgment if the court finds that violations of the fifteenth amendment justifying equitable relief have occurred in such State or subdivision: Provided, That the court need not authorize the appointment of examiners if any incidents of denial or abridgement of the right to vote on account of race or color (1) have been few in number and have been promptly and effectively corrected by State or local action, (2) the continuing effect of such incidents has been eliminated, and (3) there is no reasonable probability of their recurrence in the future.</w:t>
      </w:r>
    </w:p>
    <w:p w:rsidR="00000000" w:rsidDel="00000000" w:rsidP="00000000" w:rsidRDefault="00000000" w:rsidRPr="00000000" w14:paraId="000000A0">
      <w:pPr>
        <w:widowControl w:val="0"/>
        <w:shd w:fill="ffffff" w:val="clear"/>
        <w:spacing w:line="481.80747985839844" w:lineRule="auto"/>
        <w:rPr>
          <w:rFonts w:ascii="Times New Roman" w:cs="Times New Roman" w:eastAsia="Times New Roman" w:hAnsi="Times New Roman"/>
          <w:color w:val="242424"/>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Voting Rights Act (1965) | National Archives</w:t>
        </w:r>
      </w:hyperlink>
      <w:r w:rsidDel="00000000" w:rsidR="00000000" w:rsidRPr="00000000">
        <w:rPr>
          <w:rtl w:val="0"/>
        </w:rPr>
      </w:r>
    </w:p>
    <w:p w:rsidR="00000000" w:rsidDel="00000000" w:rsidP="00000000" w:rsidRDefault="00000000" w:rsidRPr="00000000" w14:paraId="000000A1">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11. Executive Order 11246 (Lyndon B. Johnson)</w:t>
      </w:r>
    </w:p>
    <w:p w:rsidR="00000000" w:rsidDel="00000000" w:rsidP="00000000" w:rsidRDefault="00000000" w:rsidRPr="00000000" w14:paraId="000000A2">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An excerpt from the executive order follows (Part II, Subpart B, Sec. 202(1)):</w:t>
      </w:r>
    </w:p>
    <w:p w:rsidR="00000000" w:rsidDel="00000000" w:rsidP="00000000" w:rsidRDefault="00000000" w:rsidRPr="00000000" w14:paraId="000000A3">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A4">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w:t>
      </w:r>
    </w:p>
    <w:p w:rsidR="00000000" w:rsidDel="00000000" w:rsidP="00000000" w:rsidRDefault="00000000" w:rsidRPr="00000000" w14:paraId="000000A5">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0A6">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Additional Sources:</w:t>
      </w:r>
    </w:p>
    <w:p w:rsidR="00000000" w:rsidDel="00000000" w:rsidP="00000000" w:rsidRDefault="00000000" w:rsidRPr="00000000" w14:paraId="000000A7">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Emmet Till:</w:t>
      </w:r>
    </w:p>
    <w:p w:rsidR="00000000" w:rsidDel="00000000" w:rsidP="00000000" w:rsidRDefault="00000000" w:rsidRPr="00000000" w14:paraId="000000A8">
      <w:pPr>
        <w:widowControl w:val="0"/>
        <w:shd w:fill="ffffff" w:val="clear"/>
        <w:spacing w:line="481.80747985839844" w:lineRule="auto"/>
        <w:rPr>
          <w:rFonts w:ascii="Times New Roman" w:cs="Times New Roman" w:eastAsia="Times New Roman" w:hAnsi="Times New Roman"/>
          <w:color w:val="242424"/>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https://www.emmetttillproject.com/archives</w:t>
        </w:r>
      </w:hyperlink>
      <w:r w:rsidDel="00000000" w:rsidR="00000000" w:rsidRPr="00000000">
        <w:rPr>
          <w:rtl w:val="0"/>
        </w:rPr>
      </w:r>
    </w:p>
    <w:p w:rsidR="00000000" w:rsidDel="00000000" w:rsidP="00000000" w:rsidRDefault="00000000" w:rsidRPr="00000000" w14:paraId="000000A9">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Abolitionist Movement (Fredrick Douglass)</w:t>
      </w:r>
    </w:p>
    <w:p w:rsidR="00000000" w:rsidDel="00000000" w:rsidP="00000000" w:rsidRDefault="00000000" w:rsidRPr="00000000" w14:paraId="000000AA">
      <w:pPr>
        <w:widowControl w:val="0"/>
        <w:shd w:fill="ffffff" w:val="clear"/>
        <w:spacing w:line="481.80747985839844" w:lineRule="auto"/>
        <w:rPr>
          <w:rFonts w:ascii="Times New Roman" w:cs="Times New Roman" w:eastAsia="Times New Roman" w:hAnsi="Times New Roman"/>
          <w:color w:val="242424"/>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https://dp.la/primary-source-sets/frederick-douglass-and-abraham-lincoln/sources/95</w:t>
        </w:r>
      </w:hyperlink>
      <w:r w:rsidDel="00000000" w:rsidR="00000000" w:rsidRPr="00000000">
        <w:rPr>
          <w:rtl w:val="0"/>
        </w:rPr>
      </w:r>
    </w:p>
    <w:p w:rsidR="00000000" w:rsidDel="00000000" w:rsidP="00000000" w:rsidRDefault="00000000" w:rsidRPr="00000000" w14:paraId="000000AB">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Jim Crow Era:</w:t>
      </w:r>
    </w:p>
    <w:p w:rsidR="00000000" w:rsidDel="00000000" w:rsidP="00000000" w:rsidRDefault="00000000" w:rsidRPr="00000000" w14:paraId="000000AC">
      <w:pPr>
        <w:widowControl w:val="0"/>
        <w:shd w:fill="ffffff" w:val="clear"/>
        <w:spacing w:line="481.80747985839844" w:lineRule="auto"/>
        <w:rPr>
          <w:rFonts w:ascii="Times New Roman" w:cs="Times New Roman" w:eastAsia="Times New Roman" w:hAnsi="Times New Roman"/>
          <w:color w:val="242424"/>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Racial Violence and the Red Summer | National Archives</w:t>
        </w:r>
      </w:hyperlink>
      <w:r w:rsidDel="00000000" w:rsidR="00000000" w:rsidRPr="00000000">
        <w:rPr>
          <w:rtl w:val="0"/>
        </w:rPr>
      </w:r>
    </w:p>
    <w:p w:rsidR="00000000" w:rsidDel="00000000" w:rsidP="00000000" w:rsidRDefault="00000000" w:rsidRPr="00000000" w14:paraId="000000AD">
      <w:pPr>
        <w:widowControl w:val="0"/>
        <w:shd w:fill="ffffff" w:val="clear"/>
        <w:spacing w:line="481.80747985839844" w:lineRule="auto"/>
        <w:rPr>
          <w:rFonts w:ascii="Times New Roman" w:cs="Times New Roman" w:eastAsia="Times New Roman" w:hAnsi="Times New Roman"/>
          <w:color w:val="242424"/>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Jim Crow and Segregation | Classroom Materials at the Library of Congress | Library of Congress (loc.gov)</w:t>
        </w:r>
      </w:hyperlink>
      <w:r w:rsidDel="00000000" w:rsidR="00000000" w:rsidRPr="00000000">
        <w:rPr>
          <w:rtl w:val="0"/>
        </w:rPr>
      </w:r>
    </w:p>
    <w:p w:rsidR="00000000" w:rsidDel="00000000" w:rsidP="00000000" w:rsidRDefault="00000000" w:rsidRPr="00000000" w14:paraId="000000AE">
      <w:pPr>
        <w:widowControl w:val="0"/>
        <w:shd w:fill="ffffff" w:val="clear"/>
        <w:spacing w:line="481.80747985839844" w:lineRule="auto"/>
        <w:rPr>
          <w:rFonts w:ascii="Times New Roman" w:cs="Times New Roman" w:eastAsia="Times New Roman" w:hAnsi="Times New Roman"/>
          <w:color w:val="242424"/>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Timeline – On The Books (unc.edu) (Excellent Source to focus students to the timeline aspect of the assignment.</w:t>
        </w:r>
      </w:hyperlink>
      <w:r w:rsidDel="00000000" w:rsidR="00000000" w:rsidRPr="00000000">
        <w:rPr>
          <w:rtl w:val="0"/>
        </w:rPr>
      </w:r>
    </w:p>
    <w:p w:rsidR="00000000" w:rsidDel="00000000" w:rsidP="00000000" w:rsidRDefault="00000000" w:rsidRPr="00000000" w14:paraId="000000AF">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Civil Rights Movement</w:t>
      </w:r>
    </w:p>
    <w:p w:rsidR="00000000" w:rsidDel="00000000" w:rsidP="00000000" w:rsidRDefault="00000000" w:rsidRPr="00000000" w14:paraId="000000B0">
      <w:pPr>
        <w:widowControl w:val="0"/>
        <w:shd w:fill="ffffff" w:val="clear"/>
        <w:spacing w:line="481.80747985839844" w:lineRule="auto"/>
        <w:rPr>
          <w:rFonts w:ascii="Times New Roman" w:cs="Times New Roman" w:eastAsia="Times New Roman" w:hAnsi="Times New Roman"/>
          <w:color w:val="242424"/>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https://www.loc.gov/classroom-materials/united-states-history-primary-source-timeline/post-war-united-states-1945-1968/civil-rights-movement/</w:t>
        </w:r>
      </w:hyperlink>
      <w:r w:rsidDel="00000000" w:rsidR="00000000" w:rsidRPr="00000000">
        <w:rPr>
          <w:rtl w:val="0"/>
        </w:rPr>
      </w:r>
    </w:p>
    <w:p w:rsidR="00000000" w:rsidDel="00000000" w:rsidP="00000000" w:rsidRDefault="00000000" w:rsidRPr="00000000" w14:paraId="000000B1">
      <w:pPr>
        <w:widowControl w:val="0"/>
        <w:shd w:fill="ffffff" w:val="clear"/>
        <w:spacing w:line="481.80747985839844" w:lineRule="auto"/>
        <w:rPr>
          <w:rFonts w:ascii="Times New Roman" w:cs="Times New Roman" w:eastAsia="Times New Roman" w:hAnsi="Times New Roman"/>
          <w:color w:val="242424"/>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Civil Rights Era (1950–1963) - The Civil Rights Act of 1964: A Long Struggle for Freedom | Exhibitions - Library of Congress (loc.gov)</w:t>
        </w:r>
      </w:hyperlink>
      <w:r w:rsidDel="00000000" w:rsidR="00000000" w:rsidRPr="00000000">
        <w:rPr>
          <w:rtl w:val="0"/>
        </w:rPr>
      </w:r>
    </w:p>
    <w:p w:rsidR="00000000" w:rsidDel="00000000" w:rsidP="00000000" w:rsidRDefault="00000000" w:rsidRPr="00000000" w14:paraId="000000B2">
      <w:pPr>
        <w:widowControl w:val="0"/>
        <w:shd w:fill="ffffff" w:val="clear"/>
        <w:spacing w:line="481.80747985839844" w:lineRule="auto"/>
        <w:rPr>
          <w:rFonts w:ascii="Times New Roman" w:cs="Times New Roman" w:eastAsia="Times New Roman" w:hAnsi="Times New Roman"/>
          <w:color w:val="242424"/>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Classroom Materials at the Library of Congress | The Library of Congress (loc.gov) (Primary Source Sets to use at your discretion)</w:t>
        </w:r>
      </w:hyperlink>
      <w:r w:rsidDel="00000000" w:rsidR="00000000" w:rsidRPr="00000000">
        <w:rPr>
          <w:rtl w:val="0"/>
        </w:rPr>
      </w:r>
    </w:p>
    <w:p w:rsidR="00000000" w:rsidDel="00000000" w:rsidP="00000000" w:rsidRDefault="00000000" w:rsidRPr="00000000" w14:paraId="000000B3">
      <w:pPr>
        <w:widowControl w:val="0"/>
        <w:shd w:fill="ffffff" w:val="clear"/>
        <w:spacing w:line="481.80747985839844" w:lineRule="auto"/>
        <w:rPr>
          <w:rFonts w:ascii="Times New Roman" w:cs="Times New Roman" w:eastAsia="Times New Roman" w:hAnsi="Times New Roman"/>
          <w:color w:val="242424"/>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Greensboro Sit-In (northcarolinahistory.org)</w:t>
        </w:r>
      </w:hyperlink>
      <w:r w:rsidDel="00000000" w:rsidR="00000000" w:rsidRPr="00000000">
        <w:rPr>
          <w:rtl w:val="0"/>
        </w:rPr>
      </w:r>
    </w:p>
    <w:p w:rsidR="00000000" w:rsidDel="00000000" w:rsidP="00000000" w:rsidRDefault="00000000" w:rsidRPr="00000000" w14:paraId="000000B4">
      <w:pPr>
        <w:widowControl w:val="0"/>
        <w:shd w:fill="ffffff" w:val="clear"/>
        <w:spacing w:line="481.80747985839844" w:lineRule="auto"/>
        <w:rPr>
          <w:rFonts w:ascii="Times New Roman" w:cs="Times New Roman" w:eastAsia="Times New Roman" w:hAnsi="Times New Roman"/>
          <w:color w:val="242424"/>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We Were Prepared to Die: Freedom Riders (civilrightsmuseum.org)</w:t>
        </w:r>
      </w:hyperlink>
      <w:r w:rsidDel="00000000" w:rsidR="00000000" w:rsidRPr="00000000">
        <w:rPr>
          <w:rtl w:val="0"/>
        </w:rPr>
      </w:r>
    </w:p>
    <w:p w:rsidR="00000000" w:rsidDel="00000000" w:rsidP="00000000" w:rsidRDefault="00000000" w:rsidRPr="00000000" w14:paraId="000000B5">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Civil Rights in Sports:</w:t>
      </w:r>
    </w:p>
    <w:p w:rsidR="00000000" w:rsidDel="00000000" w:rsidP="00000000" w:rsidRDefault="00000000" w:rsidRPr="00000000" w14:paraId="000000B6">
      <w:pPr>
        <w:widowControl w:val="0"/>
        <w:shd w:fill="ffffff" w:val="clear"/>
        <w:spacing w:line="481.80747985839844" w:lineRule="auto"/>
        <w:rPr>
          <w:rFonts w:ascii="Times New Roman" w:cs="Times New Roman" w:eastAsia="Times New Roman" w:hAnsi="Times New Roman"/>
          <w:color w:val="242424"/>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Martin Luther King Jr., and the Black Athlete Protest Tradition (civilrightsmuseum.org)</w:t>
        </w:r>
      </w:hyperlink>
      <w:r w:rsidDel="00000000" w:rsidR="00000000" w:rsidRPr="00000000">
        <w:rPr>
          <w:rtl w:val="0"/>
        </w:rPr>
      </w:r>
    </w:p>
    <w:p w:rsidR="00000000" w:rsidDel="00000000" w:rsidP="00000000" w:rsidRDefault="00000000" w:rsidRPr="00000000" w14:paraId="000000B7">
      <w:pPr>
        <w:widowControl w:val="0"/>
        <w:shd w:fill="ffffff" w:val="clear"/>
        <w:spacing w:line="481.80747985839844" w:lineRule="auto"/>
        <w:rPr>
          <w:rFonts w:ascii="Times New Roman" w:cs="Times New Roman" w:eastAsia="Times New Roman" w:hAnsi="Times New Roman"/>
          <w:color w:val="242424"/>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Jesse Owens &amp; Athletes Who Protest (or Don't) | The New York Public Library (nypl.org)</w:t>
        </w:r>
      </w:hyperlink>
      <w:r w:rsidDel="00000000" w:rsidR="00000000" w:rsidRPr="00000000">
        <w:rPr>
          <w:rtl w:val="0"/>
        </w:rPr>
      </w:r>
    </w:p>
    <w:p w:rsidR="00000000" w:rsidDel="00000000" w:rsidP="00000000" w:rsidRDefault="00000000" w:rsidRPr="00000000" w14:paraId="000000B8">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Assassinations:</w:t>
      </w:r>
    </w:p>
    <w:p w:rsidR="00000000" w:rsidDel="00000000" w:rsidP="00000000" w:rsidRDefault="00000000" w:rsidRPr="00000000" w14:paraId="000000B9">
      <w:pPr>
        <w:widowControl w:val="0"/>
        <w:shd w:fill="ffffff" w:val="clear"/>
        <w:spacing w:line="481.80747985839844" w:lineRule="auto"/>
        <w:rPr>
          <w:rFonts w:ascii="Times New Roman" w:cs="Times New Roman" w:eastAsia="Times New Roman" w:hAnsi="Times New Roman"/>
          <w:color w:val="242424"/>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Assassination of Martin Luther King, Jr. | The Martin Luther King, Jr. Research and Education Institute (stanford.edu)</w:t>
        </w:r>
      </w:hyperlink>
      <w:r w:rsidDel="00000000" w:rsidR="00000000" w:rsidRPr="00000000">
        <w:rPr>
          <w:rtl w:val="0"/>
        </w:rPr>
      </w:r>
    </w:p>
    <w:p w:rsidR="00000000" w:rsidDel="00000000" w:rsidP="00000000" w:rsidRDefault="00000000" w:rsidRPr="00000000" w14:paraId="000000BA">
      <w:pPr>
        <w:widowControl w:val="0"/>
        <w:shd w:fill="ffffff" w:val="clear"/>
        <w:spacing w:line="481.80747985839844"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Malcolm X Project at Columbia University</w:t>
      </w:r>
    </w:p>
    <w:p w:rsidR="00000000" w:rsidDel="00000000" w:rsidP="00000000" w:rsidRDefault="00000000" w:rsidRPr="00000000" w14:paraId="000000BB">
      <w:pPr>
        <w:widowControl w:val="0"/>
        <w:shd w:fill="ffffff" w:val="clear"/>
        <w:spacing w:line="481.80747985839844" w:lineRule="auto"/>
        <w:rPr>
          <w:rFonts w:ascii="Times New Roman" w:cs="Times New Roman" w:eastAsia="Times New Roman" w:hAnsi="Times New Roman"/>
          <w:color w:val="96607d"/>
          <w:sz w:val="24"/>
          <w:szCs w:val="24"/>
          <w:highlight w:val="yellow"/>
          <w:u w:val="single"/>
        </w:rPr>
      </w:pPr>
      <w:hyperlink r:id="rId28">
        <w:r w:rsidDel="00000000" w:rsidR="00000000" w:rsidRPr="00000000">
          <w:rPr>
            <w:rFonts w:ascii="Times New Roman" w:cs="Times New Roman" w:eastAsia="Times New Roman" w:hAnsi="Times New Roman"/>
            <w:color w:val="1155cc"/>
            <w:sz w:val="24"/>
            <w:szCs w:val="24"/>
            <w:u w:val="single"/>
            <w:rtl w:val="0"/>
          </w:rPr>
          <w:t xml:space="preserve">Lincoln’s Assassination Stuns the Nation | National Endowment for the Humanities (neh.gov)</w:t>
        </w:r>
      </w:hyperlink>
      <w:r w:rsidDel="00000000" w:rsidR="00000000" w:rsidRPr="00000000">
        <w:rPr>
          <w:rtl w:val="0"/>
        </w:rPr>
      </w:r>
    </w:p>
    <w:p w:rsidR="00000000" w:rsidDel="00000000" w:rsidP="00000000" w:rsidRDefault="00000000" w:rsidRPr="00000000" w14:paraId="000000BC">
      <w:pPr>
        <w:widowControl w:val="0"/>
        <w:shd w:fill="ffffff" w:val="clear"/>
        <w:spacing w:line="481.80747985839844" w:lineRule="auto"/>
        <w:rPr>
          <w:rFonts w:ascii="Times New Roman" w:cs="Times New Roman" w:eastAsia="Times New Roman" w:hAnsi="Times New Roman"/>
          <w:color w:val="96607d"/>
          <w:sz w:val="24"/>
          <w:szCs w:val="24"/>
          <w:highlight w:val="yellow"/>
          <w:u w:val="single"/>
        </w:rPr>
      </w:pPr>
      <w:r w:rsidDel="00000000" w:rsidR="00000000" w:rsidRPr="00000000">
        <w:rPr>
          <w:rtl w:val="0"/>
        </w:rPr>
      </w:r>
    </w:p>
    <w:sectPr>
      <w:pgSz w:h="15840" w:w="12240" w:orient="portrait"/>
      <w:pgMar w:bottom="1850.400390625" w:top="1421.199951171875" w:left="1323.8400268554688" w:right="1346.0803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oc.gov/classroom-materials/united-states-history-primary-source-timeline/post-war-united-states-1945-1968/civil-rights-movement/" TargetMode="External"/><Relationship Id="rId22" Type="http://schemas.openxmlformats.org/officeDocument/2006/relationships/hyperlink" Target="http://loc.gov" TargetMode="External"/><Relationship Id="rId21" Type="http://schemas.openxmlformats.org/officeDocument/2006/relationships/hyperlink" Target="http://loc.gov" TargetMode="External"/><Relationship Id="rId24" Type="http://schemas.openxmlformats.org/officeDocument/2006/relationships/hyperlink" Target="http://civilrightsmuseum.org" TargetMode="External"/><Relationship Id="rId23" Type="http://schemas.openxmlformats.org/officeDocument/2006/relationships/hyperlink" Target="http://northcarolinahistor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ongress.gov" TargetMode="External"/><Relationship Id="rId26" Type="http://schemas.openxmlformats.org/officeDocument/2006/relationships/hyperlink" Target="http://nypl.org" TargetMode="External"/><Relationship Id="rId25" Type="http://schemas.openxmlformats.org/officeDocument/2006/relationships/hyperlink" Target="http://civilrightsmuseum.org" TargetMode="External"/><Relationship Id="rId28" Type="http://schemas.openxmlformats.org/officeDocument/2006/relationships/hyperlink" Target="http://neh.gov" TargetMode="External"/><Relationship Id="rId27" Type="http://schemas.openxmlformats.org/officeDocument/2006/relationships/hyperlink" Target="http://stanford.edu" TargetMode="External"/><Relationship Id="rId5" Type="http://schemas.openxmlformats.org/officeDocument/2006/relationships/styles" Target="styles.xml"/><Relationship Id="rId6" Type="http://schemas.openxmlformats.org/officeDocument/2006/relationships/hyperlink" Target="http://congress.gov" TargetMode="External"/><Relationship Id="rId7" Type="http://schemas.openxmlformats.org/officeDocument/2006/relationships/hyperlink" Target="https://constitutioncenter.org/the-constitution/historic-document-library/detail/civil-rights-act-of-1866-april-9-1866-an-act-to-protect-all-persons-in-the-united-states-in-their-civil-rights-and-furnish-the-means-of-their-vindication" TargetMode="External"/><Relationship Id="rId8" Type="http://schemas.openxmlformats.org/officeDocument/2006/relationships/hyperlink" Target="http://congress.gov" TargetMode="External"/><Relationship Id="rId11" Type="http://schemas.openxmlformats.org/officeDocument/2006/relationships/hyperlink" Target="https://constitutioncenter.org/the-constitution/supreme-court-case-library/plessy-v-ferguson" TargetMode="External"/><Relationship Id="rId10" Type="http://schemas.openxmlformats.org/officeDocument/2006/relationships/hyperlink" Target="https://constitutioncenter.org/the-constitution/historic-document-library/detail/civil-rights-act-of-1875-march-1-1875-an-act-to-protect-all-citizens-in-their-civil-and-legal-rights" TargetMode="External"/><Relationship Id="rId13" Type="http://schemas.openxmlformats.org/officeDocument/2006/relationships/hyperlink" Target="https://www.archives.gov/milestone-documents/civil-rights-act" TargetMode="External"/><Relationship Id="rId12" Type="http://schemas.openxmlformats.org/officeDocument/2006/relationships/hyperlink" Target="https://constitutioncenter.org/media/files/14.4_Primary_Source__Brown_v_._Board_of_Education_of_Topeka_%281954%29_.pdf" TargetMode="External"/><Relationship Id="rId15" Type="http://schemas.openxmlformats.org/officeDocument/2006/relationships/hyperlink" Target="https://www.emmetttillproject.com/archives" TargetMode="External"/><Relationship Id="rId14" Type="http://schemas.openxmlformats.org/officeDocument/2006/relationships/hyperlink" Target="https://www.archives.gov/milestone-documents/voting-rights-act" TargetMode="External"/><Relationship Id="rId17" Type="http://schemas.openxmlformats.org/officeDocument/2006/relationships/hyperlink" Target="https://www.archives.gov/research/african-americans/wwi/red-summer" TargetMode="External"/><Relationship Id="rId16" Type="http://schemas.openxmlformats.org/officeDocument/2006/relationships/hyperlink" Target="https://dp.la/primary-source-sets/frederick-douglass-and-abraham-lincoln/sources/95" TargetMode="External"/><Relationship Id="rId19" Type="http://schemas.openxmlformats.org/officeDocument/2006/relationships/hyperlink" Target="http://unc.edu" TargetMode="External"/><Relationship Id="rId18" Type="http://schemas.openxmlformats.org/officeDocument/2006/relationships/hyperlink" Target="http://l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