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Florida Civic Literacy Support Lesson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ASL ABC’s of  Civic Literacy U.S. Supreme Court Cases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An Activity for High School Civic Literacy Competency #4</w:t>
      </w:r>
    </w:p>
    <w:p w:rsidR="00000000" w:rsidDel="00000000" w:rsidP="00000000" w:rsidRDefault="00000000" w:rsidRPr="00000000" w14:paraId="00000003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Competency #4: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Understanding of landmark Supreme Court cases, landmark legislation, and landmark executive actions and their impact on law and society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Benchmark and Benchmark Clarification Correlations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World Language Related Standards</w:t>
      </w:r>
    </w:p>
    <w:p w:rsidR="00000000" w:rsidDel="00000000" w:rsidP="00000000" w:rsidRDefault="00000000" w:rsidRPr="00000000" w14:paraId="00000009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Performance Level Novice Low/Mid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Standard 3 Interpersonal Communication: The student will be able to engage in conversations and exchange information, concepts, and ideas orally and in writing with a variety of speakers or readers on a variety of topics in a culturally appropriate context in the target language.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hyperlink r:id="rId7">
        <w:r w:rsidDel="00000000" w:rsidR="00000000" w:rsidRPr="00000000">
          <w:rPr>
            <w:color w:val="467886"/>
            <w:sz w:val="24"/>
            <w:szCs w:val="24"/>
            <w:u w:val="single"/>
            <w:rtl w:val="0"/>
          </w:rPr>
          <w:t xml:space="preserve">WL.K12.NM.3.2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Participate in basic conversations using words, phrases, and memorized expressions.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Standard 7 Connections: The student will be able to acquire, reinforce, and further his/her knowledge of other disciplines through the target language.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hyperlink r:id="rId8">
        <w:r w:rsidDel="00000000" w:rsidR="00000000" w:rsidRPr="00000000">
          <w:rPr>
            <w:color w:val="467886"/>
            <w:sz w:val="24"/>
            <w:szCs w:val="24"/>
            <w:u w:val="single"/>
            <w:rtl w:val="0"/>
          </w:rPr>
          <w:t xml:space="preserve">WL.K12.NM.7.1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Identify key words and phrases in the target language that are based on previous knowledge acquired in subject area classes.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Standard 8 Comparisons: The student will be able to develop insight into the nature of the target language and culture by comparing his/her own language(s) and cultures to others.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hyperlink r:id="rId9">
        <w:r w:rsidDel="00000000" w:rsidR="00000000" w:rsidRPr="00000000">
          <w:rPr>
            <w:color w:val="467886"/>
            <w:sz w:val="24"/>
            <w:szCs w:val="24"/>
            <w:u w:val="single"/>
            <w:rtl w:val="0"/>
          </w:rPr>
          <w:t xml:space="preserve">WL.K12.NM.8.1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Demonstrate basic knowledge acquired in the target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language in order to compare words that are similar to those in his/her own language.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Learning Styles: </w:t>
      </w:r>
      <w:r w:rsidDel="00000000" w:rsidR="00000000" w:rsidRPr="00000000">
        <w:rPr>
          <w:sz w:val="24"/>
          <w:szCs w:val="24"/>
          <w:rtl w:val="0"/>
        </w:rPr>
        <w:t xml:space="preserve">Visual, Kinesthetic, Tactile </w:t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Activity Vocabulary</w:t>
      </w:r>
    </w:p>
    <w:tbl>
      <w:tblPr>
        <w:tblStyle w:val="Table1"/>
        <w:tblW w:w="27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24"/>
        <w:tblGridChange w:id="0">
          <w:tblGrid>
            <w:gridCol w:w="2724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2ND 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8TH 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ABORTION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ACCEPT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ACTION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AFRICAN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ALLEGIANCE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AMENDMENT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AMERICAN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AMISH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ARMBAND CL:C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AUTHORITY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BEYOND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BORN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BREAK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BROTHER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BROWN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BURN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CAMP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CAMPAIGN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CAN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CAN'T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CASE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CHILDREN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CITIZEN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COLLECT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CONGRESS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CONNECT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COUNT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COURT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DANGER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DECIDE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DEFENDANT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DUE PROCESS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DURING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EQUAL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EVIDENCE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EXPRESSION/EXPRESSIVE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FAIR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FAMILY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FEDERAL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FINE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FINE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FIREARM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FLAG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FLORIDA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FORCE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FREE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GIVE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GO-TO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GOVERNMENT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GRADE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GROUP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HAPPEN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HAVE-TO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HIDE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HOW-MANY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IF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ILLEGAL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INDIVIDUAL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INFORMATION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JAPANESE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JUDGE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JUVENILE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LAW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LAWYER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LEAD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LEADER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LIMIT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MEETING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NEWSPAPER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NONE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NOT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ONE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PEOPLE 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PERCENTAGE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PERMIT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PERSON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PLEDGE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POLICE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POWER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PRAY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PRESIDENT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PRESS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PRISON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PRIVATE/PRIVACY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PROCESS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PROTECT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PROTEST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QUOTA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RACE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RELIGION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RIGHTS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SAME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SCHOOL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SEARCH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SEPARATE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SHARE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SISTER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SPEECH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SPENDING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STUDENT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SYMBOLIC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TEXAS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THROW-OUT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TRIAL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TUITION/MONEY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UNCONSTITUTIONAL 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VIETNAM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VOTE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VOUCHER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WAR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WARNING 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WARRANT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WHO</w:t>
            </w:r>
          </w:p>
        </w:tc>
      </w:tr>
    </w:tbl>
    <w:p w:rsidR="00000000" w:rsidDel="00000000" w:rsidP="00000000" w:rsidRDefault="00000000" w:rsidRPr="00000000" w14:paraId="0000009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Activity Materials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PowerPoint Presentation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Foldable paper, markers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Device with webcam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Reliable internet connection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</w:t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Students will be able to create an ASL video expressively demonstrating information related to five Civic Literacy Competency Four U.S. Supreme Court cases.</w:t>
      </w:r>
    </w:p>
    <w:p w:rsidR="00000000" w:rsidDel="00000000" w:rsidP="00000000" w:rsidRDefault="00000000" w:rsidRPr="00000000" w14:paraId="000000A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Lesson Steps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review ASL ABC’s PowerPoint, watching each signed video demonstration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While watching, students will create a note taking foldable that includes signed vocabulary, identifying “memory tips” or parameter descriptions for the signs related to the competency court cases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will choose five U.S. Supreme Court cases to expressively demonstrate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in pairs to practice and gloss lesson vocabulary from cases chosen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a signed video of the case lesson vocabulary from five U.S. Supreme Court cases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Enrichment Suggestion</w:t>
      </w:r>
    </w:p>
    <w:p w:rsidR="00000000" w:rsidDel="00000000" w:rsidP="00000000" w:rsidRDefault="00000000" w:rsidRPr="00000000" w14:paraId="000000A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Students will create accurate sentences that accurately demonstrate at the narrative level that incorporates ASL grammar such as: topic, comment structure, contrastive structure, listing, non-manual markers, tense marking and spatial referencing.   </w:t>
      </w:r>
    </w:p>
    <w:p w:rsidR="00000000" w:rsidDel="00000000" w:rsidP="00000000" w:rsidRDefault="00000000" w:rsidRPr="00000000" w14:paraId="000000A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C806B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806B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806B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806B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806B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806B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806B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806B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806B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806B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806B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806B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806B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806BB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806B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806B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806B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806B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806B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806B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806B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806B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806B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806B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806B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806B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806B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806B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806BB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C806B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9B03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B037E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FA3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cpalms.org/PreviewStandard/Preview/494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palms.org/PreviewStandard/Preview/4921" TargetMode="External"/><Relationship Id="rId8" Type="http://schemas.openxmlformats.org/officeDocument/2006/relationships/hyperlink" Target="https://www.cpalms.org/PreviewStandard/Preview/494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mrUMRczI+6VzbBMzEf8KRGxhiQ==">CgMxLjA4AHIhMVRoTklBR0ZlRVhzRDQ3V3BWa0ZJcURFYmNBdlR6Y3pL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2025-02-01T13:55:00Z</dcterms:created>
  <dc:creator>Diana Cobble</dc:creator>
</cp:coreProperties>
</file>