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u w:val="single"/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VENN DIAGRAM: COMPARE/CONTRAST</w:t>
      </w:r>
    </w:p>
    <w:p w:rsidR="00000000" w:rsidDel="00000000" w:rsidP="00000000" w:rsidRDefault="00000000" w:rsidRPr="00000000" w14:paraId="00000002">
      <w:pPr>
        <w:rPr>
          <w:u w:val="single"/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 ENGLISH BILL of </w:t>
      </w:r>
      <w:r w:rsidDel="00000000" w:rsidR="00000000" w:rsidRPr="00000000">
        <w:rPr>
          <w:u w:val="single"/>
          <w:vertAlign w:val="baseline"/>
          <w:rtl w:val="0"/>
        </w:rPr>
        <w:t xml:space="preserve">RIGHTS</w:t>
      </w:r>
      <w:r w:rsidDel="00000000" w:rsidR="00000000" w:rsidRPr="00000000">
        <w:rPr>
          <w:u w:val="single"/>
          <w:vertAlign w:val="baseline"/>
          <w:rtl w:val="0"/>
        </w:rPr>
        <w:t xml:space="preserve"> (1689) and the U. S. BILL of RIGHTS (1791)</w:t>
      </w:r>
    </w:p>
    <w:p w:rsidR="00000000" w:rsidDel="00000000" w:rsidP="00000000" w:rsidRDefault="00000000" w:rsidRPr="00000000" w14:paraId="00000003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THE ENGLISH BILL OF RIGHTS (1689):</w:t>
      </w:r>
      <w:r w:rsidDel="00000000" w:rsidR="00000000" w:rsidRPr="00000000">
        <w:rPr>
          <w:vertAlign w:val="baseline"/>
          <w:rtl w:val="0"/>
        </w:rPr>
        <w:t xml:space="preserve">             </w:t>
      </w:r>
      <w:r w:rsidDel="00000000" w:rsidR="00000000" w:rsidRPr="00000000">
        <w:rPr>
          <w:u w:val="single"/>
          <w:vertAlign w:val="baseline"/>
          <w:rtl w:val="0"/>
        </w:rPr>
        <w:t xml:space="preserve">SIMILARITIES: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These are the most important articles:                       - Both documents sought to protect.</w:t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1. (Royal) power of suspending or executing            individual liberties and limiting the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laws without the consent of Parliament is illegal.  powers of the government.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2. Dispensing and executing laws by regal              - Individual liberties to be protected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authority is illegal.                                                  were, for example: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3. A court for religious (= Catholic) causes               1. Freedom of speech.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is illegal and destructive.                                        2. Freedom to petition the king/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4. Levying taxes for the crown without                          the government.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permission of Parliament is illegal.                        3. Citizens’ right/Parliament’s right</w:t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5. English subjects have the right to petition                  to assemble peacefully.</w:t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the king.                                                                  4. Citizens’ right to bear arms.</w:t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6. There will be no standing army in time of             5. No standing army/no quartering</w:t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peace.                                                                          of soldiers.</w:t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7. Protestant subjects may have arms for their           6. No excessive bail.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defense.                                                                   7. No cruel or unusual punishment.</w: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8. Free elections of members of Parliament.              – The purpose of both documents,</w: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9. Freedom of speech and debates in Parliament.          again, was to protect the citizenry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10. No excessive bail, no cruel or unusual                       from a potential abuse of </w:t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punishment.                                                                governmental power.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13. Parliament ought to meet frequently; </w:t>
      </w:r>
    </w:p>
    <w:p w:rsidR="00000000" w:rsidDel="00000000" w:rsidP="00000000" w:rsidRDefault="00000000" w:rsidRPr="00000000" w14:paraId="00000019">
      <w:pPr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Parliament insists upon these rights as                       </w:t>
      </w:r>
      <w:r w:rsidDel="00000000" w:rsidR="00000000" w:rsidRPr="00000000">
        <w:rPr>
          <w:u w:val="single"/>
          <w:vertAlign w:val="baseline"/>
          <w:rtl w:val="0"/>
        </w:rPr>
        <w:t xml:space="preserve">DIFFERENCES: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undoubted rights and liberties.                                   - The English Bill of Rights</w:t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                           addresses issues related to the</w:t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Previously, in 1628, King Charles I had agreed to             king versus parliamentary.</w:t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</w:t>
      </w:r>
      <w:r w:rsidDel="00000000" w:rsidR="00000000" w:rsidRPr="00000000">
        <w:rPr>
          <w:u w:val="single"/>
          <w:vertAlign w:val="baseline"/>
          <w:rtl w:val="0"/>
        </w:rPr>
        <w:t xml:space="preserve">PETITION OF RIGHT</w:t>
      </w:r>
      <w:r w:rsidDel="00000000" w:rsidR="00000000" w:rsidRPr="00000000">
        <w:rPr>
          <w:vertAlign w:val="baseline"/>
          <w:rtl w:val="0"/>
        </w:rPr>
        <w:t xml:space="preserve">, yet later violated that             authority.</w:t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petition in spirit. He was sentenced to death in 1649       - The U.S. Bill of Rights </w:t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 the violation of the Petition of Right. These are            addresses issues of how to </w:t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most important provisions from 1628 (you may           protect the liberties of </w:t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compare and contrast to the provisions of the English        individual citizens from</w:t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Bill of Rights):                                                                     potential abuse by the</w:t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No taxation without Parliament’s consent.                       national government.</w:t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No arbitrary arrest.                                             </w:t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No imprisonment contrary to the Magna Carta.</w:t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Enforcement of habeas corpus rights.</w:t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No imposition of martial law.</w:t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No exemption of public officials from due process.</w:t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Keep in mind: England had to go through a very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long and bloody English Civil War from 1642 until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1651 before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forty years after the execution of Charles I. </w:t>
      </w:r>
      <w:r w:rsidDel="00000000" w:rsidR="00000000" w:rsidRPr="00000000">
        <w:rPr>
          <w:rtl w:val="0"/>
        </w:rPr>
        <w:t xml:space="preserve"> The </w:t>
      </w:r>
      <w:r w:rsidDel="00000000" w:rsidR="00000000" w:rsidRPr="00000000">
        <w:rPr>
          <w:vertAlign w:val="baseline"/>
          <w:rtl w:val="0"/>
        </w:rPr>
        <w:t xml:space="preserve">English middle class finally seized power in the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vertAlign w:val="baseline"/>
          <w:rtl w:val="0"/>
        </w:rPr>
        <w:t xml:space="preserve">GLORIOUS REVOLUTION of 1689</w:t>
      </w:r>
      <w:r w:rsidDel="00000000" w:rsidR="00000000" w:rsidRPr="00000000">
        <w:rPr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u w:val="singl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VENN DIAGRAM: COMPARE/CONTRAST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u w:val="single"/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ENGLISH BILL of RIGHTS (1689) and the U. S. BILL of RIGHTS (1791)</w:t>
      </w:r>
    </w:p>
    <w:p w:rsidR="00000000" w:rsidDel="00000000" w:rsidP="00000000" w:rsidRDefault="00000000" w:rsidRPr="00000000" w14:paraId="0000002E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u w:val="single"/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BILL OF RIGHTS IN THE U. S. CONSTITUION (1791):</w:t>
      </w:r>
    </w:p>
    <w:p w:rsidR="00000000" w:rsidDel="00000000" w:rsidP="00000000" w:rsidRDefault="00000000" w:rsidRPr="00000000" w14:paraId="0000003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(= the first ten amendments to the U. S. constitution)</w:t>
      </w:r>
    </w:p>
    <w:p w:rsidR="00000000" w:rsidDel="00000000" w:rsidP="00000000" w:rsidRDefault="00000000" w:rsidRPr="00000000" w14:paraId="0000003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1. Freedom of religion, press, speech, assembly, </w:t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and petition the government.</w:t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2. Right to keep and bear arms.</w:t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3. No quartering of soldiers in peacetime.</w:t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4. Freedom from search and seizures </w:t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(but permitted with a search warrant).</w:t>
      </w:r>
    </w:p>
    <w:p w:rsidR="00000000" w:rsidDel="00000000" w:rsidP="00000000" w:rsidRDefault="00000000" w:rsidRPr="00000000" w14:paraId="0000003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5. Protection of the accused: grand jury; </w:t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the accused cannot be witness against himself;</w:t>
      </w:r>
    </w:p>
    <w:p w:rsidR="00000000" w:rsidDel="00000000" w:rsidP="00000000" w:rsidRDefault="00000000" w:rsidRPr="00000000" w14:paraId="0000003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due process of law.</w:t>
      </w:r>
    </w:p>
    <w:p w:rsidR="00000000" w:rsidDel="00000000" w:rsidP="00000000" w:rsidRDefault="00000000" w:rsidRPr="00000000" w14:paraId="0000003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6. Rights of accused persons: right to a speedy </w:t>
      </w:r>
    </w:p>
    <w:p w:rsidR="00000000" w:rsidDel="00000000" w:rsidP="00000000" w:rsidRDefault="00000000" w:rsidRPr="00000000" w14:paraId="0000003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and public trial; to be informed of the</w:t>
      </w:r>
    </w:p>
    <w:p w:rsidR="00000000" w:rsidDel="00000000" w:rsidP="00000000" w:rsidRDefault="00000000" w:rsidRPr="00000000" w14:paraId="0000003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nature of the accusations; right to a lawyer; </w:t>
      </w:r>
    </w:p>
    <w:p w:rsidR="00000000" w:rsidDel="00000000" w:rsidP="00000000" w:rsidRDefault="00000000" w:rsidRPr="00000000" w14:paraId="0000003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witnesses for and against the accused.</w:t>
      </w:r>
    </w:p>
    <w:p w:rsidR="00000000" w:rsidDel="00000000" w:rsidP="00000000" w:rsidRDefault="00000000" w:rsidRPr="00000000" w14:paraId="0000003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7. Trial by jury: right to trial by a jury of his peers.</w:t>
      </w:r>
    </w:p>
    <w:p w:rsidR="00000000" w:rsidDel="00000000" w:rsidP="00000000" w:rsidRDefault="00000000" w:rsidRPr="00000000" w14:paraId="0000003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8. No excessive fines (bail); </w:t>
      </w:r>
    </w:p>
    <w:p w:rsidR="00000000" w:rsidDel="00000000" w:rsidP="00000000" w:rsidRDefault="00000000" w:rsidRPr="00000000" w14:paraId="0000004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no cruel and unusual punishment.</w:t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9. Other rights are retained by the people </w:t>
      </w:r>
    </w:p>
    <w:p w:rsidR="00000000" w:rsidDel="00000000" w:rsidP="00000000" w:rsidRDefault="00000000" w:rsidRPr="00000000" w14:paraId="0000004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(= the people are the sovereign).</w:t>
      </w:r>
    </w:p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10. Powers not delegated to the United States </w:t>
      </w:r>
    </w:p>
    <w:p w:rsidR="00000000" w:rsidDel="00000000" w:rsidP="00000000" w:rsidRDefault="00000000" w:rsidRPr="00000000" w14:paraId="0000004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(= the federal government) are reserved for </w:t>
      </w:r>
    </w:p>
    <w:p w:rsidR="00000000" w:rsidDel="00000000" w:rsidP="00000000" w:rsidRDefault="00000000" w:rsidRPr="00000000" w14:paraId="0000004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the states and the people.</w:t>
      </w:r>
    </w:p>
    <w:p w:rsidR="00000000" w:rsidDel="00000000" w:rsidP="00000000" w:rsidRDefault="00000000" w:rsidRPr="00000000" w14:paraId="00000046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EZPRZ1DXXxeVObgHcWlMvV4ptA==">CgMxLjA4AHIhMWszYjktTklNMmNDQzA0aTJYZk1IdndoWGZ5cDFLTWxn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2016-09-12T12:56:00Z</dcterms:created>
  <dc:creator>Lutz Zastrow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str>9947215e4d56f96f65748e9ccc27a31f9be652433d56fee39d96743d6c743330</vt:lpstr>
  </property>
</Properties>
</file>