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JUDICIAL DECISION-MAKING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SS.912.CG.3.14 </w:t>
            </w:r>
            <w:r w:rsidDel="00000000" w:rsidR="00000000" w:rsidRPr="00000000">
              <w:rPr>
                <w:rFonts w:ascii="Times New Roman" w:cs="Times New Roman" w:eastAsia="Times New Roman" w:hAnsi="Times New Roman"/>
                <w:sz w:val="24"/>
                <w:szCs w:val="24"/>
                <w:rtl w:val="0"/>
              </w:rPr>
              <w:t xml:space="preserve">Explain the judicial decision-making process in interpreting law at the state and national levels.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SS.912.C.3.12</w:t>
            </w:r>
          </w:p>
          <w:p w:rsidR="00000000" w:rsidDel="00000000" w:rsidP="00000000" w:rsidRDefault="00000000" w:rsidRPr="00000000" w14:paraId="00000014">
            <w:pPr>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Simulate</w:t>
            </w:r>
            <w:r w:rsidDel="00000000" w:rsidR="00000000" w:rsidRPr="00000000">
              <w:rPr>
                <w:rFonts w:ascii="Times New Roman" w:cs="Times New Roman" w:eastAsia="Times New Roman" w:hAnsi="Times New Roman"/>
                <w:sz w:val="24"/>
                <w:szCs w:val="24"/>
                <w:rtl w:val="0"/>
              </w:rPr>
              <w:t xml:space="preserve"> the judicial decision-making process in interpreting law at the state and </w:t>
            </w:r>
            <w:r w:rsidDel="00000000" w:rsidR="00000000" w:rsidRPr="00000000">
              <w:rPr>
                <w:rFonts w:ascii="Times New Roman" w:cs="Times New Roman" w:eastAsia="Times New Roman" w:hAnsi="Times New Roman"/>
                <w:strike w:val="1"/>
                <w:sz w:val="24"/>
                <w:szCs w:val="24"/>
                <w:rtl w:val="0"/>
              </w:rPr>
              <w:t xml:space="preserve">federal</w:t>
            </w:r>
            <w:r w:rsidDel="00000000" w:rsidR="00000000" w:rsidRPr="00000000">
              <w:rPr>
                <w:rFonts w:ascii="Times New Roman" w:cs="Times New Roman" w:eastAsia="Times New Roman" w:hAnsi="Times New Roman"/>
                <w:sz w:val="24"/>
                <w:szCs w:val="24"/>
                <w:rtl w:val="0"/>
              </w:rPr>
              <w:t xml:space="preserve"> level.”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judicial decision-making process in interpreting law at the state and </w:t>
            </w:r>
            <w:r w:rsidDel="00000000" w:rsidR="00000000" w:rsidRPr="00000000">
              <w:rPr>
                <w:rFonts w:ascii="Times New Roman" w:cs="Times New Roman" w:eastAsia="Times New Roman" w:hAnsi="Times New Roman"/>
                <w:sz w:val="24"/>
                <w:szCs w:val="24"/>
                <w:u w:val="single"/>
                <w:rtl w:val="0"/>
              </w:rPr>
              <w:t xml:space="preserve">national</w:t>
            </w:r>
            <w:r w:rsidDel="00000000" w:rsidR="00000000" w:rsidRPr="00000000">
              <w:rPr>
                <w:rFonts w:ascii="Times New Roman" w:cs="Times New Roman" w:eastAsia="Times New Roman" w:hAnsi="Times New Roman"/>
                <w:sz w:val="24"/>
                <w:szCs w:val="24"/>
                <w:rtl w:val="0"/>
              </w:rPr>
              <w:t xml:space="preserve"> level</w:t>
            </w:r>
            <w:r w:rsidDel="00000000" w:rsidR="00000000" w:rsidRPr="00000000">
              <w:rPr>
                <w:rFonts w:ascii="Times New Roman" w:cs="Times New Roman" w:eastAsia="Times New Roman" w:hAnsi="Times New Roman"/>
                <w:sz w:val="24"/>
                <w:szCs w:val="24"/>
                <w:u w:val="single"/>
                <w:rtl w:val="0"/>
              </w:rPr>
              <w:t xml:space="preserv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“Simulate” to “Explain”</w:t>
            </w:r>
          </w:p>
          <w:p w:rsidR="00000000" w:rsidDel="00000000" w:rsidP="00000000" w:rsidRDefault="00000000" w:rsidRPr="00000000" w14:paraId="00000017">
            <w:pPr>
              <w:widowControl w:val="0"/>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10"/>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afeossrzvn97" w:id="0"/>
      <w:bookmarkEnd w:id="0"/>
      <w:r w:rsidDel="00000000" w:rsidR="00000000" w:rsidRPr="00000000">
        <w:rPr>
          <w:rtl w:val="0"/>
        </w:rPr>
      </w:r>
    </w:p>
    <w:p w:rsidR="00000000" w:rsidDel="00000000" w:rsidP="00000000" w:rsidRDefault="00000000" w:rsidRPr="00000000" w14:paraId="0000001B">
      <w:pPr>
        <w:pStyle w:val="Heading2"/>
        <w:jc w:val="center"/>
        <w:rPr>
          <w:color w:val="000000"/>
        </w:rPr>
      </w:pPr>
      <w:bookmarkStart w:colFirst="0" w:colLast="0" w:name="_h00jm9d1a68w" w:id="1"/>
      <w:bookmarkEnd w:id="1"/>
      <w:r w:rsidDel="00000000" w:rsidR="00000000" w:rsidRPr="00000000">
        <w:rPr>
          <w:color w:val="000000"/>
          <w:rtl w:val="0"/>
        </w:rPr>
        <w:t xml:space="preserve">Essential Teacher Content Background Information</w:t>
      </w:r>
    </w:p>
    <w:p w:rsidR="00000000" w:rsidDel="00000000" w:rsidP="00000000" w:rsidRDefault="00000000" w:rsidRPr="00000000" w14:paraId="0000001C">
      <w:pPr>
        <w:jc w:val="center"/>
        <w:rPr>
          <w:color w:val="000000"/>
        </w:rPr>
        <w:sectPr>
          <w:type w:val="nextPage"/>
          <w:pgSz w:h="15840" w:w="12240" w:orient="portrait"/>
          <w:pgMar w:bottom="1440" w:top="1440" w:left="1440" w:right="1440" w:header="720" w:footer="720"/>
        </w:sect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3"/>
        <w:tblW w:w="10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40"/>
        <w:tblGridChange w:id="0">
          <w:tblGrid>
            <w:gridCol w:w="10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F">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2"/>
              </w:numPr>
              <w:spacing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Decision-Making: Judges versus Political Figures</w:t>
            </w:r>
          </w:p>
          <w:p w:rsidR="00000000" w:rsidDel="00000000" w:rsidP="00000000" w:rsidRDefault="00000000" w:rsidRPr="00000000" w14:paraId="00000021">
            <w:pPr>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Judicial Decision-Making and Opinion Writing</w:t>
            </w:r>
          </w:p>
          <w:p w:rsidR="00000000" w:rsidDel="00000000" w:rsidP="00000000" w:rsidRDefault="00000000" w:rsidRPr="00000000" w14:paraId="00000022">
            <w:pPr>
              <w:numPr>
                <w:ilvl w:val="0"/>
                <w:numId w:val="2"/>
              </w:numPr>
              <w:spacing w:before="0"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U.S. Supreme Court: The Conference and Writing Draft Opinions</w:t>
            </w:r>
          </w:p>
        </w:tc>
      </w:tr>
    </w:tbl>
    <w:p w:rsidR="00000000" w:rsidDel="00000000" w:rsidP="00000000" w:rsidRDefault="00000000" w:rsidRPr="00000000" w14:paraId="0000002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Comparing Decision-Making: Judges versus Political Figures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ab/>
      </w:r>
      <w:r w:rsidDel="00000000" w:rsidR="00000000" w:rsidRPr="00000000">
        <w:rPr>
          <w:rFonts w:ascii="Times New Roman" w:cs="Times New Roman" w:eastAsia="Times New Roman" w:hAnsi="Times New Roman"/>
          <w:sz w:val="24"/>
          <w:szCs w:val="24"/>
          <w:rtl w:val="0"/>
        </w:rPr>
        <w:t xml:space="preserve">To discuss how judges make decisions, we must first examine what judges decide. A judge's job is to apply the law to the facts. They do this in multiple ways.</w:t>
      </w:r>
    </w:p>
    <w:p w:rsidR="00000000" w:rsidDel="00000000" w:rsidP="00000000" w:rsidRDefault="00000000" w:rsidRPr="00000000" w14:paraId="000000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 over trials</w:t>
      </w:r>
    </w:p>
    <w:p w:rsidR="00000000" w:rsidDel="00000000" w:rsidP="00000000" w:rsidRDefault="00000000" w:rsidRPr="00000000" w14:paraId="00000028">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 order in the courtroom</w:t>
      </w:r>
    </w:p>
    <w:p w:rsidR="00000000" w:rsidDel="00000000" w:rsidP="00000000" w:rsidRDefault="00000000" w:rsidRPr="00000000" w14:paraId="00000029">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legality of issues and evidence</w:t>
      </w:r>
    </w:p>
    <w:p w:rsidR="00000000" w:rsidDel="00000000" w:rsidP="00000000" w:rsidRDefault="00000000" w:rsidRPr="00000000" w14:paraId="0000002A">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instruction to juries for their deliberation</w:t>
      </w:r>
    </w:p>
    <w:p w:rsidR="00000000" w:rsidDel="00000000" w:rsidP="00000000" w:rsidRDefault="00000000" w:rsidRPr="00000000" w14:paraId="0000002B">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Issue sentencing</w:t>
      </w:r>
    </w:p>
    <w:p w:rsidR="00000000" w:rsidDel="00000000" w:rsidP="00000000" w:rsidRDefault="00000000" w:rsidRPr="00000000" w14:paraId="0000002C">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 case law through precedent</w:t>
      </w:r>
    </w:p>
    <w:p w:rsidR="00000000" w:rsidDel="00000000" w:rsidP="00000000" w:rsidRDefault="00000000" w:rsidRPr="00000000" w14:paraId="0000002D">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bench trials (without a jury) they decide the facts of the case and make a ruling</w:t>
      </w:r>
    </w:p>
    <w:p w:rsidR="00000000" w:rsidDel="00000000" w:rsidP="00000000" w:rsidRDefault="00000000" w:rsidRPr="00000000" w14:paraId="0000002E">
      <w:pPr>
        <w:numPr>
          <w:ilvl w:val="0"/>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constitutionality of laws and actions</w:t>
      </w:r>
    </w:p>
    <w:p w:rsidR="00000000" w:rsidDel="00000000" w:rsidP="00000000" w:rsidRDefault="00000000" w:rsidRPr="00000000" w14:paraId="0000002F">
      <w:pPr>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Judges are to be impartial. This is represented by a symbol often associated with the judicial branch, Lady Justice and her blindfold. This does not apply to other political figures as they may be influenced by their constituents, interest groups, media, and others. Other political figures may also allow their opinions or views to be considered when making their decisions. Whether appointed or elected, judges remain non-partisan, and may not be politically motivated or consider their re-election when making decisions. Overall, judges and justices may only be guided by laws and constitutions while other political figures may of course be guided by many factors.</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Judicial Decision-Making and Opinion Writing</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making a decision, judges will consult numerous research sources. They will analyze the facts and arguments presented, examine relevant laws, and assess prior case decisions to help them decide. While making a decision is an important part of the job, it is more important that the decision be accurately informed by the law. </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Especially at the trial court level, the decisions that judges make have enormous potential impact on individuals and society. Judges may decide if someone is sentenced to prison or placed on probation. Their decisions shape our rights, privileges, and responsibilities. At all levels of the judicial system, judges help mold the law, deciding issues never before addressed, or interpret and apply past decisions when the law is clear, but how it should be applied is in dispute.  </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independent and impartial judiciary relies heavily on judges explaining their decisions in writing. Without written opinions and rulings, it would be difficult to ensure an individual's constitutional rights remain protected with the judge’s decision. Explanations allow all parties to see that decisions are fairly reached. Written opinions also help maintain the public’s trust with the judicial system. Even if a party disagrees with a judge’s ruling, a written opinion gives them confidence that their argument was carefully considered. </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0"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most difficult things about opinion writing for a judge, is the multiple audiences they must consider. In defending their decision, they will cite language from briefs, prior cases, laws, and the U.S. and state Constitutions. While this vernacular will be understood by lawyers and other judges, the parties in the case and other citizens may not comprehend the message. This is why some judges believe that decisions should be articulated in more informal vernacular. Another audience the judge must consider is the Court of Appeals. If a judge’s ruling is appealed, the appellate court needs to be able to see the thinking of the lower court judge to help in affirming or reversing the decision. A well-written opinion will allow the reader to follow the logic of the decision and know what arguments were accepted or rejected.</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making a decision in a judicial case and writing the opinion go hand in hand. Sometimes, actually engaging in the process of writing helps a judge formally think through the complex issues of the case. However, this can be a cumbersome and tedious task which is why many judges rely heavily on judicial clerks in both the decision-making and opinion writing process. Generally, judicial clerks conduct legal research, review the record before the court, verify citations in the litigants' briefs, administer the docket, act as a sounding board for the judge's ideas, maintain the chamber and library, and compose initial drafts of the opinion.</w:t>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ab/>
      </w:r>
      <w:r w:rsidDel="00000000" w:rsidR="00000000" w:rsidRPr="00000000">
        <w:rPr>
          <w:rtl w:val="0"/>
        </w:rPr>
      </w:r>
    </w:p>
    <w:p w:rsidR="00000000" w:rsidDel="00000000" w:rsidP="00000000" w:rsidRDefault="00000000" w:rsidRPr="00000000" w14:paraId="0000003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U.S. Supreme Court: The Conference and Writing Draft Opinions</w:t>
      </w:r>
      <w:r w:rsidDel="00000000" w:rsidR="00000000" w:rsidRPr="00000000">
        <w:rPr>
          <w:rtl w:val="0"/>
        </w:rPr>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long-standing tradition of confidentiality around the deliberation process of the Court. Known as the conference, after a case is argued before the Court, the justices hold a preliminary vote to determine where each justice falls in deciding the case. In descending order, the junior associate justice begins the conference by explaining their reasoning behind their view of the case. Once every justice has shared their reasoning, a vote is taken. Based on that vote, a justice will be assigned to write a draft majority opinion. The chief justice typically chooses which justice will write the draft, however, the chief justice must be in the majority. If the chief justice sides with the minority, then the senior associate justice assigns the majority opinion. </w:t>
      </w:r>
    </w:p>
    <w:p w:rsidR="00000000" w:rsidDel="00000000" w:rsidP="00000000" w:rsidRDefault="00000000" w:rsidRPr="00000000" w14:paraId="0000003D">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justice assigned to write the draft majority opinion often consults with the other justices and amends their opinion based on suggestions. This fluidity highlights the importance of the opinion drafting process. Often, justices who fall in the minority write dissenting opinions, which outline their reasoning justifying why they disagree with the majority.</w:t>
      </w:r>
    </w:p>
    <w:p w:rsidR="00000000" w:rsidDel="00000000" w:rsidP="00000000" w:rsidRDefault="00000000" w:rsidRPr="00000000" w14:paraId="0000003F">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ind w:firstLine="720"/>
        <w:rPr>
          <w:rFonts w:ascii="Times New Roman" w:cs="Times New Roman" w:eastAsia="Times New Roman" w:hAnsi="Times New Roman"/>
          <w:sz w:val="24"/>
          <w:szCs w:val="24"/>
        </w:rPr>
        <w:sectPr>
          <w:type w:val="continuous"/>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Based on the evolution of the draft majority opinion, justices may change their vote and reasoning, potentially changing the outcome of the case. This means that a draft majority opinion could become a draft dissenting opinion. Or, a draft dissenting opinion could become a draft majority opinion. Historically, it is not until the decision is announced to the public that the case outcome becomes known. </w:t>
      </w:r>
    </w:p>
    <w:p w:rsidR="00000000" w:rsidDel="00000000" w:rsidP="00000000" w:rsidRDefault="00000000" w:rsidRPr="00000000" w14:paraId="00000041">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r w:rsidDel="00000000" w:rsidR="00000000" w:rsidRPr="00000000">
        <w:rPr>
          <w:rtl w:val="0"/>
        </w:rPr>
      </w:r>
    </w:p>
    <w:p w:rsidR="00000000" w:rsidDel="00000000" w:rsidP="00000000" w:rsidRDefault="00000000" w:rsidRPr="00000000" w14:paraId="0000004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SS.912.CG.3.14 </w:t>
            </w:r>
            <w:r w:rsidDel="00000000" w:rsidR="00000000" w:rsidRPr="00000000">
              <w:rPr>
                <w:rFonts w:ascii="Times New Roman" w:cs="Times New Roman" w:eastAsia="Times New Roman" w:hAnsi="Times New Roman"/>
                <w:sz w:val="24"/>
                <w:szCs w:val="24"/>
                <w:rtl w:val="0"/>
              </w:rPr>
              <w:t xml:space="preserve">Explain the judicial decision-making process in interpreting law at the state and national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role of the U.S. Constitution in interpreting law at the state and national levels.</w:t>
            </w:r>
          </w:p>
          <w:p w:rsidR="00000000" w:rsidDel="00000000" w:rsidP="00000000" w:rsidRDefault="00000000" w:rsidRPr="00000000" w14:paraId="0000004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the process used by judges at the state and national levels when making a decision or writing summary opinions.</w:t>
            </w:r>
          </w:p>
          <w:p w:rsidR="00000000" w:rsidDel="00000000" w:rsidP="00000000" w:rsidRDefault="00000000" w:rsidRPr="00000000" w14:paraId="0000004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incorporate language from the U.S. Constitution or court briefs to justify a legal decision when interpreting state or national law.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examine the process used by judges at the state and national levels when making decisions as well as analyze the considerations judges take into account when interpreting law.</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judges make decisions?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appellate court, brief, case, case law, concurring opinion, conference, decision, dissenting opinion, impartial, judge, judgment, judicial branch, judicial clerk, justice, majority opinion, opinion, precedent, ruling, summary judgment, trial court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Targeted review                                               First-person narratives                                         Simulation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3"/>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Judicial Branch Review activity sheet</w:t>
            </w:r>
          </w:p>
          <w:p w:rsidR="00000000" w:rsidDel="00000000" w:rsidP="00000000" w:rsidRDefault="00000000" w:rsidRPr="00000000" w14:paraId="0000005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Judge's Perspective reading</w:t>
            </w:r>
          </w:p>
          <w:p w:rsidR="00000000" w:rsidDel="00000000" w:rsidP="00000000" w:rsidRDefault="00000000" w:rsidRPr="00000000" w14:paraId="0000005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Supreme Court Decision-Making infographic</w:t>
            </w:r>
          </w:p>
          <w:p w:rsidR="00000000" w:rsidDel="00000000" w:rsidP="00000000" w:rsidRDefault="00000000" w:rsidRPr="00000000" w14:paraId="0000005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Supreme Court Video Viewing Guide</w:t>
            </w:r>
          </w:p>
          <w:p w:rsidR="00000000" w:rsidDel="00000000" w:rsidP="00000000" w:rsidRDefault="00000000" w:rsidRPr="00000000" w14:paraId="0000005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Opinion Writing and Announcement video (external link)</w:t>
            </w:r>
          </w:p>
          <w:p w:rsidR="00000000" w:rsidDel="00000000" w:rsidP="00000000" w:rsidRDefault="00000000" w:rsidRPr="00000000" w14:paraId="0000005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Supreme Court Simulation (external link)</w:t>
            </w:r>
          </w:p>
          <w:p w:rsidR="00000000" w:rsidDel="00000000" w:rsidP="00000000" w:rsidRDefault="00000000" w:rsidRPr="00000000" w14:paraId="0000005A">
            <w:pPr>
              <w:numPr>
                <w:ilvl w:val="0"/>
                <w:numId w:val="3"/>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D">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5E">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 </w:t>
            </w:r>
          </w:p>
          <w:p w:rsidR="00000000" w:rsidDel="00000000" w:rsidP="00000000" w:rsidRDefault="00000000" w:rsidRPr="00000000" w14:paraId="0000005F">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Context and Connotation </w:t>
            </w:r>
          </w:p>
        </w:tc>
      </w:tr>
    </w:tbl>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tabs>
                <w:tab w:val="left" w:leader="none" w:pos="0"/>
                <w:tab w:val="left" w:leader="none" w:pos="2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Elements of the judicial branch are taught in benchmarks SS.912.CG.3.7, SS.912.CG.3.8, SS.912.CG.3.9, and SS.912.CG.3.10. These benchmarks should be taught together.</w:t>
            </w:r>
            <w:r w:rsidDel="00000000" w:rsidR="00000000" w:rsidRPr="00000000">
              <w:rPr>
                <w:rtl w:val="0"/>
              </w:rPr>
            </w:r>
          </w:p>
          <w:p w:rsidR="00000000" w:rsidDel="00000000" w:rsidP="00000000" w:rsidRDefault="00000000" w:rsidRPr="00000000" w14:paraId="00000067">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today with a review of some of the major elements of the judicial branch taught in prior benchmarks.</w:t>
            </w:r>
          </w:p>
          <w:p w:rsidR="00000000" w:rsidDel="00000000" w:rsidP="00000000" w:rsidRDefault="00000000" w:rsidRPr="00000000" w14:paraId="0000006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Judicial Branch Review</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6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directions for the activity together. They will be given a set amount of time to move around the room and talk to their peers about what they know. Their task is to ‘Find Someone Who…’ knows the answer to each question. Once they find someone, they should have that person fill in the answer and put their initials next to it. Each student can only answer one question on another student’s page. </w:t>
            </w:r>
          </w:p>
          <w:p w:rsidR="00000000" w:rsidDel="00000000" w:rsidP="00000000" w:rsidRDefault="00000000" w:rsidRPr="00000000" w14:paraId="0000006A">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questions on the activity sheet.</w:t>
            </w:r>
          </w:p>
          <w:p w:rsidR="00000000" w:rsidDel="00000000" w:rsidP="00000000" w:rsidRDefault="00000000" w:rsidRPr="00000000" w14:paraId="0000006B">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While reviewing, make sure to emphasize the role of the U.S. Constitution (Supremacy Clause) in interpreting law in addition to what students already know about judicial decision-making.</w:t>
            </w:r>
          </w:p>
          <w:p w:rsidR="00000000" w:rsidDel="00000000" w:rsidP="00000000" w:rsidRDefault="00000000" w:rsidRPr="00000000" w14:paraId="0000006C">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after learning a lot over the past lessons about the structure, function, and process of the judicial branch, they will be finishing the unit by taking a closer look at how judges make their final decisions and write their summary opinions.</w:t>
            </w:r>
          </w:p>
          <w:p w:rsidR="00000000" w:rsidDel="00000000" w:rsidP="00000000" w:rsidRDefault="00000000" w:rsidRPr="00000000" w14:paraId="0000006D">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A Judge’s Perspective</w:t>
            </w:r>
            <w:r w:rsidDel="00000000" w:rsidR="00000000" w:rsidRPr="00000000">
              <w:rPr>
                <w:rFonts w:ascii="Times New Roman" w:cs="Times New Roman" w:eastAsia="Times New Roman" w:hAnsi="Times New Roman"/>
                <w:sz w:val="24"/>
                <w:szCs w:val="24"/>
                <w:rtl w:val="0"/>
              </w:rPr>
              <w:t xml:space="preserve">” reading to each student.</w:t>
            </w:r>
          </w:p>
          <w:p w:rsidR="00000000" w:rsidDel="00000000" w:rsidP="00000000" w:rsidRDefault="00000000" w:rsidRPr="00000000" w14:paraId="0000006E">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to read through the first-hand account from Minnesota District Court Judge Mel Dickstein about how judges make decisions and why judges write opinions. Encourage them to mark the text as they read and answer the two questions at the end.</w:t>
            </w:r>
          </w:p>
          <w:p w:rsidR="00000000" w:rsidDel="00000000" w:rsidP="00000000" w:rsidRDefault="00000000" w:rsidRPr="00000000" w14:paraId="0000006F">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time to complete the reading, monitoring the room for engagement and understanding.</w:t>
            </w:r>
          </w:p>
          <w:p w:rsidR="00000000" w:rsidDel="00000000" w:rsidP="00000000" w:rsidRDefault="00000000" w:rsidRPr="00000000" w14:paraId="00000070">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students finish, discuss the reading and the questions. Additional discussion questions may include:</w:t>
            </w:r>
          </w:p>
          <w:p w:rsidR="00000000" w:rsidDel="00000000" w:rsidP="00000000" w:rsidRDefault="00000000" w:rsidRPr="00000000" w14:paraId="00000071">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style do you think judges should write their opinions in: formal and legal or in a style more appropriate for the general public to understand?</w:t>
            </w:r>
          </w:p>
          <w:p w:rsidR="00000000" w:rsidDel="00000000" w:rsidP="00000000" w:rsidRDefault="00000000" w:rsidRPr="00000000" w14:paraId="00000072">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do you think about the fact that law clerks do most of the research and writing and often not the judge themselves? </w:t>
            </w:r>
          </w:p>
          <w:p w:rsidR="00000000" w:rsidDel="00000000" w:rsidP="00000000" w:rsidRDefault="00000000" w:rsidRPr="00000000" w14:paraId="00000073">
            <w:pPr>
              <w:widowControl w:val="0"/>
              <w:numPr>
                <w:ilvl w:val="1"/>
                <w:numId w:val="8"/>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Do think technology (i.e. ChatGPT) will and/or should play a role in writing judicial opinions in the future?</w:t>
            </w:r>
          </w:p>
          <w:p w:rsidR="00000000" w:rsidDel="00000000" w:rsidP="00000000" w:rsidRDefault="00000000" w:rsidRPr="00000000" w14:paraId="00000074">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this process of judicial decision-making and opinion writing just discussed, applies to almost all judges at the state and federal level in the various courts. The process changes slightly when there is a panel, like the 9 justices </w:t>
            </w:r>
            <w:r w:rsidDel="00000000" w:rsidR="00000000" w:rsidRPr="00000000">
              <w:rPr>
                <w:rFonts w:ascii="Times New Roman" w:cs="Times New Roman" w:eastAsia="Times New Roman" w:hAnsi="Times New Roman"/>
                <w:sz w:val="24"/>
                <w:szCs w:val="24"/>
                <w:rtl w:val="0"/>
              </w:rPr>
              <w:t xml:space="preserve">on the</w:t>
            </w:r>
            <w:r w:rsidDel="00000000" w:rsidR="00000000" w:rsidRPr="00000000">
              <w:rPr>
                <w:rFonts w:ascii="Times New Roman" w:cs="Times New Roman" w:eastAsia="Times New Roman" w:hAnsi="Times New Roman"/>
                <w:sz w:val="24"/>
                <w:szCs w:val="24"/>
                <w:rtl w:val="0"/>
              </w:rPr>
              <w:t xml:space="preserve"> U.S. Supreme Court.</w:t>
            </w:r>
          </w:p>
          <w:p w:rsidR="00000000" w:rsidDel="00000000" w:rsidP="00000000" w:rsidRDefault="00000000" w:rsidRPr="00000000" w14:paraId="00000075">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U.S. Supreme Court Decision-Making</w:t>
            </w:r>
            <w:r w:rsidDel="00000000" w:rsidR="00000000" w:rsidRPr="00000000">
              <w:rPr>
                <w:rFonts w:ascii="Times New Roman" w:cs="Times New Roman" w:eastAsia="Times New Roman" w:hAnsi="Times New Roman"/>
                <w:sz w:val="24"/>
                <w:szCs w:val="24"/>
                <w:rtl w:val="0"/>
              </w:rPr>
              <w:t xml:space="preserve">” infographic.</w:t>
            </w:r>
          </w:p>
          <w:p w:rsidR="00000000" w:rsidDel="00000000" w:rsidP="00000000" w:rsidRDefault="00000000" w:rsidRPr="00000000" w14:paraId="00000076">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with students what happens after a case has been argued before the Supreme Court but before an official opinion is rendered.</w:t>
            </w:r>
          </w:p>
          <w:p w:rsidR="00000000" w:rsidDel="00000000" w:rsidP="00000000" w:rsidRDefault="00000000" w:rsidRPr="00000000" w14:paraId="0000007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Essential Teacher Background Knowledge above to help elaborate.</w:t>
            </w:r>
          </w:p>
          <w:p w:rsidR="00000000" w:rsidDel="00000000" w:rsidP="00000000" w:rsidRDefault="00000000" w:rsidRPr="00000000" w14:paraId="00000078">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U.S. Supreme Court Video Viewing Guide</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79">
            <w:pPr>
              <w:widowControl w:val="0"/>
              <w:numPr>
                <w:ilvl w:val="0"/>
                <w:numId w:val="8"/>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today’s lesson by having students watch the “</w:t>
            </w:r>
            <w:hyperlink r:id="rId10">
              <w:r w:rsidDel="00000000" w:rsidR="00000000" w:rsidRPr="00000000">
                <w:rPr>
                  <w:rFonts w:ascii="Times New Roman" w:cs="Times New Roman" w:eastAsia="Times New Roman" w:hAnsi="Times New Roman"/>
                  <w:color w:val="1155cc"/>
                  <w:sz w:val="24"/>
                  <w:szCs w:val="24"/>
                  <w:u w:val="single"/>
                  <w:rtl w:val="0"/>
                </w:rPr>
                <w:t xml:space="preserve">Opinion Writing and Announcement</w:t>
              </w:r>
            </w:hyperlink>
            <w:r w:rsidDel="00000000" w:rsidR="00000000" w:rsidRPr="00000000">
              <w:rPr>
                <w:rFonts w:ascii="Times New Roman" w:cs="Times New Roman" w:eastAsia="Times New Roman" w:hAnsi="Times New Roman"/>
                <w:sz w:val="24"/>
                <w:szCs w:val="24"/>
                <w:rtl w:val="0"/>
              </w:rPr>
              <w:t xml:space="preserve">” video clip from C-SPAN in which current and former U.S. Supreme Court justices explain their judicial decision-making process and why it is so important.</w:t>
            </w:r>
          </w:p>
        </w:tc>
      </w:tr>
    </w:tbl>
    <w:p w:rsidR="00000000" w:rsidDel="00000000" w:rsidP="00000000" w:rsidRDefault="00000000" w:rsidRPr="00000000" w14:paraId="0000007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Benchmark clarification #3 requires students engage in a simulation of the judicial decision-making process, specifically incorporating language from the U.S. Constitution or court briefs to justify a legal decision. Select one of the following in order to fulfill the demands of this benchmark clarification:</w:t>
            </w:r>
          </w:p>
          <w:p w:rsidR="00000000" w:rsidDel="00000000" w:rsidP="00000000" w:rsidRDefault="00000000" w:rsidRPr="00000000" w14:paraId="0000007E">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color w:val="1155cc"/>
                  <w:sz w:val="24"/>
                  <w:szCs w:val="24"/>
                  <w:u w:val="single"/>
                  <w:rtl w:val="0"/>
                </w:rPr>
                <w:t xml:space="preserve">Supreme Court Simulation</w:t>
              </w:r>
            </w:hyperlink>
            <w:r w:rsidDel="00000000" w:rsidR="00000000" w:rsidRPr="00000000">
              <w:rPr>
                <w:rFonts w:ascii="Times New Roman" w:cs="Times New Roman" w:eastAsia="Times New Roman" w:hAnsi="Times New Roman"/>
                <w:sz w:val="24"/>
                <w:szCs w:val="24"/>
                <w:rtl w:val="0"/>
              </w:rPr>
              <w:t xml:space="preserve"> from U.S. Courts</w:t>
            </w:r>
          </w:p>
          <w:p w:rsidR="00000000" w:rsidDel="00000000" w:rsidP="00000000" w:rsidRDefault="00000000" w:rsidRPr="00000000" w14:paraId="0000007F">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hyperlink r:id="rId12">
              <w:r w:rsidDel="00000000" w:rsidR="00000000" w:rsidRPr="00000000">
                <w:rPr>
                  <w:rFonts w:ascii="Times New Roman" w:cs="Times New Roman" w:eastAsia="Times New Roman" w:hAnsi="Times New Roman"/>
                  <w:color w:val="1155cc"/>
                  <w:sz w:val="24"/>
                  <w:szCs w:val="24"/>
                  <w:u w:val="single"/>
                  <w:rtl w:val="0"/>
                </w:rPr>
                <w:t xml:space="preserve">Oyez! Oyez! Oyez!: Simulating the Supreme Court</w:t>
              </w:r>
            </w:hyperlink>
            <w:r w:rsidDel="00000000" w:rsidR="00000000" w:rsidRPr="00000000">
              <w:rPr>
                <w:rFonts w:ascii="Times New Roman" w:cs="Times New Roman" w:eastAsia="Times New Roman" w:hAnsi="Times New Roman"/>
                <w:sz w:val="24"/>
                <w:szCs w:val="24"/>
                <w:rtl w:val="0"/>
              </w:rPr>
              <w:t xml:space="preserve"> from National Endowment for the Humanities</w:t>
            </w:r>
          </w:p>
          <w:p w:rsidR="00000000" w:rsidDel="00000000" w:rsidP="00000000" w:rsidRDefault="00000000" w:rsidRPr="00000000" w14:paraId="00000080">
            <w:pPr>
              <w:widowControl w:val="0"/>
              <w:numPr>
                <w:ilvl w:val="0"/>
                <w:numId w:val="4"/>
              </w:numPr>
              <w:tabs>
                <w:tab w:val="left" w:leader="none" w:pos="0"/>
                <w:tab w:val="left" w:leader="none" w:pos="220"/>
              </w:tabs>
              <w:spacing w:line="240" w:lineRule="auto"/>
              <w:ind w:left="720" w:hanging="360"/>
              <w:rPr>
                <w:rFonts w:ascii="Times New Roman" w:cs="Times New Roman" w:eastAsia="Times New Roman" w:hAnsi="Times New Roman"/>
                <w:sz w:val="20"/>
                <w:szCs w:val="20"/>
              </w:rPr>
            </w:pPr>
            <w:hyperlink r:id="rId13">
              <w:r w:rsidDel="00000000" w:rsidR="00000000" w:rsidRPr="00000000">
                <w:rPr>
                  <w:rFonts w:ascii="Times New Roman" w:cs="Times New Roman" w:eastAsia="Times New Roman" w:hAnsi="Times New Roman"/>
                  <w:color w:val="1155cc"/>
                  <w:sz w:val="24"/>
                  <w:szCs w:val="24"/>
                  <w:u w:val="single"/>
                  <w:rtl w:val="0"/>
                </w:rPr>
                <w:t xml:space="preserve">You Be The Judge</w:t>
              </w:r>
            </w:hyperlink>
            <w:r w:rsidDel="00000000" w:rsidR="00000000" w:rsidRPr="00000000">
              <w:rPr>
                <w:rFonts w:ascii="Times New Roman" w:cs="Times New Roman" w:eastAsia="Times New Roman" w:hAnsi="Times New Roman"/>
                <w:sz w:val="24"/>
                <w:szCs w:val="24"/>
                <w:rtl w:val="0"/>
              </w:rPr>
              <w:t xml:space="preserve"> from iCivics</w:t>
            </w:r>
          </w:p>
        </w:tc>
      </w:tr>
    </w:tbl>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8">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court that has the power to hear appeals from lower courts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brief</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argument submitted to the court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matter that goes before a judge or court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that is based on judicial decisions rather than constitutions, statues, or regulations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concurring opinion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appellate opinion of judges (justices) that supports the result reached for reasons not stated in the majority opinion</w:t>
            </w:r>
          </w:p>
        </w:tc>
      </w:tr>
      <w:tr>
        <w:trPr>
          <w:cantSplit w:val="0"/>
          <w:trHeight w:val="47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conference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meeting of several individuals for deliberations, disputes, or differences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of opinions that accompany an order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dissenting opinion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appellate opinion of judges (justices) that disagrees with the result reached for reasons not stated in the majority opinion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impartial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remain neutral in an argument or case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who presides over court proceedings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judgment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formal decision given by a court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branch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branch of government that interprets the laws made by the legislative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clerk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hired to conduct legal research, review the record before the court, verify citations in the litigants' briefs, administer the docket, act as a sounding board for the judge's ideas, maintain the chamber and library, and compose initial drafts of the opinion.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title given to judges of the U.S. Supreme Court and Florida Supreme Court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majority opinion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appellate opinion supporting the court’s judgment which received a majority vote of the judges (justices) hearing the case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opinion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written views of the judge(s) on a specific order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precedent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ruling/decision that is considered as authority for subsequent cases/legal matters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court’s decision on a matter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judgment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judgment decided by a trial court without that case going to trial; a summary judgment is an attempt to stop a case from going to trial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local, state, or federal court that is the first to hear a civil or criminal case; involves a hearing and decision with a single judge, with or without a jury</w:t>
            </w:r>
          </w:p>
        </w:tc>
      </w:tr>
    </w:tbl>
    <w:p w:rsidR="00000000" w:rsidDel="00000000" w:rsidP="00000000" w:rsidRDefault="00000000" w:rsidRPr="00000000" w14:paraId="000000B4">
      <w:pPr>
        <w:pStyle w:val="Heading2"/>
        <w:spacing w:line="240" w:lineRule="auto"/>
        <w:rPr/>
      </w:pPr>
      <w:bookmarkStart w:colFirst="0" w:colLast="0" w:name="_dx5q12rjyfwg" w:id="5"/>
      <w:bookmarkEnd w:id="5"/>
      <w:r w:rsidDel="00000000" w:rsidR="00000000" w:rsidRPr="00000000">
        <w:rPr>
          <w:rtl w:val="0"/>
        </w:rPr>
      </w:r>
    </w:p>
    <w:p w:rsidR="00000000" w:rsidDel="00000000" w:rsidP="00000000" w:rsidRDefault="00000000" w:rsidRPr="00000000" w14:paraId="000000B5">
      <w:pPr>
        <w:pStyle w:val="Heading2"/>
        <w:spacing w:line="240" w:lineRule="auto"/>
        <w:rPr/>
      </w:pPr>
      <w:bookmarkStart w:colFirst="0" w:colLast="0" w:name="_w3keca91zzrv" w:id="6"/>
      <w:bookmarkEnd w:id="6"/>
      <w:r w:rsidDel="00000000" w:rsidR="00000000" w:rsidRPr="00000000">
        <w:rPr>
          <w:rtl w:val="0"/>
        </w:rPr>
      </w:r>
    </w:p>
    <w:p w:rsidR="00000000" w:rsidDel="00000000" w:rsidP="00000000" w:rsidRDefault="00000000" w:rsidRPr="00000000" w14:paraId="000000B6">
      <w:pPr>
        <w:pStyle w:val="Heading2"/>
        <w:spacing w:line="240" w:lineRule="auto"/>
        <w:rPr/>
      </w:pPr>
      <w:bookmarkStart w:colFirst="0" w:colLast="0" w:name="_fubggbppnrdw" w:id="7"/>
      <w:bookmarkEnd w:id="7"/>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pStyle w:val="Heading2"/>
        <w:spacing w:line="240" w:lineRule="auto"/>
        <w:rPr/>
      </w:pPr>
      <w:bookmarkStart w:colFirst="0" w:colLast="0" w:name="_rasqc88vgfby" w:id="8"/>
      <w:bookmarkEnd w:id="8"/>
      <w:r w:rsidDel="00000000" w:rsidR="00000000" w:rsidRPr="00000000">
        <w:rPr>
          <w:rtl w:val="0"/>
        </w:rPr>
      </w:r>
    </w:p>
    <w:p w:rsidR="00000000" w:rsidDel="00000000" w:rsidP="00000000" w:rsidRDefault="00000000" w:rsidRPr="00000000" w14:paraId="000000BA">
      <w:pPr>
        <w:pStyle w:val="Heading2"/>
        <w:spacing w:line="240" w:lineRule="auto"/>
        <w:rPr/>
      </w:pPr>
      <w:bookmarkStart w:colFirst="0" w:colLast="0" w:name="_utgem2umutzs" w:id="9"/>
      <w:bookmarkEnd w:id="9"/>
      <w:r w:rsidDel="00000000" w:rsidR="00000000" w:rsidRPr="00000000">
        <w:rPr>
          <w:rtl w:val="0"/>
        </w:rPr>
      </w:r>
    </w:p>
    <w:p w:rsidR="00000000" w:rsidDel="00000000" w:rsidP="00000000" w:rsidRDefault="00000000" w:rsidRPr="00000000" w14:paraId="000000BB">
      <w:pPr>
        <w:pStyle w:val="Heading2"/>
        <w:spacing w:line="240" w:lineRule="auto"/>
        <w:rPr/>
      </w:pPr>
      <w:bookmarkStart w:colFirst="0" w:colLast="0" w:name="_ymqvqckiiwi5" w:id="10"/>
      <w:bookmarkEnd w:id="10"/>
      <w:r w:rsidDel="00000000" w:rsidR="00000000" w:rsidRPr="00000000">
        <w:rPr>
          <w:rtl w:val="0"/>
        </w:rPr>
      </w:r>
    </w:p>
    <w:p w:rsidR="00000000" w:rsidDel="00000000" w:rsidP="00000000" w:rsidRDefault="00000000" w:rsidRPr="00000000" w14:paraId="000000BC">
      <w:pPr>
        <w:pStyle w:val="Heading2"/>
        <w:spacing w:line="240" w:lineRule="auto"/>
        <w:rPr/>
      </w:pPr>
      <w:bookmarkStart w:colFirst="0" w:colLast="0" w:name="_yjiwy5eilf6i" w:id="11"/>
      <w:bookmarkEnd w:id="11"/>
      <w:r w:rsidDel="00000000" w:rsidR="00000000" w:rsidRPr="00000000">
        <w:rPr>
          <w:rtl w:val="0"/>
        </w:rPr>
      </w:r>
    </w:p>
    <w:p w:rsidR="00000000" w:rsidDel="00000000" w:rsidP="00000000" w:rsidRDefault="00000000" w:rsidRPr="00000000" w14:paraId="000000BD">
      <w:pPr>
        <w:pStyle w:val="Heading2"/>
        <w:spacing w:line="240" w:lineRule="auto"/>
        <w:rPr/>
      </w:pPr>
      <w:bookmarkStart w:colFirst="0" w:colLast="0" w:name="_tia6cbnedoz" w:id="12"/>
      <w:bookmarkEnd w:id="12"/>
      <w:r w:rsidDel="00000000" w:rsidR="00000000" w:rsidRPr="00000000">
        <w:rPr>
          <w:rtl w:val="0"/>
        </w:rPr>
      </w:r>
    </w:p>
    <w:p w:rsidR="00000000" w:rsidDel="00000000" w:rsidP="00000000" w:rsidRDefault="00000000" w:rsidRPr="00000000" w14:paraId="000000BE">
      <w:pPr>
        <w:pStyle w:val="Heading2"/>
        <w:spacing w:line="240" w:lineRule="auto"/>
        <w:rPr/>
      </w:pPr>
      <w:bookmarkStart w:colFirst="0" w:colLast="0" w:name="_675zc3wc4w3g" w:id="13"/>
      <w:bookmarkEnd w:id="13"/>
      <w:r w:rsidDel="00000000" w:rsidR="00000000" w:rsidRPr="00000000">
        <w:rPr>
          <w:rtl w:val="0"/>
        </w:rPr>
      </w:r>
    </w:p>
    <w:p w:rsidR="00000000" w:rsidDel="00000000" w:rsidP="00000000" w:rsidRDefault="00000000" w:rsidRPr="00000000" w14:paraId="000000BF">
      <w:pPr>
        <w:pStyle w:val="Heading2"/>
        <w:spacing w:line="240" w:lineRule="auto"/>
        <w:rPr/>
      </w:pPr>
      <w:bookmarkStart w:colFirst="0" w:colLast="0" w:name="_rse21eo627ba" w:id="14"/>
      <w:bookmarkEnd w:id="14"/>
      <w:r w:rsidDel="00000000" w:rsidR="00000000" w:rsidRPr="00000000">
        <w:rPr>
          <w:rtl w:val="0"/>
        </w:rPr>
      </w:r>
    </w:p>
    <w:p w:rsidR="00000000" w:rsidDel="00000000" w:rsidP="00000000" w:rsidRDefault="00000000" w:rsidRPr="00000000" w14:paraId="000000C0">
      <w:pPr>
        <w:pStyle w:val="Heading2"/>
        <w:spacing w:line="240" w:lineRule="auto"/>
        <w:rPr/>
      </w:pPr>
      <w:bookmarkStart w:colFirst="0" w:colLast="0" w:name="_2zw88c30wa11" w:id="15"/>
      <w:bookmarkEnd w:id="15"/>
      <w:r w:rsidDel="00000000" w:rsidR="00000000" w:rsidRPr="00000000">
        <w:rPr>
          <w:rtl w:val="0"/>
        </w:rPr>
      </w:r>
    </w:p>
    <w:p w:rsidR="00000000" w:rsidDel="00000000" w:rsidP="00000000" w:rsidRDefault="00000000" w:rsidRPr="00000000" w14:paraId="000000C1">
      <w:pPr>
        <w:pStyle w:val="Heading2"/>
        <w:spacing w:line="240" w:lineRule="auto"/>
        <w:rPr/>
      </w:pPr>
      <w:bookmarkStart w:colFirst="0" w:colLast="0" w:name="_2a6aj3i5zygf" w:id="16"/>
      <w:bookmarkEnd w:id="16"/>
      <w:r w:rsidDel="00000000" w:rsidR="00000000" w:rsidRPr="00000000">
        <w:rPr>
          <w:rtl w:val="0"/>
        </w:rPr>
      </w:r>
    </w:p>
    <w:p w:rsidR="00000000" w:rsidDel="00000000" w:rsidP="00000000" w:rsidRDefault="00000000" w:rsidRPr="00000000" w14:paraId="000000C2">
      <w:pPr>
        <w:pStyle w:val="Heading2"/>
        <w:spacing w:line="240" w:lineRule="auto"/>
        <w:rPr/>
      </w:pPr>
      <w:bookmarkStart w:colFirst="0" w:colLast="0" w:name="_28nwilrac8kd" w:id="17"/>
      <w:bookmarkEnd w:id="17"/>
      <w:r w:rsidDel="00000000" w:rsidR="00000000" w:rsidRPr="00000000">
        <w:rPr>
          <w:rtl w:val="0"/>
        </w:rPr>
      </w:r>
    </w:p>
    <w:p w:rsidR="00000000" w:rsidDel="00000000" w:rsidP="00000000" w:rsidRDefault="00000000" w:rsidRPr="00000000" w14:paraId="000000C3">
      <w:pPr>
        <w:pStyle w:val="Heading2"/>
        <w:spacing w:line="240" w:lineRule="auto"/>
        <w:rPr/>
      </w:pPr>
      <w:bookmarkStart w:colFirst="0" w:colLast="0" w:name="_uo61uei1r8j6" w:id="18"/>
      <w:bookmarkEnd w:id="18"/>
      <w:r w:rsidDel="00000000" w:rsidR="00000000" w:rsidRPr="00000000">
        <w:rPr>
          <w:rtl w:val="0"/>
        </w:rPr>
      </w:r>
    </w:p>
    <w:p w:rsidR="00000000" w:rsidDel="00000000" w:rsidP="00000000" w:rsidRDefault="00000000" w:rsidRPr="00000000" w14:paraId="000000C4">
      <w:pPr>
        <w:pStyle w:val="Heading2"/>
        <w:spacing w:line="240" w:lineRule="auto"/>
        <w:rPr/>
      </w:pPr>
      <w:bookmarkStart w:colFirst="0" w:colLast="0" w:name="_qi2r0f8jwqu3" w:id="19"/>
      <w:bookmarkEnd w:id="19"/>
      <w:r w:rsidDel="00000000" w:rsidR="00000000" w:rsidRPr="00000000">
        <w:rPr>
          <w:rtl w:val="0"/>
        </w:rPr>
      </w:r>
    </w:p>
    <w:p w:rsidR="00000000" w:rsidDel="00000000" w:rsidP="00000000" w:rsidRDefault="00000000" w:rsidRPr="00000000" w14:paraId="000000C5">
      <w:pPr>
        <w:pStyle w:val="Heading2"/>
        <w:spacing w:line="240" w:lineRule="auto"/>
        <w:rPr/>
      </w:pPr>
      <w:bookmarkStart w:colFirst="0" w:colLast="0" w:name="_ruq8b9vaesdr" w:id="20"/>
      <w:bookmarkEnd w:id="20"/>
      <w:r w:rsidDel="00000000" w:rsidR="00000000" w:rsidRPr="00000000">
        <w:rPr>
          <w:rtl w:val="0"/>
        </w:rPr>
      </w:r>
    </w:p>
    <w:p w:rsidR="00000000" w:rsidDel="00000000" w:rsidP="00000000" w:rsidRDefault="00000000" w:rsidRPr="00000000" w14:paraId="000000C6">
      <w:pPr>
        <w:pStyle w:val="Heading2"/>
        <w:spacing w:line="240" w:lineRule="auto"/>
        <w:rPr/>
      </w:pPr>
      <w:bookmarkStart w:colFirst="0" w:colLast="0" w:name="_yphjpoany1gd" w:id="21"/>
      <w:bookmarkEnd w:id="21"/>
      <w:r w:rsidDel="00000000" w:rsidR="00000000" w:rsidRPr="00000000">
        <w:rPr>
          <w:rtl w:val="0"/>
        </w:rPr>
      </w:r>
    </w:p>
    <w:p w:rsidR="00000000" w:rsidDel="00000000" w:rsidP="00000000" w:rsidRDefault="00000000" w:rsidRPr="00000000" w14:paraId="000000C7">
      <w:pPr>
        <w:pStyle w:val="Heading2"/>
        <w:spacing w:line="240" w:lineRule="auto"/>
        <w:rPr/>
      </w:pPr>
      <w:bookmarkStart w:colFirst="0" w:colLast="0" w:name="_5qjgao3s896t" w:id="22"/>
      <w:bookmarkEnd w:id="22"/>
      <w:r w:rsidDel="00000000" w:rsidR="00000000" w:rsidRPr="00000000">
        <w:rPr>
          <w:rtl w:val="0"/>
        </w:rPr>
      </w:r>
    </w:p>
    <w:p w:rsidR="00000000" w:rsidDel="00000000" w:rsidP="00000000" w:rsidRDefault="00000000" w:rsidRPr="00000000" w14:paraId="000000C8">
      <w:pPr>
        <w:pStyle w:val="Heading2"/>
        <w:spacing w:line="240" w:lineRule="auto"/>
        <w:rPr/>
      </w:pPr>
      <w:bookmarkStart w:colFirst="0" w:colLast="0" w:name="_q3c09dm5c31f" w:id="23"/>
      <w:bookmarkEnd w:id="23"/>
      <w:r w:rsidDel="00000000" w:rsidR="00000000" w:rsidRPr="00000000">
        <w:rPr>
          <w:rtl w:val="0"/>
        </w:rPr>
      </w:r>
    </w:p>
    <w:p w:rsidR="00000000" w:rsidDel="00000000" w:rsidP="00000000" w:rsidRDefault="00000000" w:rsidRPr="00000000" w14:paraId="000000C9">
      <w:pPr>
        <w:pStyle w:val="Heading2"/>
        <w:spacing w:line="240" w:lineRule="auto"/>
        <w:rPr/>
      </w:pPr>
      <w:bookmarkStart w:colFirst="0" w:colLast="0" w:name="_x414pe6i5hwm" w:id="24"/>
      <w:bookmarkEnd w:id="24"/>
      <w:r w:rsidDel="00000000" w:rsidR="00000000" w:rsidRPr="00000000">
        <w:rPr>
          <w:rtl w:val="0"/>
        </w:rPr>
      </w:r>
    </w:p>
    <w:p w:rsidR="00000000" w:rsidDel="00000000" w:rsidP="00000000" w:rsidRDefault="00000000" w:rsidRPr="00000000" w14:paraId="000000CA">
      <w:pPr>
        <w:pStyle w:val="Heading2"/>
        <w:spacing w:line="240" w:lineRule="auto"/>
        <w:rPr/>
      </w:pPr>
      <w:bookmarkStart w:colFirst="0" w:colLast="0" w:name="_rhihg9kcv7b" w:id="25"/>
      <w:bookmarkEnd w:id="25"/>
      <w:r w:rsidDel="00000000" w:rsidR="00000000" w:rsidRPr="00000000">
        <w:rPr>
          <w:rtl w:val="0"/>
        </w:rPr>
      </w:r>
    </w:p>
    <w:p w:rsidR="00000000" w:rsidDel="00000000" w:rsidP="00000000" w:rsidRDefault="00000000" w:rsidRPr="00000000" w14:paraId="000000CB">
      <w:pPr>
        <w:pStyle w:val="Heading2"/>
        <w:spacing w:line="240" w:lineRule="auto"/>
        <w:rPr/>
      </w:pPr>
      <w:bookmarkStart w:colFirst="0" w:colLast="0" w:name="_50oo55w2ncmm" w:id="26"/>
      <w:bookmarkEnd w:id="26"/>
      <w:r w:rsidDel="00000000" w:rsidR="00000000" w:rsidRPr="00000000">
        <w:rPr>
          <w:rtl w:val="0"/>
        </w:rPr>
      </w:r>
    </w:p>
    <w:p w:rsidR="00000000" w:rsidDel="00000000" w:rsidP="00000000" w:rsidRDefault="00000000" w:rsidRPr="00000000" w14:paraId="000000CC">
      <w:pPr>
        <w:pStyle w:val="Heading2"/>
        <w:spacing w:line="240" w:lineRule="auto"/>
        <w:rPr/>
      </w:pPr>
      <w:bookmarkStart w:colFirst="0" w:colLast="0" w:name="_fmrlnwwfoz3p" w:id="27"/>
      <w:bookmarkEnd w:id="27"/>
      <w:r w:rsidDel="00000000" w:rsidR="00000000" w:rsidRPr="00000000">
        <w:rPr>
          <w:rtl w:val="0"/>
        </w:rPr>
      </w:r>
    </w:p>
    <w:p w:rsidR="00000000" w:rsidDel="00000000" w:rsidP="00000000" w:rsidRDefault="00000000" w:rsidRPr="00000000" w14:paraId="000000CD">
      <w:pPr>
        <w:pStyle w:val="Heading2"/>
        <w:spacing w:line="240" w:lineRule="auto"/>
        <w:rPr/>
      </w:pPr>
      <w:bookmarkStart w:colFirst="0" w:colLast="0" w:name="_1m6b7xovmz5l" w:id="28"/>
      <w:bookmarkEnd w:id="28"/>
      <w:r w:rsidDel="00000000" w:rsidR="00000000" w:rsidRPr="00000000">
        <w:rPr>
          <w:rtl w:val="0"/>
        </w:rPr>
      </w:r>
    </w:p>
    <w:p w:rsidR="00000000" w:rsidDel="00000000" w:rsidP="00000000" w:rsidRDefault="00000000" w:rsidRPr="00000000" w14:paraId="000000CE">
      <w:pPr>
        <w:pStyle w:val="Heading2"/>
        <w:spacing w:line="240" w:lineRule="auto"/>
        <w:rPr/>
      </w:pPr>
      <w:bookmarkStart w:colFirst="0" w:colLast="0" w:name="_5d7sqps2gqty" w:id="29"/>
      <w:bookmarkEnd w:id="29"/>
      <w:r w:rsidDel="00000000" w:rsidR="00000000" w:rsidRPr="00000000">
        <w:rPr>
          <w:rtl w:val="0"/>
        </w:rPr>
      </w:r>
    </w:p>
    <w:p w:rsidR="00000000" w:rsidDel="00000000" w:rsidP="00000000" w:rsidRDefault="00000000" w:rsidRPr="00000000" w14:paraId="000000CF">
      <w:pPr>
        <w:pStyle w:val="Heading2"/>
        <w:spacing w:line="240" w:lineRule="auto"/>
        <w:rPr/>
      </w:pPr>
      <w:bookmarkStart w:colFirst="0" w:colLast="0" w:name="_kidokga2em0s" w:id="30"/>
      <w:bookmarkEnd w:id="30"/>
      <w:r w:rsidDel="00000000" w:rsidR="00000000" w:rsidRPr="00000000">
        <w:rPr>
          <w:rtl w:val="0"/>
        </w:rPr>
      </w:r>
    </w:p>
    <w:p w:rsidR="00000000" w:rsidDel="00000000" w:rsidP="00000000" w:rsidRDefault="00000000" w:rsidRPr="00000000" w14:paraId="000000D0">
      <w:pPr>
        <w:pStyle w:val="Heading2"/>
        <w:spacing w:line="240" w:lineRule="auto"/>
        <w:rPr/>
      </w:pPr>
      <w:bookmarkStart w:colFirst="0" w:colLast="0" w:name="_80zoe5ugvpg4" w:id="31"/>
      <w:bookmarkEnd w:id="31"/>
      <w:r w:rsidDel="00000000" w:rsidR="00000000" w:rsidRPr="00000000">
        <w:rPr>
          <w:rtl w:val="0"/>
        </w:rPr>
      </w:r>
    </w:p>
    <w:p w:rsidR="00000000" w:rsidDel="00000000" w:rsidP="00000000" w:rsidRDefault="00000000" w:rsidRPr="00000000" w14:paraId="000000D1">
      <w:pPr>
        <w:pStyle w:val="Heading2"/>
        <w:spacing w:line="240" w:lineRule="auto"/>
        <w:rPr/>
      </w:pPr>
      <w:bookmarkStart w:colFirst="0" w:colLast="0" w:name="_ydjkju2tg5gj" w:id="32"/>
      <w:bookmarkEnd w:id="32"/>
      <w:r w:rsidDel="00000000" w:rsidR="00000000" w:rsidRPr="00000000">
        <w:rPr>
          <w:rtl w:val="0"/>
        </w:rPr>
      </w:r>
    </w:p>
    <w:p w:rsidR="00000000" w:rsidDel="00000000" w:rsidP="00000000" w:rsidRDefault="00000000" w:rsidRPr="00000000" w14:paraId="000000D2">
      <w:pPr>
        <w:pStyle w:val="Heading2"/>
        <w:spacing w:line="240" w:lineRule="auto"/>
        <w:rPr/>
      </w:pPr>
      <w:bookmarkStart w:colFirst="0" w:colLast="0" w:name="_p159sgookuah" w:id="33"/>
      <w:bookmarkEnd w:id="33"/>
      <w:r w:rsidDel="00000000" w:rsidR="00000000" w:rsidRPr="00000000">
        <w:rPr>
          <w:rtl w:val="0"/>
        </w:rPr>
      </w:r>
    </w:p>
    <w:p w:rsidR="00000000" w:rsidDel="00000000" w:rsidP="00000000" w:rsidRDefault="00000000" w:rsidRPr="00000000" w14:paraId="000000D3">
      <w:pPr>
        <w:pStyle w:val="Heading2"/>
        <w:spacing w:line="240" w:lineRule="auto"/>
        <w:rPr/>
      </w:pPr>
      <w:bookmarkStart w:colFirst="0" w:colLast="0" w:name="_og7ofehj6p5i" w:id="34"/>
      <w:bookmarkEnd w:id="34"/>
      <w:r w:rsidDel="00000000" w:rsidR="00000000" w:rsidRPr="00000000">
        <w:rPr>
          <w:rtl w:val="0"/>
        </w:rPr>
      </w:r>
    </w:p>
    <w:p w:rsidR="00000000" w:rsidDel="00000000" w:rsidP="00000000" w:rsidRDefault="00000000" w:rsidRPr="00000000" w14:paraId="000000D4">
      <w:pPr>
        <w:pStyle w:val="Heading2"/>
        <w:spacing w:line="240" w:lineRule="auto"/>
        <w:rPr/>
      </w:pPr>
      <w:bookmarkStart w:colFirst="0" w:colLast="0" w:name="_ye0ixya17764" w:id="35"/>
      <w:bookmarkEnd w:id="35"/>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pStyle w:val="Heading2"/>
        <w:spacing w:line="240" w:lineRule="auto"/>
        <w:rPr/>
      </w:pPr>
      <w:bookmarkStart w:colFirst="0" w:colLast="0" w:name="_15f7rsqjmh08" w:id="36"/>
      <w:bookmarkEnd w:id="36"/>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B">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37"/>
            <w:bookmarkEnd w:id="3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D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r w:rsidDel="00000000" w:rsidR="00000000" w:rsidRPr="00000000">
              <w:rPr>
                <w:rtl w:val="0"/>
              </w:rPr>
            </w:r>
          </w:p>
          <w:p w:rsidR="00000000" w:rsidDel="00000000" w:rsidP="00000000" w:rsidRDefault="00000000" w:rsidRPr="00000000" w14:paraId="000000DE">
            <w:pPr>
              <w:widowControl w:val="0"/>
              <w:numPr>
                <w:ilvl w:val="0"/>
                <w:numId w:val="5"/>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Out of Order: Stories from the History of the Supreme Court</w:t>
            </w:r>
            <w:r w:rsidDel="00000000" w:rsidR="00000000" w:rsidRPr="00000000">
              <w:rPr>
                <w:rFonts w:ascii="Times New Roman" w:cs="Times New Roman" w:eastAsia="Times New Roman" w:hAnsi="Times New Roman"/>
                <w:sz w:val="24"/>
                <w:szCs w:val="24"/>
                <w:rtl w:val="0"/>
              </w:rPr>
              <w:t xml:space="preserve"> by Sandra Day O'Connor</w:t>
            </w:r>
          </w:p>
        </w:tc>
      </w:tr>
    </w:tbl>
    <w:p w:rsidR="00000000" w:rsidDel="00000000" w:rsidP="00000000" w:rsidRDefault="00000000" w:rsidRPr="00000000" w14:paraId="000000D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Judicial Branch Review activity sheet</w:t>
            </w:r>
            <w:r w:rsidDel="00000000" w:rsidR="00000000" w:rsidRPr="00000000">
              <w:rPr>
                <w:rtl w:val="0"/>
              </w:rPr>
            </w:r>
          </w:p>
          <w:p w:rsidR="00000000" w:rsidDel="00000000" w:rsidP="00000000" w:rsidRDefault="00000000" w:rsidRPr="00000000" w14:paraId="000000E2">
            <w:pPr>
              <w:widowControl w:val="0"/>
              <w:tabs>
                <w:tab w:val="left" w:leader="none" w:pos="0"/>
                <w:tab w:val="left" w:leader="none" w:pos="220"/>
              </w:tabs>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 Judge’s Perspective reading</w:t>
            </w:r>
            <w:r w:rsidDel="00000000" w:rsidR="00000000" w:rsidRPr="00000000">
              <w:rPr>
                <w:rtl w:val="0"/>
              </w:rPr>
            </w:r>
          </w:p>
          <w:p w:rsidR="00000000" w:rsidDel="00000000" w:rsidP="00000000" w:rsidRDefault="00000000" w:rsidRPr="00000000" w14:paraId="000000E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U.S. Supreme Court Video Viewing Guide</w:t>
            </w:r>
            <w:r w:rsidDel="00000000" w:rsidR="00000000" w:rsidRPr="00000000">
              <w:rPr>
                <w:rtl w:val="0"/>
              </w:rPr>
            </w:r>
          </w:p>
        </w:tc>
      </w:tr>
    </w:tbl>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Courts Overview: </w:t>
            </w:r>
            <w:hyperlink r:id="rId15">
              <w:r w:rsidDel="00000000" w:rsidR="00000000" w:rsidRPr="00000000">
                <w:rPr>
                  <w:rFonts w:ascii="Times New Roman" w:cs="Times New Roman" w:eastAsia="Times New Roman" w:hAnsi="Times New Roman"/>
                  <w:color w:val="1155cc"/>
                  <w:sz w:val="24"/>
                  <w:szCs w:val="24"/>
                  <w:u w:val="single"/>
                  <w:rtl w:val="0"/>
                </w:rPr>
                <w:t xml:space="preserve">https://www.law.cornell.edu/wiki/lexcraft/layer_two_overview_cases_orders_opinions_decisions_and_writings#:~:text=The%20words%20%22decision%22%2C%20%22,text%20of%20the%20ruling%20itself.</w:t>
              </w:r>
            </w:hyperlink>
            <w:r w:rsidDel="00000000" w:rsidR="00000000" w:rsidRPr="00000000">
              <w:rPr>
                <w:rtl w:val="0"/>
              </w:rPr>
            </w:r>
          </w:p>
          <w:p w:rsidR="00000000" w:rsidDel="00000000" w:rsidP="00000000" w:rsidRDefault="00000000" w:rsidRPr="00000000" w14:paraId="000000E8">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How Judges Make Decisions: </w:t>
            </w:r>
            <w:hyperlink r:id="rId16">
              <w:r w:rsidDel="00000000" w:rsidR="00000000" w:rsidRPr="00000000">
                <w:rPr>
                  <w:rFonts w:ascii="Times New Roman" w:cs="Times New Roman" w:eastAsia="Times New Roman" w:hAnsi="Times New Roman"/>
                  <w:color w:val="1155cc"/>
                  <w:sz w:val="24"/>
                  <w:szCs w:val="24"/>
                  <w:u w:val="single"/>
                  <w:rtl w:val="0"/>
                </w:rPr>
                <w:t xml:space="preserve">https://www.minnpost.com/community-voices/2014/09/how-judges-make-decisions/</w:t>
              </w:r>
            </w:hyperlink>
            <w:r w:rsidDel="00000000" w:rsidR="00000000" w:rsidRPr="00000000">
              <w:rPr>
                <w:rtl w:val="0"/>
              </w:rPr>
            </w:r>
          </w:p>
          <w:p w:rsidR="00000000" w:rsidDel="00000000" w:rsidP="00000000" w:rsidRDefault="00000000" w:rsidRPr="00000000" w14:paraId="000000E9">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How Judges Write Opinions: </w:t>
            </w:r>
            <w:hyperlink r:id="rId17">
              <w:r w:rsidDel="00000000" w:rsidR="00000000" w:rsidRPr="00000000">
                <w:rPr>
                  <w:rFonts w:ascii="Times New Roman" w:cs="Times New Roman" w:eastAsia="Times New Roman" w:hAnsi="Times New Roman"/>
                  <w:color w:val="1155cc"/>
                  <w:sz w:val="24"/>
                  <w:szCs w:val="24"/>
                  <w:u w:val="single"/>
                  <w:rtl w:val="0"/>
                </w:rPr>
                <w:t xml:space="preserve">https://www.minnpost.com/community-voices/2014/10/why-judges-write-opinions/</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E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Opinion Writing and Announcement from CSPAN: </w:t>
            </w:r>
            <w:hyperlink r:id="rId18">
              <w:r w:rsidDel="00000000" w:rsidR="00000000" w:rsidRPr="00000000">
                <w:rPr>
                  <w:rFonts w:ascii="Times New Roman" w:cs="Times New Roman" w:eastAsia="Times New Roman" w:hAnsi="Times New Roman"/>
                  <w:color w:val="1155cc"/>
                  <w:sz w:val="24"/>
                  <w:szCs w:val="24"/>
                  <w:u w:val="single"/>
                  <w:rtl w:val="0"/>
                </w:rPr>
                <w:t xml:space="preserve">https://www.c-span.org/video/?c4552963/user-clip-opinion-writing-announcement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Supreme Court Procedures: </w:t>
            </w:r>
            <w:hyperlink r:id="rId19">
              <w:r w:rsidDel="00000000" w:rsidR="00000000" w:rsidRPr="00000000">
                <w:rPr>
                  <w:rFonts w:ascii="Times New Roman" w:cs="Times New Roman" w:eastAsia="Times New Roman" w:hAnsi="Times New Roman"/>
                  <w:color w:val="1155cc"/>
                  <w:sz w:val="24"/>
                  <w:szCs w:val="24"/>
                  <w:u w:val="single"/>
                  <w:rtl w:val="0"/>
                </w:rPr>
                <w:t xml:space="preserve">https://www.uscourts.gov/about-federal-courts/educational-resources/about-educational-outreach/activity-resources/supreme-1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Supreme Court Simulation from U.S. Courts: </w:t>
            </w:r>
            <w:hyperlink r:id="rId20">
              <w:r w:rsidDel="00000000" w:rsidR="00000000" w:rsidRPr="00000000">
                <w:rPr>
                  <w:rFonts w:ascii="Times New Roman" w:cs="Times New Roman" w:eastAsia="Times New Roman" w:hAnsi="Times New Roman"/>
                  <w:color w:val="1155cc"/>
                  <w:sz w:val="24"/>
                  <w:szCs w:val="24"/>
                  <w:u w:val="single"/>
                  <w:rtl w:val="0"/>
                </w:rPr>
                <w:t xml:space="preserve">https://www.uscourts.gov/about-federal-courts/educational-resources/about-educational-outreach/activity-resources/supreme-0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Oyez! Oyez! Oyez!: Simulating the Supreme Court: </w:t>
            </w:r>
            <w:hyperlink r:id="rId21">
              <w:r w:rsidDel="00000000" w:rsidR="00000000" w:rsidRPr="00000000">
                <w:rPr>
                  <w:rFonts w:ascii="Times New Roman" w:cs="Times New Roman" w:eastAsia="Times New Roman" w:hAnsi="Times New Roman"/>
                  <w:color w:val="1155cc"/>
                  <w:sz w:val="24"/>
                  <w:szCs w:val="24"/>
                  <w:u w:val="single"/>
                  <w:rtl w:val="0"/>
                </w:rPr>
                <w:t xml:space="preserve">https://edsitement.neh.gov/lesson-plans/oyez-oyez-oyez-simulating-supreme-court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Be The Judge Simulation from iCivics: </w:t>
            </w:r>
            <w:hyperlink r:id="rId22">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https://www.icivics.org/teachers/lesson-plans/you-be-judge-simulation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EF">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SS.912.CG.3.14 -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jc w:val="right"/>
      <w:rPr/>
    </w:pPr>
    <w:r w:rsidDel="00000000" w:rsidR="00000000" w:rsidRPr="00000000">
      <w:rPr>
        <w:rFonts w:ascii="Times New Roman" w:cs="Times New Roman" w:eastAsia="Times New Roman" w:hAnsi="Times New Roman"/>
        <w:sz w:val="24"/>
        <w:szCs w:val="24"/>
        <w:rtl w:val="0"/>
      </w:rPr>
      <w:t xml:space="preserve">SS.912.CG.3.14 -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sz w:val="20"/>
        <w:szCs w:val="2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uscourts.gov/about-federal-courts/educational-resources/about-educational-outreach/activity-resources/supreme-0" TargetMode="External"/><Relationship Id="rId11" Type="http://schemas.openxmlformats.org/officeDocument/2006/relationships/hyperlink" Target="https://www.uscourts.gov/about-federal-courts/educational-resources/about-educational-outreach/activity-resources/supreme-0" TargetMode="External"/><Relationship Id="rId22" Type="http://schemas.openxmlformats.org/officeDocument/2006/relationships/hyperlink" Target="https://www.icivics.org/teachers/lesson-plans/you-be-judge-simulation" TargetMode="External"/><Relationship Id="rId10" Type="http://schemas.openxmlformats.org/officeDocument/2006/relationships/hyperlink" Target="https://www.c-span.org/video/?c4552963/user-clip-opinion-writing-announcement" TargetMode="External"/><Relationship Id="rId21" Type="http://schemas.openxmlformats.org/officeDocument/2006/relationships/hyperlink" Target="https://edsitement.neh.gov/lesson-plans/oyez-oyez-oyez-simulating-supreme-court" TargetMode="External"/><Relationship Id="rId13" Type="http://schemas.openxmlformats.org/officeDocument/2006/relationships/hyperlink" Target="https://www.icivics.org/teachers/lesson-plans/you-be-judge-simulation" TargetMode="External"/><Relationship Id="rId12" Type="http://schemas.openxmlformats.org/officeDocument/2006/relationships/hyperlink" Target="https://edsitement.neh.gov/lesson-plans/oyez-oyez-oyez-simulating-supreme-cour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law.cornell.edu/wiki/lexcraft/layer_two_overview_cases_orders_opinions_decisions_and_writings#:~:text=The%20words%20%22decision%22%2C%20%22,text%20of%20the%20ruling%20itself." TargetMode="External"/><Relationship Id="rId14" Type="http://schemas.openxmlformats.org/officeDocument/2006/relationships/hyperlink" Target="https://www.fldoe.org/accountability/assessments/k-12-student-assessment/fcle.stml" TargetMode="External"/><Relationship Id="rId17" Type="http://schemas.openxmlformats.org/officeDocument/2006/relationships/hyperlink" Target="https://www.minnpost.com/community-voices/2014/10/why-judges-write-opinions/" TargetMode="External"/><Relationship Id="rId16" Type="http://schemas.openxmlformats.org/officeDocument/2006/relationships/hyperlink" Target="https://www.minnpost.com/community-voices/2014/09/how-judges-make-decisions/" TargetMode="External"/><Relationship Id="rId5" Type="http://schemas.openxmlformats.org/officeDocument/2006/relationships/styles" Target="styles.xml"/><Relationship Id="rId19" Type="http://schemas.openxmlformats.org/officeDocument/2006/relationships/hyperlink" Target="https://www.uscourts.gov/about-federal-courts/educational-resources/about-educational-outreach/activity-resources/supreme-1" TargetMode="External"/><Relationship Id="rId6" Type="http://schemas.openxmlformats.org/officeDocument/2006/relationships/header" Target="header1.xml"/><Relationship Id="rId18" Type="http://schemas.openxmlformats.org/officeDocument/2006/relationships/hyperlink" Target="https://www.c-span.org/video/?c4552963/user-clip-opinion-writing-announcement"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