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Protecting Rights</w:t>
      </w:r>
    </w:p>
    <w:p w:rsidR="00000000" w:rsidDel="00000000" w:rsidP="00000000" w:rsidRDefault="00000000" w:rsidRPr="00000000" w14:paraId="00000002">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14:paraId="000000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Framers of the U.S. Constitution approached </w:t>
      </w:r>
      <w:r w:rsidDel="00000000" w:rsidR="00000000" w:rsidRPr="00000000">
        <w:rPr>
          <w:rFonts w:ascii="Times New Roman" w:cs="Times New Roman" w:eastAsia="Times New Roman" w:hAnsi="Times New Roman"/>
          <w:sz w:val="24"/>
          <w:szCs w:val="24"/>
          <w:rtl w:val="0"/>
        </w:rPr>
        <w:t xml:space="preserve">cra</w:t>
      </w:r>
      <w:r w:rsidDel="00000000" w:rsidR="00000000" w:rsidRPr="00000000">
        <w:rPr>
          <w:rFonts w:ascii="Times New Roman" w:cs="Times New Roman" w:eastAsia="Times New Roman" w:hAnsi="Times New Roman"/>
          <w:sz w:val="24"/>
          <w:szCs w:val="24"/>
          <w:rtl w:val="0"/>
        </w:rPr>
        <w:t xml:space="preserve">fting the document with great care and caution. They recognized that the weak government established under the Articles of Confederation was failing the nation and its people. However, the fear of returning to a tyrannical government and an experience similar to the one they had as colonists under British rule was fresh on their minds. This left the Framers with a difficult double-edged sword. How could they create a more powerful government that could protect the people, but at the same time, limit that government’s authority to ensure power remained with the people? </w:t>
      </w:r>
    </w:p>
    <w:p w:rsidR="00000000" w:rsidDel="00000000" w:rsidP="00000000" w:rsidRDefault="00000000" w:rsidRPr="00000000" w14:paraId="00000004">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Defining Rights</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00"/>
        <w:gridCol w:w="6660"/>
        <w:tblGridChange w:id="0">
          <w:tblGrid>
            <w:gridCol w:w="2700"/>
            <w:gridCol w:w="66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Liberties: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Protections in the Constitution</w:t>
      </w:r>
    </w:p>
    <w:p w:rsidR="00000000" w:rsidDel="00000000" w:rsidP="00000000" w:rsidRDefault="00000000" w:rsidRPr="00000000" w14:paraId="0000001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Strengthening the national government was necessary. But while doing this, the Framers also included important foundational principles to ensure the government stayed as limited as possible, power stayed with the people, and individual rights were protected. First, they relied on the theories of Montesquieu and Locke and separated power into three branches. In addition to the separation of powers, they provided each branch with checks and balances to stabilize the feared potential of ambitious men. They also established a system of federalism that divided power between the national government and the states. Regional governments maintained sovereignty in matters that most impacted their citizens, while the national government would ensure that all rights were guaranteed.</w:t>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Safeguards, or protections, of individuals rights can ultimately be found in the U.S. Constitution, the Bill of Rights, and other subsequent amendments. The Bill of Rights, added in 1791 as a ratification compromise with Anti-Federalists, more clearly spells out specific rights and protections. However, three rights were important enough to the Framers to include in the language of the U.S. Constitution itself.</w:t>
      </w:r>
    </w:p>
    <w:p w:rsidR="00000000" w:rsidDel="00000000" w:rsidP="00000000" w:rsidRDefault="00000000" w:rsidRPr="00000000" w14:paraId="00000015">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9 of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explicitly protects three key individual rights. The first is contained in this statement: "</w:t>
      </w:r>
      <w:r w:rsidDel="00000000" w:rsidR="00000000" w:rsidRPr="00000000">
        <w:rPr>
          <w:rFonts w:ascii="Times New Roman" w:cs="Times New Roman" w:eastAsia="Times New Roman" w:hAnsi="Times New Roman"/>
          <w:i w:val="1"/>
          <w:sz w:val="24"/>
          <w:szCs w:val="24"/>
          <w:rtl w:val="0"/>
        </w:rPr>
        <w:t xml:space="preserve">The privilege of the Writ of Habeas Corpus shall not be suspended, unless when in Cases of Rebellion or Invasion the public Safety may require it.</w:t>
      </w:r>
      <w:r w:rsidDel="00000000" w:rsidR="00000000" w:rsidRPr="00000000">
        <w:rPr>
          <w:rFonts w:ascii="Times New Roman" w:cs="Times New Roman" w:eastAsia="Times New Roman" w:hAnsi="Times New Roman"/>
          <w:sz w:val="24"/>
          <w:szCs w:val="24"/>
          <w:rtl w:val="0"/>
        </w:rPr>
        <w:t xml:space="preserve">" Habeas corpus is an important individual right. This statement means that any government authority has to prove to a court why it is holding someone. If the government cannot show why a person is being held in jail, that person must be released. The second and third safeguards are in this statement: "</w:t>
      </w:r>
      <w:r w:rsidDel="00000000" w:rsidR="00000000" w:rsidRPr="00000000">
        <w:rPr>
          <w:rFonts w:ascii="Times New Roman" w:cs="Times New Roman" w:eastAsia="Times New Roman" w:hAnsi="Times New Roman"/>
          <w:i w:val="1"/>
          <w:sz w:val="24"/>
          <w:szCs w:val="24"/>
          <w:rtl w:val="0"/>
        </w:rPr>
        <w:t xml:space="preserve">No Bill of Attainder or ex post facto Law shall be passed.</w:t>
      </w:r>
      <w:r w:rsidDel="00000000" w:rsidR="00000000" w:rsidRPr="00000000">
        <w:rPr>
          <w:rFonts w:ascii="Times New Roman" w:cs="Times New Roman" w:eastAsia="Times New Roman" w:hAnsi="Times New Roman"/>
          <w:sz w:val="24"/>
          <w:szCs w:val="24"/>
          <w:rtl w:val="0"/>
        </w:rPr>
        <w:t xml:space="preserve">" A bill of attainder is written to punish only one person or group of people. An ex post facto law makes an act a crime after it has been committed.</w:t>
      </w:r>
    </w:p>
    <w:p w:rsidR="00000000" w:rsidDel="00000000" w:rsidP="00000000" w:rsidRDefault="00000000" w:rsidRPr="00000000" w14:paraId="00000017">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it important to the Framers to include each of these protections in the U.S. Constitution? What could happen if they were NOT protected rights?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Writ of Habeas Corpus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 Bills of Attainder</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 Ex Post Facto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4">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5391150</wp:posOffset>
          </wp:positionH>
          <wp:positionV relativeFrom="paragraph">
            <wp:posOffset>-158161</wp:posOffset>
          </wp:positionV>
          <wp:extent cx="1071563" cy="41798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71563" cy="41798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