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9050" distT="19050" distL="19050" distR="19050">
            <wp:extent cx="9139238" cy="35814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9139238" cy="3581400"/>
                    </a:xfrm>
                    <a:prstGeom prst="rect"/>
                    <a:ln/>
                  </pic:spPr>
                </pic:pic>
              </a:graphicData>
            </a:graphic>
          </wp:inline>
        </w:drawing>
      </w:r>
      <w:r w:rsidDel="00000000" w:rsidR="00000000" w:rsidRPr="00000000">
        <w:rPr>
          <w:rtl w:val="0"/>
        </w:rPr>
      </w:r>
    </w:p>
    <w:tbl>
      <w:tblPr>
        <w:tblStyle w:val="Table1"/>
        <w:tblW w:w="15225.0" w:type="dxa"/>
        <w:jc w:val="left"/>
        <w:tblInd w:w="-4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225"/>
        <w:tblGridChange w:id="0">
          <w:tblGrid>
            <w:gridCol w:w="1522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2">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reasons were the most common for not participating?</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Not liking the candidates/issues was the most common reason for not participating, with 65% of each group citing that as their reason.  Being too busy on election day was the next most common reason for not participating, with 47% and 44% citing that as a reason.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reasons for not participating have noticeable differences between those voters with college experience and those without college experience?  Why do you think this is the case?</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“Inconvenient hours/location” had the biggest noticeable difference of 17 points, with only 15% of those with college experience citing it as a reason, but 32% of those without college experience citing it as a reason.  “No transportation” had a 16 point difference, with only 19% of those with college experience citing it as a reason, but 35% of those without college experience citing this as a reason.  </w:t>
            </w:r>
          </w:p>
          <w:p w:rsidR="00000000" w:rsidDel="00000000" w:rsidP="00000000" w:rsidRDefault="00000000" w:rsidRPr="00000000" w14:paraId="00000009">
            <w:pP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may vary as to why students believe there is such a noticeable difference, but they may point to reasons such as those who don’t have college experience may also have financial hardships; resulting in them not being able to drive to a polling location or have the type of job (hourly wage) that would allow them to afford to take time off to make it to the polling location.</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reasons for not participating have noticeable similarities between those voters with college experience and those without college experience?  Why do you think this is the case?</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“Problems with Voter ID” had each group with 21% citing this as a reason for not participating.  “Problems with Registration” also had each group in agreement at 20%.  </w:t>
            </w:r>
          </w:p>
          <w:p w:rsidR="00000000" w:rsidDel="00000000" w:rsidP="00000000" w:rsidRDefault="00000000" w:rsidRPr="00000000" w14:paraId="00000010">
            <w:pP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may vary as to why students believe these reasons were so similar between each group, but they may say that whether or not someone went to college, being young comes with a certain degree of inexperience with life skills.  In this case, being able to fill out the paperwork to register to vote or to obtain an ID may confuse some young people.</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of these reasons do you think are more likely to be problems with voters who are young?  Which do you think could be problematic for voters at any age?</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may vary, but Problems with ID, Problems with Registration, and No Transportation would probably be reasons that are more common among younger voters.  This could be, as mentioned in the answer to the previous question, that inexperience with life skills and lack of ability to have reliable transportation are more common for younger people.  Most of the other reasons could be problematic for voters at any age; but particularly the reasons of Didn’t Like Candidates, Too Busy, and Out of Town.</w:t>
            </w:r>
          </w:p>
        </w:tc>
      </w:tr>
    </w:tbl>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8771865</wp:posOffset>
            </wp:positionH>
            <wp:positionV relativeFrom="paragraph">
              <wp:posOffset>484815</wp:posOffset>
            </wp:positionV>
            <wp:extent cx="743610" cy="29623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43610" cy="296235"/>
                    </a:xfrm>
                    <a:prstGeom prst="rect"/>
                    <a:ln/>
                  </pic:spPr>
                </pic:pic>
              </a:graphicData>
            </a:graphic>
          </wp:anchor>
        </w:drawing>
      </w:r>
    </w:p>
    <w:sectPr>
      <w:headerReference r:id="rId8"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jc w:val="center"/>
      <w:rPr>
        <w:b w:val="1"/>
        <w:color w:val="ff0000"/>
      </w:rPr>
    </w:pPr>
    <w:r w:rsidDel="00000000" w:rsidR="00000000" w:rsidRPr="00000000">
      <w:rPr>
        <w:b w:val="1"/>
        <w:color w:val="ff0000"/>
        <w:rtl w:val="0"/>
      </w:rPr>
      <w:t xml:space="preserve">SAMPLE ANSWERS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