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38"/>
          <w:szCs w:val="3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8"/>
          <w:szCs w:val="38"/>
          <w:rtl w:val="0"/>
        </w:rPr>
        <w:t xml:space="preserve">Structured Debate - Code of Conduct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sz w:val="30"/>
          <w:szCs w:val="30"/>
          <w:rtl w:val="0"/>
        </w:rPr>
        <w:t xml:space="preserve">Communication in large groups requires more listening than speaking. </w:t>
      </w:r>
    </w:p>
    <w:p w:rsidR="00000000" w:rsidDel="00000000" w:rsidP="00000000" w:rsidRDefault="00000000" w:rsidRPr="00000000" w14:paraId="00000004">
      <w:pPr>
        <w:ind w:left="720" w:firstLine="0"/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sz w:val="30"/>
          <w:szCs w:val="30"/>
          <w:rtl w:val="0"/>
        </w:rPr>
        <w:t xml:space="preserve">Ensure you understand the discussion question being asked and refer to it when necessary.</w:t>
      </w:r>
    </w:p>
    <w:p w:rsidR="00000000" w:rsidDel="00000000" w:rsidP="00000000" w:rsidRDefault="00000000" w:rsidRPr="00000000" w14:paraId="00000006">
      <w:pPr>
        <w:ind w:left="720" w:firstLine="0"/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sz w:val="30"/>
          <w:szCs w:val="30"/>
          <w:rtl w:val="0"/>
        </w:rPr>
        <w:t xml:space="preserve">One speaker at a time. Do Not speak AT or OVER one another. </w:t>
      </w:r>
    </w:p>
    <w:p w:rsidR="00000000" w:rsidDel="00000000" w:rsidP="00000000" w:rsidRDefault="00000000" w:rsidRPr="00000000" w14:paraId="00000008">
      <w:pPr>
        <w:ind w:left="720" w:firstLine="0"/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sz w:val="30"/>
          <w:szCs w:val="30"/>
          <w:rtl w:val="0"/>
        </w:rPr>
        <w:t xml:space="preserve">Seek to understand by summarizing what has been said and build your point from there in order to be understood.</w:t>
      </w:r>
    </w:p>
    <w:p w:rsidR="00000000" w:rsidDel="00000000" w:rsidP="00000000" w:rsidRDefault="00000000" w:rsidRPr="00000000" w14:paraId="0000000A">
      <w:pPr>
        <w:ind w:left="720" w:firstLine="0"/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sz w:val="30"/>
          <w:szCs w:val="30"/>
          <w:rtl w:val="0"/>
        </w:rPr>
        <w:t xml:space="preserve">Argue facts, address ideas - not people. </w:t>
      </w:r>
    </w:p>
    <w:p w:rsidR="00000000" w:rsidDel="00000000" w:rsidP="00000000" w:rsidRDefault="00000000" w:rsidRPr="00000000" w14:paraId="0000000C">
      <w:pPr>
        <w:ind w:left="720" w:firstLine="0"/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sz w:val="30"/>
          <w:szCs w:val="30"/>
          <w:rtl w:val="0"/>
        </w:rPr>
        <w:t xml:space="preserve">Once you’ve spoken, you must wait four exchanges before speaking again (it can be painful, we know).</w:t>
      </w:r>
    </w:p>
    <w:p w:rsidR="00000000" w:rsidDel="00000000" w:rsidP="00000000" w:rsidRDefault="00000000" w:rsidRPr="00000000" w14:paraId="0000000E">
      <w:pPr>
        <w:ind w:left="720" w:firstLine="0"/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sz w:val="30"/>
          <w:szCs w:val="30"/>
          <w:rtl w:val="0"/>
        </w:rPr>
        <w:t xml:space="preserve">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sz w:val="30"/>
          <w:szCs w:val="30"/>
          <w:rtl w:val="0"/>
        </w:rPr>
        <w:t xml:space="preserve">Arguments should be crafted to persuade.</w:t>
      </w:r>
    </w:p>
    <w:p w:rsidR="00000000" w:rsidDel="00000000" w:rsidP="00000000" w:rsidRDefault="00000000" w:rsidRPr="00000000" w14:paraId="00000010">
      <w:pPr>
        <w:ind w:left="720" w:firstLine="0"/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sz w:val="30"/>
          <w:szCs w:val="30"/>
          <w:rtl w:val="0"/>
        </w:rPr>
        <w:t xml:space="preserve">Acknowledge common ground!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5314950</wp:posOffset>
          </wp:positionH>
          <wp:positionV relativeFrom="paragraph">
            <wp:posOffset>-190499</wp:posOffset>
          </wp:positionV>
          <wp:extent cx="1000125" cy="390525"/>
          <wp:effectExtent b="0" l="0" r="0" t="0"/>
          <wp:wrapSquare wrapText="bothSides" distB="19050" distT="19050" distL="19050" distR="1905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00125" cy="3905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