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spacing w:after="200" w:line="240" w:lineRule="auto"/>
        <w:rPr>
          <w:b w:val="1"/>
          <w:i w:val="1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Directions: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As you examine each primary source, record observations in the appropriate columns. For the “Why” column, explain why this historical image is an example of civic and/or political participation. </w:t>
      </w:r>
      <w:r w:rsidDel="00000000" w:rsidR="00000000" w:rsidRPr="00000000">
        <w:rPr>
          <w:rtl w:val="0"/>
        </w:rPr>
      </w:r>
    </w:p>
    <w:tbl>
      <w:tblPr>
        <w:tblStyle w:val="Table1"/>
        <w:tblW w:w="10905.000000000002" w:type="dxa"/>
        <w:jc w:val="left"/>
        <w:tblInd w:w="-810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817.5000000000002"/>
        <w:gridCol w:w="1817.5000000000002"/>
        <w:gridCol w:w="1817.5000000000002"/>
        <w:gridCol w:w="1817.5000000000002"/>
        <w:gridCol w:w="1817.5000000000002"/>
        <w:gridCol w:w="1817.5000000000002"/>
        <w:tblGridChange w:id="0">
          <w:tblGrid>
            <w:gridCol w:w="1817.5000000000002"/>
            <w:gridCol w:w="1817.5000000000002"/>
            <w:gridCol w:w="1817.5000000000002"/>
            <w:gridCol w:w="1817.5000000000002"/>
            <w:gridCol w:w="1817.5000000000002"/>
            <w:gridCol w:w="1817.5000000000002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Source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WHO?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WHERE?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WHEN?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WHAT?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105" w:firstLine="0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WHY?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  <w:drawing>
                <wp:inline distB="19050" distT="19050" distL="19050" distR="19050">
                  <wp:extent cx="1019175" cy="800100"/>
                  <wp:effectExtent b="0" l="0" r="0" t="0"/>
                  <wp:docPr id="4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9175" cy="8001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MLK Jr.</w:t>
            </w:r>
          </w:p>
          <w:p w:rsidR="00000000" w:rsidDel="00000000" w:rsidP="00000000" w:rsidRDefault="00000000" w:rsidRPr="00000000" w14:paraId="0000000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Civil Rights groups</w:t>
            </w:r>
          </w:p>
          <w:p w:rsidR="00000000" w:rsidDel="00000000" w:rsidP="00000000" w:rsidRDefault="00000000" w:rsidRPr="00000000" w14:paraId="0000001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Civil Rights Movement supporters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Washington D.C.</w:t>
            </w:r>
          </w:p>
          <w:p w:rsidR="00000000" w:rsidDel="00000000" w:rsidP="00000000" w:rsidRDefault="00000000" w:rsidRPr="00000000" w14:paraId="0000001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National Mall; across from Washington Monument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August 28, 1963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A large rally during the Civil Rights Movement that focused on racial discrimination against African Americans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Peaceful assembly;</w:t>
            </w:r>
          </w:p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Petition;</w:t>
            </w:r>
          </w:p>
          <w:p w:rsidR="00000000" w:rsidDel="00000000" w:rsidP="00000000" w:rsidRDefault="00000000" w:rsidRPr="00000000" w14:paraId="0000001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Free speech;</w:t>
            </w:r>
          </w:p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Communicate to elected officials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  <w:drawing>
                <wp:inline distB="19050" distT="19050" distL="19050" distR="19050">
                  <wp:extent cx="882231" cy="1146076"/>
                  <wp:effectExtent b="0" l="0" r="0" t="0"/>
                  <wp:docPr id="8" name="image8.png"/>
                  <a:graphic>
                    <a:graphicData uri="http://schemas.openxmlformats.org/drawingml/2006/picture">
                      <pic:pic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2231" cy="114607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Suffragist</w:t>
            </w:r>
          </w:p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Women’s Rights Movement groups and supporters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Washington D.C.</w:t>
            </w:r>
          </w:p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Outside of the White House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Late 1800s; Early 1900s</w:t>
            </w:r>
          </w:p>
          <w:p w:rsidR="00000000" w:rsidDel="00000000" w:rsidP="00000000" w:rsidRDefault="00000000" w:rsidRPr="00000000" w14:paraId="0000002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19th Amendment passed in 1920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Women’s rights advocates pushing for the right to vote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Peaceful assembly;</w:t>
            </w:r>
          </w:p>
          <w:p w:rsidR="00000000" w:rsidDel="00000000" w:rsidP="00000000" w:rsidRDefault="00000000" w:rsidRPr="00000000" w14:paraId="0000002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Petition;</w:t>
            </w:r>
          </w:p>
          <w:p w:rsidR="00000000" w:rsidDel="00000000" w:rsidP="00000000" w:rsidRDefault="00000000" w:rsidRPr="00000000" w14:paraId="0000002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Free speech;</w:t>
            </w:r>
          </w:p>
          <w:p w:rsidR="00000000" w:rsidDel="00000000" w:rsidP="00000000" w:rsidRDefault="00000000" w:rsidRPr="00000000" w14:paraId="0000002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Communicate to elected officials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  <w:drawing>
                <wp:inline distB="19050" distT="19050" distL="19050" distR="19050">
                  <wp:extent cx="1019175" cy="558800"/>
                  <wp:effectExtent b="0" l="0" r="0" t="0"/>
                  <wp:docPr id="2" name="image9.png"/>
                  <a:graphic>
                    <a:graphicData uri="http://schemas.openxmlformats.org/drawingml/2006/picture">
                      <pic:pic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9175" cy="5588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Voters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This particular photo was GA but long voting lines occurred in numerous locations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2020</w:t>
            </w:r>
          </w:p>
          <w:p w:rsidR="00000000" w:rsidDel="00000000" w:rsidP="00000000" w:rsidRDefault="00000000" w:rsidRPr="00000000" w14:paraId="0000003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Presidential election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Voter turnout was so high in the 2020 presidential election that many experienced long lines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Voting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  <w:drawing>
                <wp:inline distB="19050" distT="19050" distL="19050" distR="19050">
                  <wp:extent cx="1019175" cy="698500"/>
                  <wp:effectExtent b="0" l="0" r="0" t="0"/>
                  <wp:docPr id="9" name="image7.png"/>
                  <a:graphic>
                    <a:graphicData uri="http://schemas.openxmlformats.org/drawingml/2006/picture">
                      <pic:pic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9175" cy="6985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American voters</w:t>
            </w:r>
          </w:p>
          <w:p w:rsidR="00000000" w:rsidDel="00000000" w:rsidP="00000000" w:rsidRDefault="00000000" w:rsidRPr="00000000" w14:paraId="0000004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Supporters of presidential candidate Lincoln</w:t>
            </w:r>
          </w:p>
          <w:p w:rsidR="00000000" w:rsidDel="00000000" w:rsidP="00000000" w:rsidRDefault="00000000" w:rsidRPr="00000000" w14:paraId="0000004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Lincoln himself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Springfield Illinois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August 8, 1860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80,000 people gathered for a parade and rally to show support for presidential candidate Lincoln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Political campaigns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A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B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C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  <w:drawing>
                <wp:inline distB="19050" distT="19050" distL="19050" distR="19050">
                  <wp:extent cx="1019175" cy="596900"/>
                  <wp:effectExtent b="0" l="0" r="0" t="0"/>
                  <wp:docPr id="7" name="image3.png"/>
                  <a:graphic>
                    <a:graphicData uri="http://schemas.openxmlformats.org/drawingml/2006/picture">
                      <pic:pic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9175" cy="5969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D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E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F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Volunteer fire station</w:t>
            </w:r>
          </w:p>
          <w:p w:rsidR="00000000" w:rsidDel="00000000" w:rsidP="00000000" w:rsidRDefault="00000000" w:rsidRPr="00000000" w14:paraId="0000005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Benjamin Franklin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Philadelphia Pennsylvania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1736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Ben Franklin organized the colonies first volunteer fire department; many fire departments today remain volunteer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Community service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  <w:drawing>
                <wp:inline distB="19050" distT="19050" distL="19050" distR="19050">
                  <wp:extent cx="1019175" cy="711200"/>
                  <wp:effectExtent b="0" l="0" r="0" t="0"/>
                  <wp:docPr id="1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9175" cy="7112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Supporters of LGBT rights</w:t>
            </w:r>
          </w:p>
          <w:p w:rsidR="00000000" w:rsidDel="00000000" w:rsidP="00000000" w:rsidRDefault="00000000" w:rsidRPr="00000000" w14:paraId="0000005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Marsha Johnson; founding member of Gay Liberation Front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New York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June 1969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A raid at the Stonewall Inn (a gay club) sparked protest and was the catalyst for a national gay rights movement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Assembly;</w:t>
            </w:r>
          </w:p>
          <w:p w:rsidR="00000000" w:rsidDel="00000000" w:rsidP="00000000" w:rsidRDefault="00000000" w:rsidRPr="00000000" w14:paraId="0000006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Petition;</w:t>
            </w:r>
          </w:p>
          <w:p w:rsidR="00000000" w:rsidDel="00000000" w:rsidP="00000000" w:rsidRDefault="00000000" w:rsidRPr="00000000" w14:paraId="0000006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Free speech;</w:t>
            </w:r>
          </w:p>
          <w:p w:rsidR="00000000" w:rsidDel="00000000" w:rsidP="00000000" w:rsidRDefault="00000000" w:rsidRPr="00000000" w14:paraId="00000066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Communicate to elected officials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  <w:drawing>
                <wp:inline distB="19050" distT="19050" distL="19050" distR="19050">
                  <wp:extent cx="700845" cy="1156395"/>
                  <wp:effectExtent b="0" l="0" r="0" t="0"/>
                  <wp:docPr id="5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0845" cy="115639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People against the annexation of Hawaii</w:t>
            </w:r>
          </w:p>
          <w:p w:rsidR="00000000" w:rsidDel="00000000" w:rsidP="00000000" w:rsidRDefault="00000000" w:rsidRPr="00000000" w14:paraId="0000006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Hui Aloha ‘Aina (Hawaiian Patriotic League)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Hawaii</w:t>
            </w:r>
          </w:p>
          <w:p w:rsidR="00000000" w:rsidDel="00000000" w:rsidP="00000000" w:rsidRDefault="00000000" w:rsidRPr="00000000" w14:paraId="0000007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Washington D.C.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1897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rtl w:val="0"/>
              </w:rPr>
              <w:t xml:space="preserve">A petition signed by over 20,000 Hawaiian people advocating the U.S. not annex Hawaii</w:t>
            </w:r>
          </w:p>
          <w:p w:rsidR="00000000" w:rsidDel="00000000" w:rsidP="00000000" w:rsidRDefault="00000000" w:rsidRPr="00000000" w14:paraId="0000007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rtl w:val="0"/>
              </w:rPr>
              <w:t xml:space="preserve">Temporarily worked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Petition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  <w:drawing>
                <wp:inline distB="19050" distT="19050" distL="19050" distR="19050">
                  <wp:extent cx="1019175" cy="571500"/>
                  <wp:effectExtent b="0" l="0" r="0" t="0"/>
                  <wp:docPr id="3" name="image6.png"/>
                  <a:graphic>
                    <a:graphicData uri="http://schemas.openxmlformats.org/drawingml/2006/picture">
                      <pic:pic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1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9175" cy="5715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Native Americans and their supporters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Alcatraz Island</w:t>
            </w:r>
          </w:p>
          <w:p w:rsidR="00000000" w:rsidDel="00000000" w:rsidP="00000000" w:rsidRDefault="00000000" w:rsidRPr="00000000" w14:paraId="0000008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Off the shore of California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1969 - 1971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Protest advocating that the closure of the Alcatraz prison meant the land should be returned to Indigenous peoples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Peaceful assembly;</w:t>
            </w:r>
          </w:p>
          <w:p w:rsidR="00000000" w:rsidDel="00000000" w:rsidP="00000000" w:rsidRDefault="00000000" w:rsidRPr="00000000" w14:paraId="0000008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Petition;</w:t>
            </w:r>
          </w:p>
          <w:p w:rsidR="00000000" w:rsidDel="00000000" w:rsidP="00000000" w:rsidRDefault="00000000" w:rsidRPr="00000000" w14:paraId="0000008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Free speech;</w:t>
            </w:r>
          </w:p>
          <w:p w:rsidR="00000000" w:rsidDel="00000000" w:rsidP="00000000" w:rsidRDefault="00000000" w:rsidRPr="00000000" w14:paraId="00000089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4"/>
                <w:szCs w:val="24"/>
                <w:rtl w:val="0"/>
              </w:rPr>
              <w:t xml:space="preserve">Communicate to elected officials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8A">
      <w:pPr>
        <w:ind w:left="-810" w:firstLine="0"/>
        <w:rPr>
          <w:rFonts w:ascii="Times New Roman" w:cs="Times New Roman" w:eastAsia="Times New Roman" w:hAnsi="Times New Roman"/>
          <w:color w:val="ff0000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color w:val="ff0000"/>
          <w:sz w:val="24"/>
          <w:szCs w:val="24"/>
          <w:rtl w:val="0"/>
        </w:rPr>
        <w:t xml:space="preserve">Note: Staying informed is an important component of all methods of political and civic participation</w:t>
      </w:r>
    </w:p>
    <w:sectPr>
      <w:headerReference r:id="rId14" w:type="default"/>
      <w:footerReference r:id="rId15" w:type="default"/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Times New Roman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8C">
    <w:pPr>
      <w:jc w:val="right"/>
      <w:rPr/>
    </w:pPr>
    <w:r w:rsidDel="00000000" w:rsidR="00000000" w:rsidRPr="00000000">
      <w:rPr>
        <w:rtl w:val="0"/>
      </w:rPr>
    </w:r>
    <w:r w:rsidDel="00000000" w:rsidR="00000000" w:rsidRPr="00000000">
      <w:drawing>
        <wp:anchor allowOverlap="1" behindDoc="0" distB="114300" distT="114300" distL="114300" distR="114300" hidden="0" layoutInCell="1" locked="0" relativeHeight="0" simplePos="0">
          <wp:simplePos x="0" y="0"/>
          <wp:positionH relativeFrom="column">
            <wp:posOffset>5457825</wp:posOffset>
          </wp:positionH>
          <wp:positionV relativeFrom="paragraph">
            <wp:posOffset>-114299</wp:posOffset>
          </wp:positionV>
          <wp:extent cx="953878" cy="380000"/>
          <wp:effectExtent b="0" l="0" r="0" t="0"/>
          <wp:wrapNone/>
          <wp:docPr id="6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953878" cy="380000"/>
                  </a:xfrm>
                  <a:prstGeom prst="rect"/>
                  <a:ln/>
                </pic:spPr>
              </pic:pic>
            </a:graphicData>
          </a:graphic>
        </wp:anchor>
      </w:drawing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8B">
    <w:pPr>
      <w:widowControl w:val="0"/>
      <w:tabs>
        <w:tab w:val="left" w:leader="none" w:pos="0"/>
        <w:tab w:val="left" w:leader="none" w:pos="220"/>
      </w:tabs>
      <w:spacing w:line="240" w:lineRule="auto"/>
      <w:jc w:val="center"/>
      <w:rPr>
        <w:rFonts w:ascii="Times New Roman" w:cs="Times New Roman" w:eastAsia="Times New Roman" w:hAnsi="Times New Roman"/>
        <w:b w:val="1"/>
        <w:color w:val="ff0000"/>
        <w:sz w:val="28"/>
        <w:szCs w:val="28"/>
      </w:rPr>
    </w:pPr>
    <w:r w:rsidDel="00000000" w:rsidR="00000000" w:rsidRPr="00000000">
      <w:rPr>
        <w:rFonts w:ascii="Times New Roman" w:cs="Times New Roman" w:eastAsia="Times New Roman" w:hAnsi="Times New Roman"/>
        <w:b w:val="1"/>
        <w:sz w:val="28"/>
        <w:szCs w:val="28"/>
        <w:rtl w:val="0"/>
      </w:rPr>
      <w:t xml:space="preserve">5Ws Graphic Organizer-</w:t>
    </w:r>
    <w:r w:rsidDel="00000000" w:rsidR="00000000" w:rsidRPr="00000000">
      <w:rPr>
        <w:rFonts w:ascii="Times New Roman" w:cs="Times New Roman" w:eastAsia="Times New Roman" w:hAnsi="Times New Roman"/>
        <w:b w:val="1"/>
        <w:color w:val="ff0000"/>
        <w:sz w:val="28"/>
        <w:szCs w:val="28"/>
        <w:rtl w:val="0"/>
      </w:rPr>
      <w:t xml:space="preserve">Sample Answers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3" Type="http://schemas.openxmlformats.org/officeDocument/2006/relationships/image" Target="media/image6.png"/><Relationship Id="rId12" Type="http://schemas.openxmlformats.org/officeDocument/2006/relationships/image" Target="media/image2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7.png"/><Relationship Id="rId15" Type="http://schemas.openxmlformats.org/officeDocument/2006/relationships/footer" Target="footer1.xml"/><Relationship Id="rId14" Type="http://schemas.openxmlformats.org/officeDocument/2006/relationships/header" Target="header1.xml"/><Relationship Id="rId5" Type="http://schemas.openxmlformats.org/officeDocument/2006/relationships/styles" Target="styles.xml"/><Relationship Id="rId6" Type="http://schemas.openxmlformats.org/officeDocument/2006/relationships/image" Target="media/image5.png"/><Relationship Id="rId7" Type="http://schemas.openxmlformats.org/officeDocument/2006/relationships/image" Target="media/image8.png"/><Relationship Id="rId8" Type="http://schemas.openxmlformats.org/officeDocument/2006/relationships/image" Target="media/image9.png"/></Relationships>
</file>

<file path=word/_rels/foot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