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CITIZENSHIP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SS.8.CG.2.1 </w:t>
            </w:r>
            <w:r w:rsidDel="00000000" w:rsidR="00000000" w:rsidRPr="00000000">
              <w:rPr>
                <w:rFonts w:ascii="Times New Roman" w:cs="Times New Roman" w:eastAsia="Times New Roman" w:hAnsi="Times New Roman"/>
                <w:sz w:val="24"/>
                <w:szCs w:val="24"/>
                <w:rtl w:val="0"/>
              </w:rPr>
              <w:t xml:space="preserve">Identify the constitutional provisions for establishing citizenship.</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5</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6</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SS.8.C.1.1 </w:t>
            </w:r>
          </w:p>
          <w:p w:rsidR="00000000" w:rsidDel="00000000" w:rsidP="00000000" w:rsidRDefault="00000000" w:rsidRPr="00000000" w14:paraId="00000014">
            <w:pPr>
              <w:widowControl w:val="0"/>
              <w:numPr>
                <w:ilvl w:val="1"/>
                <w:numId w:val="7"/>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Moved to Standard Two with no changes in language</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middle school civics and government benchmarks. Benchmark clarifications are listed in the lesson summary below.</w:t>
            </w:r>
          </w:p>
          <w:p w:rsidR="00000000" w:rsidDel="00000000" w:rsidP="00000000" w:rsidRDefault="00000000" w:rsidRPr="00000000" w14:paraId="00000019">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A">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B">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C">
      <w:pPr>
        <w:pStyle w:val="Heading2"/>
        <w:spacing w:line="240" w:lineRule="auto"/>
        <w:ind w:left="0" w:firstLine="0"/>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D">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tbl>
      <w:tblPr>
        <w:tblStyle w:val="Table3"/>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40"/>
        <w:tblGridChange w:id="0">
          <w:tblGrid>
            <w:gridCol w:w="101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3"/>
              </w:numPr>
              <w:spacing w:before="2.4" w:line="240" w:lineRule="auto"/>
              <w:ind w:left="360"/>
              <w:rPr/>
            </w:pPr>
            <w:r w:rsidDel="00000000" w:rsidR="00000000" w:rsidRPr="00000000">
              <w:rPr>
                <w:rFonts w:ascii="Times New Roman" w:cs="Times New Roman" w:eastAsia="Times New Roman" w:hAnsi="Times New Roman"/>
                <w:sz w:val="24"/>
                <w:szCs w:val="24"/>
                <w:rtl w:val="0"/>
              </w:rPr>
              <w:t xml:space="preserve">Definition of Citizenship</w:t>
            </w:r>
          </w:p>
          <w:p w:rsidR="00000000" w:rsidDel="00000000" w:rsidP="00000000" w:rsidRDefault="00000000" w:rsidRPr="00000000" w14:paraId="00000022">
            <w:pPr>
              <w:numPr>
                <w:ilvl w:val="0"/>
                <w:numId w:val="3"/>
              </w:numPr>
              <w:spacing w:before="2.4" w:line="240" w:lineRule="auto"/>
              <w:ind w:left="360"/>
              <w:rPr/>
            </w:pPr>
            <w:r w:rsidDel="00000000" w:rsidR="00000000" w:rsidRPr="00000000">
              <w:rPr>
                <w:rFonts w:ascii="Times New Roman" w:cs="Times New Roman" w:eastAsia="Times New Roman" w:hAnsi="Times New Roman"/>
                <w:sz w:val="24"/>
                <w:szCs w:val="24"/>
                <w:rtl w:val="0"/>
              </w:rPr>
              <w:t xml:space="preserve">Citizenship in </w:t>
            </w: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(1857)</w:t>
            </w:r>
          </w:p>
          <w:p w:rsidR="00000000" w:rsidDel="00000000" w:rsidP="00000000" w:rsidRDefault="00000000" w:rsidRPr="00000000" w14:paraId="00000023">
            <w:pPr>
              <w:numPr>
                <w:ilvl w:val="0"/>
                <w:numId w:val="3"/>
              </w:numPr>
              <w:spacing w:before="0" w:line="240" w:lineRule="auto"/>
              <w:ind w:left="360"/>
              <w:rPr/>
            </w:pPr>
            <w:r w:rsidDel="00000000" w:rsidR="00000000" w:rsidRPr="00000000">
              <w:rPr>
                <w:rFonts w:ascii="Times New Roman" w:cs="Times New Roman" w:eastAsia="Times New Roman" w:hAnsi="Times New Roman"/>
                <w:sz w:val="24"/>
                <w:szCs w:val="24"/>
                <w:rtl w:val="0"/>
              </w:rPr>
              <w:t xml:space="preserve">Citizenship in the United States after the 14th Amendment (1868)</w:t>
            </w:r>
          </w:p>
        </w:tc>
      </w:tr>
    </w:tbl>
    <w:p w:rsidR="00000000" w:rsidDel="00000000" w:rsidP="00000000" w:rsidRDefault="00000000" w:rsidRPr="00000000" w14:paraId="00000024">
      <w:pPr>
        <w:pStyle w:val="Heading2"/>
        <w:pBdr>
          <w:top w:color="auto" w:space="0" w:sz="0" w:val="none"/>
          <w:left w:color="auto" w:space="0" w:sz="0" w:val="none"/>
          <w:bottom w:color="auto" w:space="0" w:sz="0" w:val="none"/>
          <w:right w:color="auto" w:space="0" w:sz="0" w:val="none"/>
          <w:between w:color="auto" w:space="0" w:sz="0" w:val="none"/>
        </w:pBdr>
        <w:spacing w:after="0" w:lineRule="auto"/>
        <w:rPr>
          <w:rFonts w:ascii="Times New Roman" w:cs="Times New Roman" w:eastAsia="Times New Roman" w:hAnsi="Times New Roman"/>
          <w:b w:val="1"/>
          <w:sz w:val="24"/>
          <w:szCs w:val="24"/>
        </w:rPr>
      </w:pPr>
      <w:bookmarkStart w:colFirst="0" w:colLast="0" w:name="_wg17pzg0tcvr" w:id="1"/>
      <w:bookmarkEnd w:id="1"/>
      <w:r w:rsidDel="00000000" w:rsidR="00000000" w:rsidRPr="00000000">
        <w:rPr>
          <w:rtl w:val="0"/>
        </w:rPr>
      </w:r>
    </w:p>
    <w:p w:rsidR="00000000" w:rsidDel="00000000" w:rsidP="00000000" w:rsidRDefault="00000000" w:rsidRPr="00000000" w14:paraId="00000025">
      <w:pPr>
        <w:spacing w:after="200"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Definition of Citizenship</w:t>
      </w:r>
    </w:p>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A citizen is one who has specific rights and obligations within a political unit such as being a citizen of a country or a state. All countries have their own definitions and expectations of citizenship, although there are several similarities and differences across countries and types of government.  For example, it is common for democracies to grant citizenship to all persons born within their jurisdictions although not all democracies have the same procedures for granting naturalization, nor do all democracies grant the same rights to naturalized citizens.           </w:t>
      </w:r>
      <w:r w:rsidDel="00000000" w:rsidR="00000000" w:rsidRPr="00000000">
        <w:rPr>
          <w:rtl w:val="0"/>
        </w:rPr>
      </w:r>
    </w:p>
    <w:p w:rsidR="00000000" w:rsidDel="00000000" w:rsidP="00000000" w:rsidRDefault="00000000" w:rsidRPr="00000000" w14:paraId="00000027">
      <w:pPr>
        <w:spacing w:before="2.4"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after="200"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Citizenship in </w:t>
      </w:r>
      <w:r w:rsidDel="00000000" w:rsidR="00000000" w:rsidRPr="00000000">
        <w:rPr>
          <w:rFonts w:ascii="Times New Roman" w:cs="Times New Roman" w:eastAsia="Times New Roman" w:hAnsi="Times New Roman"/>
          <w:b w:val="1"/>
          <w:i w:val="1"/>
          <w:sz w:val="24"/>
          <w:szCs w:val="24"/>
          <w:rtl w:val="0"/>
        </w:rPr>
        <w:t xml:space="preserve">Dred Scott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v. Sanford</w:t>
      </w:r>
      <w:r w:rsidDel="00000000" w:rsidR="00000000" w:rsidRPr="00000000">
        <w:rPr>
          <w:rFonts w:ascii="Times New Roman" w:cs="Times New Roman" w:eastAsia="Times New Roman" w:hAnsi="Times New Roman"/>
          <w:b w:val="1"/>
          <w:sz w:val="24"/>
          <w:szCs w:val="24"/>
          <w:rtl w:val="0"/>
        </w:rPr>
        <w:t xml:space="preserve"> (1857)</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3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ruling, the U.S. Supreme Court stated that enslaved people were not citizens of the United States and, therefore, could not expect any protection from the federal government or the courts. The opinion also stated that Congress had no authority to ban slavery from a federal territory.</w:t>
      </w:r>
    </w:p>
    <w:p w:rsidR="00000000" w:rsidDel="00000000" w:rsidP="00000000" w:rsidRDefault="00000000" w:rsidRPr="00000000" w14:paraId="0000002A">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Citizenship in the United States after the 14th Amendment (1868)</w:t>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Citizenship in the United States may be achieved through two methods: citizenship by birth and citizenship by naturalization. Citizenship by birth may be achieved through the “jus sanguine”, which translates to “law of blood” or “jus solis”, which translates to “law of soil”. U.S. citizens who become citizens through “law of blood” are those whose biological parents are U.S. citizens, whether by birth or naturalization. Citizenship by “law of soil” is citizenship based on where one is born. A person born in the U.S. (or a location under U.S. control such as a U.S. military base overseas) is a citizen by “law of soil” even if that child’s biological mother is not a U.S. citizen.  </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Both methods for achieving citizenship are mentioned in the 14th Amendment to the U.S. Constitution. The 14th Amendment was ratified in 1868 and is the first time that citizenship is defined in the U.S. Constitution.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U.S. Constitution as ratified in 1788 mentions citizenship 13 times although it does not define it. For example, the U.S. Constitution limits office holding only to those who are U.S. citizens and requires that the president be a natural born citizen. The original U.S. Constitution fails to define who is a citizen.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Below is an excerpt of Section 1 of the 14th Amendment:</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t>
      </w:r>
      <w:r w:rsidDel="00000000" w:rsidR="00000000" w:rsidRPr="00000000">
        <w:rPr>
          <w:rFonts w:ascii="Times New Roman" w:cs="Times New Roman" w:eastAsia="Times New Roman" w:hAnsi="Times New Roman"/>
          <w:i w:val="1"/>
          <w:sz w:val="24"/>
          <w:szCs w:val="24"/>
          <w:rtl w:val="0"/>
        </w:rPr>
        <w:t xml:space="preserve">All persons born or naturalized in the United States, and subject to the jurisdiction </w:t>
      </w:r>
      <w:r w:rsidDel="00000000" w:rsidR="00000000" w:rsidRPr="00000000">
        <w:rPr>
          <w:rFonts w:ascii="Times New Roman" w:cs="Times New Roman" w:eastAsia="Times New Roman" w:hAnsi="Times New Roman"/>
          <w:i w:val="1"/>
          <w:sz w:val="24"/>
          <w:szCs w:val="24"/>
          <w:rtl w:val="0"/>
        </w:rPr>
        <w:t xml:space="preserve">thereof</w:t>
      </w:r>
      <w:r w:rsidDel="00000000" w:rsidR="00000000" w:rsidRPr="00000000">
        <w:rPr>
          <w:rFonts w:ascii="Times New Roman" w:cs="Times New Roman" w:eastAsia="Times New Roman" w:hAnsi="Times New Roman"/>
          <w:i w:val="1"/>
          <w:sz w:val="24"/>
          <w:szCs w:val="24"/>
          <w:rtl w:val="0"/>
        </w:rPr>
        <w:t xml:space="preserve">, are citizens of the United States and of the State wherein they reside.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“Aliens” are persons living in the U.S. who are not citizens. Non-citizens include resident aliens, who live legally in the U.S., and illegal immigrants.</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ind w:firstLine="720"/>
        <w:rPr/>
      </w:pPr>
      <w:r w:rsidDel="00000000" w:rsidR="00000000" w:rsidRPr="00000000">
        <w:rPr>
          <w:rFonts w:ascii="Times New Roman" w:cs="Times New Roman" w:eastAsia="Times New Roman" w:hAnsi="Times New Roman"/>
          <w:sz w:val="24"/>
          <w:szCs w:val="24"/>
          <w:rtl w:val="0"/>
        </w:rPr>
        <w:t xml:space="preserve">A person who is not born a U.S. citizen may become a citizen through the naturalization process. The U.S. Congress has the power to make naturalization laws for the United States.  </w:t>
      </w:r>
      <w:r w:rsidDel="00000000" w:rsidR="00000000" w:rsidRPr="00000000">
        <w:rPr>
          <w:rtl w:val="0"/>
        </w:rPr>
      </w:r>
    </w:p>
    <w:p w:rsidR="00000000" w:rsidDel="00000000" w:rsidP="00000000" w:rsidRDefault="00000000" w:rsidRPr="00000000" w14:paraId="0000003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nii21as91kj2" w:id="2"/>
      <w:bookmarkEnd w:id="2"/>
      <w:r w:rsidDel="00000000" w:rsidR="00000000" w:rsidRPr="00000000">
        <w:rPr>
          <w:rtl w:val="0"/>
        </w:rPr>
      </w:r>
    </w:p>
    <w:p w:rsidR="00000000" w:rsidDel="00000000" w:rsidP="00000000" w:rsidRDefault="00000000" w:rsidRPr="00000000" w14:paraId="0000003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za7xlfhsgvex" w:id="3"/>
      <w:bookmarkEnd w:id="3"/>
      <w:r w:rsidDel="00000000" w:rsidR="00000000" w:rsidRPr="00000000">
        <w:rPr>
          <w:rtl w:val="0"/>
        </w:rPr>
      </w:r>
    </w:p>
    <w:p w:rsidR="00000000" w:rsidDel="00000000" w:rsidP="00000000" w:rsidRDefault="00000000" w:rsidRPr="00000000" w14:paraId="0000003A">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4f4nce1zv7q5" w:id="4"/>
      <w:bookmarkEnd w:id="4"/>
      <w:r w:rsidDel="00000000" w:rsidR="00000000" w:rsidRPr="00000000">
        <w:rPr>
          <w:rtl w:val="0"/>
        </w:rPr>
      </w:r>
    </w:p>
    <w:p w:rsidR="00000000" w:rsidDel="00000000" w:rsidP="00000000" w:rsidRDefault="00000000" w:rsidRPr="00000000" w14:paraId="0000003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w9y5rq99f7yt" w:id="5"/>
      <w:bookmarkEnd w:id="5"/>
      <w:r w:rsidDel="00000000" w:rsidR="00000000" w:rsidRPr="00000000">
        <w:rPr>
          <w:rtl w:val="0"/>
        </w:rPr>
      </w:r>
    </w:p>
    <w:p w:rsidR="00000000" w:rsidDel="00000000" w:rsidP="00000000" w:rsidRDefault="00000000" w:rsidRPr="00000000" w14:paraId="0000003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9b5bc6lr6p5v" w:id="6"/>
      <w:bookmarkEnd w:id="6"/>
      <w:r w:rsidDel="00000000" w:rsidR="00000000" w:rsidRPr="00000000">
        <w:rPr>
          <w:rtl w:val="0"/>
        </w:rPr>
      </w:r>
    </w:p>
    <w:p w:rsidR="00000000" w:rsidDel="00000000" w:rsidP="00000000" w:rsidRDefault="00000000" w:rsidRPr="00000000" w14:paraId="0000003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qznz2qy7ezd3" w:id="7"/>
      <w:bookmarkEnd w:id="7"/>
      <w:r w:rsidDel="00000000" w:rsidR="00000000" w:rsidRPr="00000000">
        <w:rPr>
          <w:rtl w:val="0"/>
        </w:rPr>
      </w:r>
    </w:p>
    <w:p w:rsidR="00000000" w:rsidDel="00000000" w:rsidP="00000000" w:rsidRDefault="00000000" w:rsidRPr="00000000" w14:paraId="0000003E">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hb13pjhw012o" w:id="8"/>
      <w:bookmarkEnd w:id="8"/>
      <w:r w:rsidDel="00000000" w:rsidR="00000000" w:rsidRPr="00000000">
        <w:rPr>
          <w:rtl w:val="0"/>
        </w:rPr>
      </w:r>
    </w:p>
    <w:p w:rsidR="00000000" w:rsidDel="00000000" w:rsidP="00000000" w:rsidRDefault="00000000" w:rsidRPr="00000000" w14:paraId="0000003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qmsv7wbnj9sm" w:id="9"/>
      <w:bookmarkEnd w:id="9"/>
      <w:r w:rsidDel="00000000" w:rsidR="00000000" w:rsidRPr="00000000">
        <w:rPr>
          <w:rtl w:val="0"/>
        </w:rPr>
      </w:r>
    </w:p>
    <w:p w:rsidR="00000000" w:rsidDel="00000000" w:rsidP="00000000" w:rsidRDefault="00000000" w:rsidRPr="00000000" w14:paraId="00000040">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9nq8ddk3kmzq" w:id="10"/>
      <w:bookmarkEnd w:id="10"/>
      <w:r w:rsidDel="00000000" w:rsidR="00000000" w:rsidRPr="00000000">
        <w:rPr>
          <w:rtl w:val="0"/>
        </w:rPr>
      </w:r>
    </w:p>
    <w:p w:rsidR="00000000" w:rsidDel="00000000" w:rsidP="00000000" w:rsidRDefault="00000000" w:rsidRPr="00000000" w14:paraId="00000041">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1umsuv31m8k6" w:id="11"/>
      <w:bookmarkEnd w:id="11"/>
      <w:r w:rsidDel="00000000" w:rsidR="00000000" w:rsidRPr="00000000">
        <w:rPr>
          <w:rtl w:val="0"/>
        </w:rPr>
      </w:r>
    </w:p>
    <w:p w:rsidR="00000000" w:rsidDel="00000000" w:rsidP="00000000" w:rsidRDefault="00000000" w:rsidRPr="00000000" w14:paraId="00000042">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8ndbhlw8kkbm" w:id="12"/>
      <w:bookmarkEnd w:id="12"/>
      <w:r w:rsidDel="00000000" w:rsidR="00000000" w:rsidRPr="00000000">
        <w:rPr>
          <w:rtl w:val="0"/>
        </w:rPr>
      </w:r>
    </w:p>
    <w:p w:rsidR="00000000" w:rsidDel="00000000" w:rsidP="00000000" w:rsidRDefault="00000000" w:rsidRPr="00000000" w14:paraId="0000004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t32h70dxamj2" w:id="13"/>
      <w:bookmarkEnd w:id="13"/>
      <w:r w:rsidDel="00000000" w:rsidR="00000000" w:rsidRPr="00000000">
        <w:rPr>
          <w:rtl w:val="0"/>
        </w:rPr>
      </w:r>
    </w:p>
    <w:p w:rsidR="00000000" w:rsidDel="00000000" w:rsidP="00000000" w:rsidRDefault="00000000" w:rsidRPr="00000000" w14:paraId="00000044">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8o48n8cup57d" w:id="14"/>
      <w:bookmarkEnd w:id="14"/>
      <w:r w:rsidDel="00000000" w:rsidR="00000000" w:rsidRPr="00000000">
        <w:rPr>
          <w:rtl w:val="0"/>
        </w:rPr>
      </w:r>
    </w:p>
    <w:p w:rsidR="00000000" w:rsidDel="00000000" w:rsidP="00000000" w:rsidRDefault="00000000" w:rsidRPr="00000000" w14:paraId="00000045">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qvwulooiez2p" w:id="15"/>
      <w:bookmarkEnd w:id="15"/>
      <w:r w:rsidDel="00000000" w:rsidR="00000000" w:rsidRPr="00000000">
        <w:rPr>
          <w:rtl w:val="0"/>
        </w:rPr>
      </w:r>
    </w:p>
    <w:p w:rsidR="00000000" w:rsidDel="00000000" w:rsidP="00000000" w:rsidRDefault="00000000" w:rsidRPr="00000000" w14:paraId="0000004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dn80nwdqahti" w:id="16"/>
      <w:bookmarkEnd w:id="16"/>
      <w:r w:rsidDel="00000000" w:rsidR="00000000" w:rsidRPr="00000000">
        <w:rPr>
          <w:rtl w:val="0"/>
        </w:rPr>
      </w:r>
    </w:p>
    <w:p w:rsidR="00000000" w:rsidDel="00000000" w:rsidP="00000000" w:rsidRDefault="00000000" w:rsidRPr="00000000" w14:paraId="0000004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xysaezjgbt90" w:id="17"/>
      <w:bookmarkEnd w:id="17"/>
      <w:r w:rsidDel="00000000" w:rsidR="00000000" w:rsidRPr="00000000">
        <w:rPr>
          <w:rtl w:val="0"/>
        </w:rPr>
      </w:r>
    </w:p>
    <w:p w:rsidR="00000000" w:rsidDel="00000000" w:rsidP="00000000" w:rsidRDefault="00000000" w:rsidRPr="00000000" w14:paraId="0000004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3si6ngnxpx9s" w:id="18"/>
      <w:bookmarkEnd w:id="18"/>
      <w:r w:rsidDel="00000000" w:rsidR="00000000" w:rsidRPr="00000000">
        <w:rPr>
          <w:rtl w:val="0"/>
        </w:rPr>
      </w:r>
    </w:p>
    <w:p w:rsidR="00000000" w:rsidDel="00000000" w:rsidP="00000000" w:rsidRDefault="00000000" w:rsidRPr="00000000" w14:paraId="0000004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7ri3f34k23x8" w:id="19"/>
      <w:bookmarkEnd w:id="19"/>
      <w:r w:rsidDel="00000000" w:rsidR="00000000" w:rsidRPr="00000000">
        <w:rPr>
          <w:rtl w:val="0"/>
        </w:rPr>
      </w:r>
    </w:p>
    <w:p w:rsidR="00000000" w:rsidDel="00000000" w:rsidP="00000000" w:rsidRDefault="00000000" w:rsidRPr="00000000" w14:paraId="0000004A">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wkg3aqagp7lu" w:id="20"/>
      <w:bookmarkEnd w:id="20"/>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7zj0lzqm6kuk" w:id="21"/>
      <w:bookmarkEnd w:id="21"/>
      <w:r w:rsidDel="00000000" w:rsidR="00000000" w:rsidRPr="00000000">
        <w:rPr>
          <w:rtl w:val="0"/>
        </w:rPr>
      </w:r>
    </w:p>
    <w:p w:rsidR="00000000" w:rsidDel="00000000" w:rsidP="00000000" w:rsidRDefault="00000000" w:rsidRPr="00000000" w14:paraId="0000004C">
      <w:pPr>
        <w:pStyle w:val="Heading2"/>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bookmarkStart w:colFirst="0" w:colLast="0" w:name="_34pr54h68jff" w:id="22"/>
      <w:bookmarkEnd w:id="22"/>
      <w:r w:rsidDel="00000000" w:rsidR="00000000" w:rsidRPr="00000000">
        <w:rPr>
          <w:rtl w:val="0"/>
        </w:rPr>
      </w:r>
    </w:p>
    <w:p w:rsidR="00000000" w:rsidDel="00000000" w:rsidP="00000000" w:rsidRDefault="00000000" w:rsidRPr="00000000" w14:paraId="0000004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4E">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0" w:line="240" w:lineRule="auto"/>
        <w:jc w:val="center"/>
        <w:rPr>
          <w:rFonts w:ascii="Times New Roman" w:cs="Times New Roman" w:eastAsia="Times New Roman" w:hAnsi="Times New Roman"/>
          <w:b w:val="1"/>
          <w:color w:val="000000"/>
          <w:sz w:val="28"/>
          <w:szCs w:val="28"/>
        </w:rPr>
      </w:pPr>
      <w:bookmarkStart w:colFirst="0" w:colLast="0" w:name="_me2xii9yn4s4" w:id="23"/>
      <w:bookmarkEnd w:id="23"/>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the 14th Amendment establish the idea of citizenship?</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SS.8.CG.2.1 </w:t>
            </w:r>
            <w:r w:rsidDel="00000000" w:rsidR="00000000" w:rsidRPr="00000000">
              <w:rPr>
                <w:rFonts w:ascii="Times New Roman" w:cs="Times New Roman" w:eastAsia="Times New Roman" w:hAnsi="Times New Roman"/>
                <w:sz w:val="24"/>
                <w:szCs w:val="24"/>
                <w:rtl w:val="0"/>
              </w:rPr>
              <w:t xml:space="preserve">Identify the constitutional provisions for establishing citizenship.</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identify how the 14th Amendment to the U.S.Constitution overturned the Supreme Court’s decision in </w:t>
            </w: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(1857) and established new constitutional provisions for citizenship.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14th Amendment establishes citizenship.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14th Amendment, alien, citizen, </w:t>
            </w: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naturalization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2.4" w:before="2.4"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Video as text                                                                                        Primary source analysis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 or index cards</w:t>
            </w:r>
          </w:p>
          <w:p w:rsidR="00000000" w:rsidDel="00000000" w:rsidP="00000000" w:rsidRDefault="00000000" w:rsidRPr="00000000" w14:paraId="00000062">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Citizenship and the 14th Amendment</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63">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Dred Scott Decision With Justice Neil Gorsuch video (external link)</w:t>
            </w:r>
          </w:p>
          <w:p w:rsidR="00000000" w:rsidDel="00000000" w:rsidP="00000000" w:rsidRDefault="00000000" w:rsidRPr="00000000" w14:paraId="00000064">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14th Amendment slides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ELA.8.V.1.3- Apply knowledge of context clues, figurative language, word relationships, reference materials, and/or background knowledge to determine the connotative and denotative meaning of words and phrases, appropriate to grade level. </w:t>
            </w:r>
          </w:p>
        </w:tc>
      </w:tr>
    </w:tbl>
    <w:p w:rsidR="00000000" w:rsidDel="00000000" w:rsidP="00000000" w:rsidRDefault="00000000" w:rsidRPr="00000000" w14:paraId="00000067">
      <w:pPr>
        <w:pStyle w:val="Heading2"/>
        <w:spacing w:after="200" w:line="240" w:lineRule="auto"/>
        <w:jc w:val="center"/>
        <w:rPr>
          <w:rFonts w:ascii="Times New Roman" w:cs="Times New Roman" w:eastAsia="Times New Roman" w:hAnsi="Times New Roman"/>
          <w:b w:val="1"/>
          <w:color w:val="000000"/>
          <w:sz w:val="28"/>
          <w:szCs w:val="28"/>
        </w:rPr>
      </w:pPr>
      <w:bookmarkStart w:colFirst="0" w:colLast="0" w:name="_hohn4vjjapi7" w:id="24"/>
      <w:bookmarkEnd w:id="24"/>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tabs>
                <w:tab w:val="left" w:leader="none" w:pos="0"/>
                <w:tab w:val="left" w:leader="none" w:pos="22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this lesson students should already be familiar with the Dred Scott v. Sandford (1857) Supreme Court decision, as well as have a general sense of the changes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that resulted from the Reconstruction Era constitutional amendments (see lesson SS.8.CG.1.2)</w:t>
            </w:r>
            <w:r w:rsidDel="00000000" w:rsidR="00000000" w:rsidRPr="00000000">
              <w:rPr>
                <w:rtl w:val="0"/>
              </w:rPr>
            </w:r>
          </w:p>
          <w:p w:rsidR="00000000" w:rsidDel="00000000" w:rsidP="00000000" w:rsidRDefault="00000000" w:rsidRPr="00000000" w14:paraId="0000006C">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the lesson by passing out the “</w:t>
            </w:r>
            <w:r w:rsidDel="00000000" w:rsidR="00000000" w:rsidRPr="00000000">
              <w:rPr>
                <w:rFonts w:ascii="Times New Roman" w:cs="Times New Roman" w:eastAsia="Times New Roman" w:hAnsi="Times New Roman"/>
                <w:sz w:val="24"/>
                <w:szCs w:val="24"/>
                <w:rtl w:val="0"/>
              </w:rPr>
              <w:t xml:space="preserve">Citizenship and the 14th Amendment</w:t>
            </w:r>
            <w:r w:rsidDel="00000000" w:rsidR="00000000" w:rsidRPr="00000000">
              <w:rPr>
                <w:rFonts w:ascii="Times New Roman" w:cs="Times New Roman" w:eastAsia="Times New Roman" w:hAnsi="Times New Roman"/>
                <w:sz w:val="24"/>
                <w:szCs w:val="24"/>
                <w:rtl w:val="0"/>
              </w:rPr>
              <w:t xml:space="preserve">” activity sheet and reviewing with students what they may </w:t>
            </w:r>
            <w:r w:rsidDel="00000000" w:rsidR="00000000" w:rsidRPr="00000000">
              <w:rPr>
                <w:rFonts w:ascii="Times New Roman" w:cs="Times New Roman" w:eastAsia="Times New Roman" w:hAnsi="Times New Roman"/>
                <w:sz w:val="24"/>
                <w:szCs w:val="24"/>
                <w:rtl w:val="0"/>
              </w:rPr>
              <w:t xml:space="preserve">remember</w:t>
            </w:r>
            <w:r w:rsidDel="00000000" w:rsidR="00000000" w:rsidRPr="00000000">
              <w:rPr>
                <w:rFonts w:ascii="Times New Roman" w:cs="Times New Roman" w:eastAsia="Times New Roman" w:hAnsi="Times New Roman"/>
                <w:sz w:val="24"/>
                <w:szCs w:val="24"/>
                <w:rtl w:val="0"/>
              </w:rPr>
              <w:t xml:space="preserve"> about the </w:t>
            </w: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(1857) Supreme Court decision.</w:t>
            </w:r>
          </w:p>
          <w:p w:rsidR="00000000" w:rsidDel="00000000" w:rsidP="00000000" w:rsidRDefault="00000000" w:rsidRPr="00000000" w14:paraId="0000006D">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Dred Scott v. Sandford</w:t>
            </w:r>
            <w:r w:rsidDel="00000000" w:rsidR="00000000" w:rsidRPr="00000000">
              <w:rPr>
                <w:rFonts w:ascii="Times New Roman" w:cs="Times New Roman" w:eastAsia="Times New Roman" w:hAnsi="Times New Roman"/>
                <w:sz w:val="24"/>
                <w:szCs w:val="24"/>
                <w:rtl w:val="0"/>
              </w:rPr>
              <w:t xml:space="preserve"> (1857) is SS.8.A.5.2 in the U.S. History Benchmarks.</w:t>
            </w:r>
          </w:p>
          <w:p w:rsidR="00000000" w:rsidDel="00000000" w:rsidP="00000000" w:rsidRDefault="00000000" w:rsidRPr="00000000" w14:paraId="0000006E">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complete box #1 on the handout: a quick-write to summarize what the </w:t>
            </w:r>
            <w:r w:rsidDel="00000000" w:rsidR="00000000" w:rsidRPr="00000000">
              <w:rPr>
                <w:rFonts w:ascii="Times New Roman" w:cs="Times New Roman" w:eastAsia="Times New Roman" w:hAnsi="Times New Roman"/>
                <w:i w:val="1"/>
                <w:sz w:val="24"/>
                <w:szCs w:val="24"/>
                <w:rtl w:val="0"/>
              </w:rPr>
              <w:t xml:space="preserve">Dred Scott</w:t>
            </w:r>
            <w:r w:rsidDel="00000000" w:rsidR="00000000" w:rsidRPr="00000000">
              <w:rPr>
                <w:rFonts w:ascii="Times New Roman" w:cs="Times New Roman" w:eastAsia="Times New Roman" w:hAnsi="Times New Roman"/>
                <w:sz w:val="24"/>
                <w:szCs w:val="24"/>
                <w:rtl w:val="0"/>
              </w:rPr>
              <w:t xml:space="preserve"> case and decision was about.</w:t>
            </w:r>
          </w:p>
          <w:p w:rsidR="00000000" w:rsidDel="00000000" w:rsidP="00000000" w:rsidRDefault="00000000" w:rsidRPr="00000000" w14:paraId="0000006F">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write, circulate the classroom to monitor for engagement and understanding.</w:t>
            </w:r>
          </w:p>
          <w:p w:rsidR="00000000" w:rsidDel="00000000" w:rsidP="00000000" w:rsidRDefault="00000000" w:rsidRPr="00000000" w14:paraId="00000070">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some</w:t>
            </w:r>
            <w:r w:rsidDel="00000000" w:rsidR="00000000" w:rsidRPr="00000000">
              <w:rPr>
                <w:rFonts w:ascii="Times New Roman" w:cs="Times New Roman" w:eastAsia="Times New Roman" w:hAnsi="Times New Roman"/>
                <w:sz w:val="24"/>
                <w:szCs w:val="24"/>
                <w:rtl w:val="0"/>
              </w:rPr>
              <w:t xml:space="preserve"> of their responses. Students should add to or revise their own responses based on what their classmates share. </w:t>
            </w:r>
            <w:r w:rsidDel="00000000" w:rsidR="00000000" w:rsidRPr="00000000">
              <w:rPr>
                <w:rFonts w:ascii="Times New Roman" w:cs="Times New Roman" w:eastAsia="Times New Roman" w:hAnsi="Times New Roman"/>
                <w:sz w:val="24"/>
                <w:szCs w:val="24"/>
                <w:rtl w:val="0"/>
              </w:rPr>
              <w:t xml:space="preserve">Teacher</w:t>
            </w:r>
            <w:r w:rsidDel="00000000" w:rsidR="00000000" w:rsidRPr="00000000">
              <w:rPr>
                <w:rFonts w:ascii="Times New Roman" w:cs="Times New Roman" w:eastAsia="Times New Roman" w:hAnsi="Times New Roman"/>
                <w:sz w:val="24"/>
                <w:szCs w:val="24"/>
                <w:rtl w:val="0"/>
              </w:rPr>
              <w:t xml:space="preserve"> may choose to keep track of responses on the board.</w:t>
            </w:r>
          </w:p>
          <w:p w:rsidR="00000000" w:rsidDel="00000000" w:rsidP="00000000" w:rsidRDefault="00000000" w:rsidRPr="00000000" w14:paraId="00000071">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will learn how the 14th Amendment changed the meaning of citizenship in the United States and therefore overturned the </w:t>
            </w:r>
            <w:r w:rsidDel="00000000" w:rsidR="00000000" w:rsidRPr="00000000">
              <w:rPr>
                <w:rFonts w:ascii="Times New Roman" w:cs="Times New Roman" w:eastAsia="Times New Roman" w:hAnsi="Times New Roman"/>
                <w:i w:val="1"/>
                <w:sz w:val="24"/>
                <w:szCs w:val="24"/>
                <w:rtl w:val="0"/>
              </w:rPr>
              <w:t xml:space="preserve">Dred Scott</w:t>
            </w:r>
            <w:r w:rsidDel="00000000" w:rsidR="00000000" w:rsidRPr="00000000">
              <w:rPr>
                <w:rFonts w:ascii="Times New Roman" w:cs="Times New Roman" w:eastAsia="Times New Roman" w:hAnsi="Times New Roman"/>
                <w:sz w:val="24"/>
                <w:szCs w:val="24"/>
                <w:rtl w:val="0"/>
              </w:rPr>
              <w:t xml:space="preserve"> decision.</w:t>
            </w:r>
          </w:p>
          <w:p w:rsidR="00000000" w:rsidDel="00000000" w:rsidP="00000000" w:rsidRDefault="00000000" w:rsidRPr="00000000" w14:paraId="00000072">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by reviewing the qualifications for citizenship that were established through the </w:t>
            </w:r>
            <w:r w:rsidDel="00000000" w:rsidR="00000000" w:rsidRPr="00000000">
              <w:rPr>
                <w:rFonts w:ascii="Times New Roman" w:cs="Times New Roman" w:eastAsia="Times New Roman" w:hAnsi="Times New Roman"/>
                <w:i w:val="1"/>
                <w:sz w:val="24"/>
                <w:szCs w:val="24"/>
                <w:rtl w:val="0"/>
              </w:rPr>
              <w:t xml:space="preserve">Dred Scott</w:t>
            </w:r>
            <w:r w:rsidDel="00000000" w:rsidR="00000000" w:rsidRPr="00000000">
              <w:rPr>
                <w:rFonts w:ascii="Times New Roman" w:cs="Times New Roman" w:eastAsia="Times New Roman" w:hAnsi="Times New Roman"/>
                <w:sz w:val="24"/>
                <w:szCs w:val="24"/>
                <w:rtl w:val="0"/>
              </w:rPr>
              <w:t xml:space="preserve"> case by watching the video “</w:t>
            </w:r>
            <w:hyperlink r:id="rId10">
              <w:r w:rsidDel="00000000" w:rsidR="00000000" w:rsidRPr="00000000">
                <w:rPr>
                  <w:rFonts w:ascii="Times New Roman" w:cs="Times New Roman" w:eastAsia="Times New Roman" w:hAnsi="Times New Roman"/>
                  <w:color w:val="1155cc"/>
                  <w:sz w:val="24"/>
                  <w:szCs w:val="24"/>
                  <w:u w:val="single"/>
                  <w:rtl w:val="0"/>
                </w:rPr>
                <w:t xml:space="preserve">The Dred Scott Decision With Justice Neil Gorsuch</w:t>
              </w:r>
            </w:hyperlink>
            <w:r w:rsidDel="00000000" w:rsidR="00000000" w:rsidRPr="00000000">
              <w:rPr>
                <w:rFonts w:ascii="Times New Roman" w:cs="Times New Roman" w:eastAsia="Times New Roman" w:hAnsi="Times New Roman"/>
                <w:sz w:val="24"/>
                <w:szCs w:val="24"/>
                <w:rtl w:val="0"/>
              </w:rPr>
              <w:t xml:space="preserve">” from the National Constitution Center (3 minutes).</w:t>
            </w:r>
          </w:p>
          <w:p w:rsidR="00000000" w:rsidDel="00000000" w:rsidP="00000000" w:rsidRDefault="00000000" w:rsidRPr="00000000" w14:paraId="00000073">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watching the video, students should complete box #2 on their graphic organizer: What did the Dred Scott decision say about who could be a citizen and who was excluded?</w:t>
            </w:r>
          </w:p>
          <w:p w:rsidR="00000000" w:rsidDel="00000000" w:rsidP="00000000" w:rsidRDefault="00000000" w:rsidRPr="00000000" w14:paraId="00000074">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write, circulate the classroom to monitor for engagement and understanding.</w:t>
            </w:r>
          </w:p>
          <w:p w:rsidR="00000000" w:rsidDel="00000000" w:rsidP="00000000" w:rsidRDefault="00000000" w:rsidRPr="00000000" w14:paraId="00000075">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watching the video, again have students </w:t>
            </w:r>
            <w:r w:rsidDel="00000000" w:rsidR="00000000" w:rsidRPr="00000000">
              <w:rPr>
                <w:rFonts w:ascii="Times New Roman" w:cs="Times New Roman" w:eastAsia="Times New Roman" w:hAnsi="Times New Roman"/>
                <w:sz w:val="24"/>
                <w:szCs w:val="24"/>
                <w:rtl w:val="0"/>
              </w:rPr>
              <w:t xml:space="preserve">share out some</w:t>
            </w:r>
            <w:r w:rsidDel="00000000" w:rsidR="00000000" w:rsidRPr="00000000">
              <w:rPr>
                <w:rFonts w:ascii="Times New Roman" w:cs="Times New Roman" w:eastAsia="Times New Roman" w:hAnsi="Times New Roman"/>
                <w:sz w:val="24"/>
                <w:szCs w:val="24"/>
                <w:rtl w:val="0"/>
              </w:rPr>
              <w:t xml:space="preserve"> of their responses, with students adding to or revising their own responses based on what their classmates share.</w:t>
            </w:r>
          </w:p>
          <w:p w:rsidR="00000000" w:rsidDel="00000000" w:rsidP="00000000" w:rsidRDefault="00000000" w:rsidRPr="00000000" w14:paraId="00000076">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project the </w:t>
            </w:r>
            <w:r w:rsidDel="00000000" w:rsidR="00000000" w:rsidRPr="00000000">
              <w:rPr>
                <w:rFonts w:ascii="Times New Roman" w:cs="Times New Roman" w:eastAsia="Times New Roman" w:hAnsi="Times New Roman"/>
                <w:sz w:val="24"/>
                <w:szCs w:val="24"/>
                <w:rtl w:val="0"/>
              </w:rPr>
              <w:t xml:space="preserve">“14th Amendment” slides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7">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text aloud together as a class, pausing to see if together, you can summarize the text and explain its meaning.</w:t>
            </w:r>
          </w:p>
          <w:p w:rsidR="00000000" w:rsidDel="00000000" w:rsidP="00000000" w:rsidRDefault="00000000" w:rsidRPr="00000000" w14:paraId="00000078">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If students are struggling to comprehend the text of this amendment, you could also use the next slide with a more student friendly version.</w:t>
            </w:r>
          </w:p>
          <w:p w:rsidR="00000000" w:rsidDel="00000000" w:rsidP="00000000" w:rsidRDefault="00000000" w:rsidRPr="00000000" w14:paraId="00000079">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reading the text, students should complete box #3 on their handout: How did the 14th Amendment (1868) change the definition of citizenship?</w:t>
            </w:r>
          </w:p>
          <w:p w:rsidR="00000000" w:rsidDel="00000000" w:rsidP="00000000" w:rsidRDefault="00000000" w:rsidRPr="00000000" w14:paraId="0000007A">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write, circulate the classroom to monitor for engagement and understanding.</w:t>
            </w:r>
          </w:p>
          <w:p w:rsidR="00000000" w:rsidDel="00000000" w:rsidP="00000000" w:rsidRDefault="00000000" w:rsidRPr="00000000" w14:paraId="0000007B">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Again have students </w:t>
            </w:r>
            <w:r w:rsidDel="00000000" w:rsidR="00000000" w:rsidRPr="00000000">
              <w:rPr>
                <w:rFonts w:ascii="Times New Roman" w:cs="Times New Roman" w:eastAsia="Times New Roman" w:hAnsi="Times New Roman"/>
                <w:sz w:val="24"/>
                <w:szCs w:val="24"/>
                <w:rtl w:val="0"/>
              </w:rPr>
              <w:t xml:space="preserve">share out some</w:t>
            </w:r>
            <w:r w:rsidDel="00000000" w:rsidR="00000000" w:rsidRPr="00000000">
              <w:rPr>
                <w:rFonts w:ascii="Times New Roman" w:cs="Times New Roman" w:eastAsia="Times New Roman" w:hAnsi="Times New Roman"/>
                <w:sz w:val="24"/>
                <w:szCs w:val="24"/>
                <w:rtl w:val="0"/>
              </w:rPr>
              <w:t xml:space="preserve"> of their responses, with students adding to or revising their own responses based on what their classmates share.</w:t>
            </w:r>
          </w:p>
          <w:p w:rsidR="00000000" w:rsidDel="00000000" w:rsidP="00000000" w:rsidRDefault="00000000" w:rsidRPr="00000000" w14:paraId="0000007C">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Students should be guided to responses that the </w:t>
            </w:r>
            <w:r w:rsidDel="00000000" w:rsidR="00000000" w:rsidRPr="00000000">
              <w:rPr>
                <w:rFonts w:ascii="Times New Roman" w:cs="Times New Roman" w:eastAsia="Times New Roman" w:hAnsi="Times New Roman"/>
                <w:sz w:val="24"/>
                <w:szCs w:val="24"/>
                <w:highlight w:val="white"/>
                <w:rtl w:val="0"/>
              </w:rPr>
              <w:t xml:space="preserve">14th amendment provides for citizenship through birth (‘law of soil’), born to U.S. citizen parent(s) (‘law of blood’), or naturalization. It also applies to all persons.</w:t>
            </w:r>
            <w:r w:rsidDel="00000000" w:rsidR="00000000" w:rsidRPr="00000000">
              <w:rPr>
                <w:rtl w:val="0"/>
              </w:rPr>
            </w:r>
          </w:p>
          <w:p w:rsidR="00000000" w:rsidDel="00000000" w:rsidP="00000000" w:rsidRDefault="00000000" w:rsidRPr="00000000" w14:paraId="0000007D">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end class, have students complete an exit ticket on a sticky note or index card putting into their own words the biggest change to citizenship resulting from the 14th Amendment.</w:t>
            </w:r>
          </w:p>
        </w:tc>
      </w:tr>
    </w:tbl>
    <w:p w:rsidR="00000000" w:rsidDel="00000000" w:rsidP="00000000" w:rsidRDefault="00000000" w:rsidRPr="00000000" w14:paraId="0000007E">
      <w:pPr>
        <w:spacing w:after="2.4" w:before="2.4"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spacing w:after="2.4" w:before="2.4"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after="2.4" w:before="2.4"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pStyle w:val="Heading2"/>
        <w:spacing w:after="2.4" w:before="2.4" w:line="240" w:lineRule="auto"/>
        <w:jc w:val="center"/>
        <w:rPr>
          <w:color w:val="000000"/>
        </w:rPr>
      </w:pPr>
      <w:bookmarkStart w:colFirst="0" w:colLast="0" w:name="_xke2mk4xlwe6" w:id="25"/>
      <w:bookmarkEnd w:id="25"/>
      <w:r w:rsidDel="00000000" w:rsidR="00000000" w:rsidRPr="00000000">
        <w:rPr>
          <w:rtl w:val="0"/>
        </w:rPr>
      </w:r>
    </w:p>
    <w:p w:rsidR="00000000" w:rsidDel="00000000" w:rsidP="00000000" w:rsidRDefault="00000000" w:rsidRPr="00000000" w14:paraId="00000082">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26"/>
      <w:bookmarkEnd w:id="26"/>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defines citizenship, grants citizenship to former slaves, and defines voters as males at least 21 years of 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alien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person not a citizen of national of a country</w:t>
            </w:r>
          </w:p>
        </w:tc>
      </w:tr>
      <w:tr>
        <w:trPr>
          <w:cantSplit w:val="0"/>
          <w:trHeight w:val="47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and/or country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Dred Scott v. Sandford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1857 Supreme Court case that decided that slaves who were descendants of American slaves were not citizens of the United States under Article III of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by which an immigrant becomes a citizen</w:t>
            </w:r>
          </w:p>
        </w:tc>
      </w:tr>
    </w:tbl>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1">
      <w:pPr>
        <w:pStyle w:val="Heading2"/>
        <w:spacing w:line="240" w:lineRule="auto"/>
        <w:rPr/>
      </w:pPr>
      <w:bookmarkStart w:colFirst="0" w:colLast="0" w:name="_15f7rsqjmh08" w:id="27"/>
      <w:bookmarkEnd w:id="27"/>
      <w:r w:rsidDel="00000000" w:rsidR="00000000" w:rsidRPr="00000000">
        <w:rPr>
          <w:rtl w:val="0"/>
        </w:rPr>
        <w:t xml:space="preserve">Additional Resources, Answer Keys, and Sources </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5.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28"/>
            <w:bookmarkEnd w:id="28"/>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95">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(1857)</w:t>
            </w:r>
          </w:p>
          <w:p w:rsidR="00000000" w:rsidDel="00000000" w:rsidP="00000000" w:rsidRDefault="00000000" w:rsidRPr="00000000" w14:paraId="00000096">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w:t>
            </w:r>
            <w:r w:rsidDel="00000000" w:rsidR="00000000" w:rsidRPr="00000000">
              <w:rPr>
                <w:rFonts w:ascii="Times New Roman" w:cs="Times New Roman" w:eastAsia="Times New Roman" w:hAnsi="Times New Roman"/>
                <w:sz w:val="24"/>
                <w:szCs w:val="24"/>
                <w:rtl w:val="0"/>
              </w:rPr>
              <w:t xml:space="preserve">, by Linda R. Monk</w:t>
            </w:r>
          </w:p>
        </w:tc>
      </w:tr>
    </w:tbl>
    <w:p w:rsidR="00000000" w:rsidDel="00000000" w:rsidP="00000000" w:rsidRDefault="00000000" w:rsidRPr="00000000" w14:paraId="00000097">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Citizenship and the 14th Amendment activity sheet</w:t>
            </w:r>
            <w:r w:rsidDel="00000000" w:rsidR="00000000" w:rsidRPr="00000000">
              <w:rPr>
                <w:rtl w:val="0"/>
              </w:rPr>
            </w:r>
          </w:p>
        </w:tc>
      </w:tr>
    </w:tbl>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Oyez </w:t>
            </w:r>
            <w:r w:rsidDel="00000000" w:rsidR="00000000" w:rsidRPr="00000000">
              <w:rPr>
                <w:rFonts w:ascii="Times New Roman" w:cs="Times New Roman" w:eastAsia="Times New Roman" w:hAnsi="Times New Roman"/>
                <w:i w:val="1"/>
                <w:sz w:val="24"/>
                <w:szCs w:val="24"/>
                <w:highlight w:val="white"/>
                <w:rtl w:val="0"/>
              </w:rPr>
              <w:t xml:space="preserve">Dred Scott v. Sandford</w:t>
            </w:r>
            <w:r w:rsidDel="00000000" w:rsidR="00000000" w:rsidRPr="00000000">
              <w:rPr>
                <w:rFonts w:ascii="Times New Roman" w:cs="Times New Roman" w:eastAsia="Times New Roman" w:hAnsi="Times New Roman"/>
                <w:sz w:val="24"/>
                <w:szCs w:val="24"/>
                <w:highlight w:val="white"/>
                <w:rtl w:val="0"/>
              </w:rPr>
              <w:t xml:space="preserve"> (1857): </w:t>
            </w:r>
            <w:hyperlink r:id="rId12">
              <w:r w:rsidDel="00000000" w:rsidR="00000000" w:rsidRPr="00000000">
                <w:rPr>
                  <w:rFonts w:ascii="Times New Roman" w:cs="Times New Roman" w:eastAsia="Times New Roman" w:hAnsi="Times New Roman"/>
                  <w:color w:val="1155cc"/>
                  <w:sz w:val="24"/>
                  <w:szCs w:val="24"/>
                  <w:highlight w:val="white"/>
                  <w:u w:val="single"/>
                  <w:rtl w:val="0"/>
                </w:rPr>
                <w:t xml:space="preserve">https://www.oyez.org/cases/1850-1900/60us393</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U.S. Constitution text: </w:t>
            </w:r>
            <w:hyperlink r:id="rId13">
              <w:r w:rsidDel="00000000" w:rsidR="00000000" w:rsidRPr="00000000">
                <w:rPr>
                  <w:rFonts w:ascii="Times New Roman" w:cs="Times New Roman" w:eastAsia="Times New Roman" w:hAnsi="Times New Roman"/>
                  <w:color w:val="1155cc"/>
                  <w:sz w:val="24"/>
                  <w:szCs w:val="24"/>
                  <w:highlight w:val="white"/>
                  <w:u w:val="single"/>
                  <w:rtl w:val="0"/>
                </w:rPr>
                <w:t xml:space="preserve">https://www.archives.gov/founding-docs/constitution</w:t>
              </w:r>
            </w:hyperlink>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(1857) from the National Archives: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https://www.archives.gov/milestone-documents/dred-scott-v-sandford</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Dred Scott Decision with Justice Neil Gorcush” video from the Constitution Center: </w:t>
            </w:r>
            <w:hyperlink r:id="rId15">
              <w:r w:rsidDel="00000000" w:rsidR="00000000" w:rsidRPr="00000000">
                <w:rPr>
                  <w:rFonts w:ascii="Times New Roman" w:cs="Times New Roman" w:eastAsia="Times New Roman" w:hAnsi="Times New Roman"/>
                  <w:color w:val="1155cc"/>
                  <w:sz w:val="24"/>
                  <w:szCs w:val="24"/>
                  <w:u w:val="single"/>
                  <w:rtl w:val="0"/>
                </w:rPr>
                <w:t xml:space="preserve">https://constitutioncenter.org/education/videos/the-dred-scott-decision-with-justice-neil-gorsuch</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“Reconstructing Citizenship” </w:t>
            </w:r>
            <w:hyperlink r:id="rId16">
              <w:r w:rsidDel="00000000" w:rsidR="00000000" w:rsidRPr="00000000">
                <w:rPr>
                  <w:rFonts w:ascii="Times New Roman" w:cs="Times New Roman" w:eastAsia="Times New Roman" w:hAnsi="Times New Roman"/>
                  <w:color w:val="1155cc"/>
                  <w:sz w:val="24"/>
                  <w:szCs w:val="24"/>
                  <w:u w:val="single"/>
                  <w:rtl w:val="0"/>
                </w:rPr>
                <w:t xml:space="preserve">https://nmaahc.si.edu/explore/exhibitions/reconstruction/citizenship</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Kid’s Constitution from the Constitutional Sources Project with Civic Ed: </w:t>
            </w:r>
            <w:hyperlink r:id="rId17">
              <w:r w:rsidDel="00000000" w:rsidR="00000000" w:rsidRPr="00000000">
                <w:rPr>
                  <w:rFonts w:ascii="Times New Roman" w:cs="Times New Roman" w:eastAsia="Times New Roman" w:hAnsi="Times New Roman"/>
                  <w:color w:val="1155cc"/>
                  <w:sz w:val="24"/>
                  <w:szCs w:val="24"/>
                  <w:u w:val="single"/>
                  <w:rtl w:val="0"/>
                </w:rPr>
                <w:t xml:space="preserve">https://www.civiced.org/images/stories/downloads/United_States_Constitution_for_Kids.pdf</w:t>
              </w:r>
            </w:hyperlink>
            <w:r w:rsidDel="00000000" w:rsidR="00000000" w:rsidRPr="00000000">
              <w:rPr>
                <w:rtl w:val="0"/>
              </w:rPr>
            </w:r>
          </w:p>
        </w:tc>
      </w:tr>
    </w:tbl>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SS.8.CG.2.1 -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jc w:val="right"/>
      <w:rPr/>
    </w:pPr>
    <w:r w:rsidDel="00000000" w:rsidR="00000000" w:rsidRPr="00000000">
      <w:rPr>
        <w:rFonts w:ascii="Times New Roman" w:cs="Times New Roman" w:eastAsia="Times New Roman" w:hAnsi="Times New Roman"/>
        <w:sz w:val="24"/>
        <w:szCs w:val="24"/>
        <w:rtl w:val="0"/>
      </w:rPr>
      <w:t xml:space="preserve">SS.8.CG.2.1 -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rFonts w:ascii="Times New Roman" w:cs="Times New Roman" w:eastAsia="Times New Roman" w:hAnsi="Times New Roman"/>
        <w:b w:val="0"/>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ivics360.org" TargetMode="External"/><Relationship Id="rId10" Type="http://schemas.openxmlformats.org/officeDocument/2006/relationships/hyperlink" Target="https://constitutioncenter.org/education/videos/the-dred-scott-decision-with-justice-neil-gorsuch" TargetMode="External"/><Relationship Id="rId13" Type="http://schemas.openxmlformats.org/officeDocument/2006/relationships/hyperlink" Target="https://www.archives.gov/founding-docs/constitution" TargetMode="External"/><Relationship Id="rId12" Type="http://schemas.openxmlformats.org/officeDocument/2006/relationships/hyperlink" Target="https://www.oyez.org/cases/1850-1900/60us39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constitutioncenter.org/education/videos/the-dred-scott-decision-with-justice-neil-gorsuch" TargetMode="External"/><Relationship Id="rId14" Type="http://schemas.openxmlformats.org/officeDocument/2006/relationships/hyperlink" Target="https://www.archives.gov/milestone-documents/dred-scott-v-sandford" TargetMode="External"/><Relationship Id="rId17" Type="http://schemas.openxmlformats.org/officeDocument/2006/relationships/hyperlink" Target="https://www.civiced.org/images/stories/downloads/United_States_Constitution_for_Kids.pdf" TargetMode="External"/><Relationship Id="rId16" Type="http://schemas.openxmlformats.org/officeDocument/2006/relationships/hyperlink" Target="https://nmaahc.si.edu/explore/exhibitions/reconstruction/citizenship"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