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Reconstruction Amendments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5.53955078125" w:line="246.05538368225098" w:lineRule="auto"/>
        <w:ind w:left="0" w:right="75.1708984375" w:firstLine="14.300079345703125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Background: Between 1861 and 1865 the Northern States and Southern States fought  the American Civil War. Following the war, the United States underwent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period known as "Reconstruction" as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individuals and leaders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began to decide what the nation would look like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as it came back together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Between 1865 and 1869, three amendments were added to the U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.S.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Constitution in an attempt to address questions regarding citizenship and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the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of formerly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enslaved people. The text of each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mendment is below: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0.01953125" w:line="240" w:lineRule="auto"/>
        <w:ind w:left="24.9600219726562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single"/>
          <w:vertAlign w:val="baseline"/>
          <w:rtl w:val="0"/>
        </w:rPr>
        <w:t xml:space="preserve">I. The 13th Amendment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57958984375" w:line="246.05538368225098" w:lineRule="auto"/>
        <w:ind w:left="26.26007080078125" w:right="72.51708984375" w:firstLine="5.4598999023437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Section 1: Neither slavery nor involuntary servitude, except as a punishment for crime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whereof the party shall have been duly convicted, shall exist within the United States, or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any place subject to their jurisdiction.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0.01953125" w:line="240" w:lineRule="auto"/>
        <w:ind w:left="20.800018310546875" w:right="0" w:firstLine="0"/>
        <w:jc w:val="left"/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Passed by Congress January 31, 1865. Ratified December 6, 1865.</w:t>
      </w:r>
      <w:r w:rsidDel="00000000" w:rsidR="00000000" w:rsidRPr="00000000"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.57958984375" w:line="240" w:lineRule="auto"/>
        <w:ind w:left="24.9600219726562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single"/>
          <w:vertAlign w:val="baseline"/>
          <w:rtl w:val="0"/>
        </w:rPr>
        <w:t xml:space="preserve">II. The 14th Amendment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5802001953125" w:line="246.05538368225098" w:lineRule="auto"/>
        <w:ind w:left="5.980072021484375" w:right="0.965576171875" w:firstLine="25.7398986816406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Section 1: All persons born or naturalized in the United States, and subject to the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j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urisdiction thereof, are citizens of the United States and of the State wherein they reside.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No State shall make or enforce any law which shall abridge the privileges or immunities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of citizens of the United States; nor shall any State deprive any person of life, liberty, or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property, without due process of law; nor deny to any person within its jurisdiction the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equal protection of the laws.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0.0201416015625" w:line="240" w:lineRule="auto"/>
        <w:ind w:left="31.71997070312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Section 3.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5802001953125" w:line="246.05538368225098" w:lineRule="auto"/>
        <w:ind w:left="23.65997314453125" w:right="0" w:hanging="0.26000976562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No person shall be a Senator or Representative in Congress, or elector of President and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Vice-President, or hold any office, civil or military, under the United States, or under any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State, who, having previously taken an oath, as a member of Congress, or as an officer of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the United States, or as a member of any State legislature, or as an executive or judicial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officer of any State, to support the Constitution of the United States, shall have engaged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in insurrection or rebellion against the same, or given aid or comfort to the enemies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thereof. But Congress may by a vote of two-thirds of each House, remove such disability.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0.0201416015625" w:line="240" w:lineRule="auto"/>
        <w:ind w:left="20.800018310546875" w:right="0" w:firstLine="0"/>
        <w:jc w:val="left"/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Passed by Congress June 13, 1866. Ratified July 9, 1868 </w:t>
      </w:r>
      <w:r w:rsidDel="00000000" w:rsidR="00000000" w:rsidRPr="00000000"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.57989501953125" w:line="240" w:lineRule="auto"/>
        <w:ind w:left="24.96002197265625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single"/>
          <w:vertAlign w:val="baseline"/>
          <w:rtl w:val="0"/>
        </w:rPr>
        <w:t xml:space="preserve">III. The 15th Amendment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57989501953125" w:line="246.05538368225098" w:lineRule="auto"/>
        <w:ind w:left="26.78009033203125" w:right="624.576416015625" w:firstLine="4.9398803710937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Section 1: The right of citizens of the United States to vote shall not be denied or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abridged by the United States or by any State on account of race, color, or previous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condition of servitude—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0.0201416015625" w:line="240" w:lineRule="auto"/>
        <w:ind w:left="20.800018310546875" w:right="0" w:firstLine="0"/>
        <w:jc w:val="left"/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Passed by Congress February 26, 1869. Ratified February 3, 1870</w:t>
      </w:r>
    </w:p>
    <w:sectPr>
      <w:headerReference r:id="rId6" w:type="default"/>
      <w:footerReference r:id="rId7" w:type="default"/>
      <w:pgSz w:h="15840" w:w="12240" w:orient="portrait"/>
      <w:pgMar w:bottom="1985" w:top="716.0400390625" w:left="1419.1999816894531" w:right="1464.15039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Amendments retrieved from: </w:t>
    </w:r>
    <w:hyperlink r:id="rId1">
      <w:r w:rsidDel="00000000" w:rsidR="00000000" w:rsidRPr="00000000">
        <w:rPr>
          <w:rFonts w:ascii="Times New Roman" w:cs="Times New Roman" w:eastAsia="Times New Roman" w:hAnsi="Times New Roman"/>
          <w:color w:val="1155cc"/>
          <w:sz w:val="20"/>
          <w:szCs w:val="20"/>
          <w:u w:val="single"/>
          <w:rtl w:val="0"/>
        </w:rPr>
        <w:t xml:space="preserve">https://www.archives.gov/founding-docs/constitution-transcript</w:t>
      </w:r>
    </w:hyperlink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archives.gov/founding-docs/constitution-transcri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