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Loyalists, Patriots, or Neutrals?</w:t>
      </w:r>
    </w:p>
    <w:tbl>
      <w:tblPr>
        <w:tblStyle w:val="Table1"/>
        <w:tblW w:w="9352.99957275390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3.4561157226562"/>
        <w:gridCol w:w="2460.128173828125"/>
        <w:gridCol w:w="2457.9437255859375"/>
        <w:gridCol w:w="2561.4715576171875"/>
        <w:tblGridChange w:id="0">
          <w:tblGrid>
            <w:gridCol w:w="1873.4561157226562"/>
            <w:gridCol w:w="2460.128173828125"/>
            <w:gridCol w:w="2457.9437255859375"/>
            <w:gridCol w:w="2561.4715576171875"/>
          </w:tblGrid>
        </w:tblGridChange>
      </w:tblGrid>
      <w:tr>
        <w:trPr>
          <w:cantSplit w:val="0"/>
          <w:trHeight w:val="881.1975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Close Reading Questions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91.49993896484375" w:right="36.0284423828125" w:hanging="1.400146484375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 1: Big Idea 4: Support for 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6875" w:line="240" w:lineRule="auto"/>
              <w:ind w:left="90.09979248046875" w:right="0" w:firstLine="0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Independence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97.8997802734375" w:right="33.843994140625" w:hanging="7.7996826171875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 2: Big Idea 5: Opposition to 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6875" w:line="240" w:lineRule="auto"/>
              <w:ind w:left="90.10009765625" w:right="0" w:firstLine="0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Independence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101.300048828125" w:right="137.371826171875" w:hanging="11.199951171875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 3: Big Idea 6: The People and 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6875" w:line="240" w:lineRule="auto"/>
              <w:ind w:left="90.10009765625" w:right="0" w:firstLine="0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Perspectives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z w:val="20"/>
                <w:szCs w:val="20"/>
                <w:rtl w:val="0"/>
              </w:rPr>
              <w:t xml:space="preserve">In Between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.40489196777344" w:lineRule="auto"/>
              <w:ind w:left="0" w:right="79.1558837890625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Summarize in your  own words the  viewpoint.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.40489196777344" w:lineRule="auto"/>
              <w:ind w:left="0" w:right="79.1558837890625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.40489196777344" w:lineRule="auto"/>
              <w:ind w:left="0" w:right="79.1558837890625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94.70001220703125" w:right="269.0283203125" w:hanging="2.799987792968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Britain had violated the  colonists inalienable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6875" w:line="239.9040126800537" w:lineRule="auto"/>
              <w:ind w:left="89.89990234375" w:right="279.6282958984375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rights, and they were  better off without them  (pg.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8.900146484375" w:right="126.4434814453125" w:firstLine="2.99987792968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Being part of the British  Empire brought peace  and stability; overturning  a political system that  had brought them so  much was risky (pg.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91.9000244140625" w:right="159.17236328125" w:firstLine="10.59997558593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They were torn between  discontent and the desire  to still remain part of the  Empire (pg. 1)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.6796875" w:line="239.9040126800537" w:lineRule="auto"/>
              <w:ind w:left="89.89990234375" w:right="211.971435546875" w:firstLine="2.000122070312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Many were wary of the  risks to their families (pg.  1)</w:t>
            </w:r>
          </w:p>
        </w:tc>
      </w:tr>
      <w:tr>
        <w:trPr>
          <w:cantSplit w:val="0"/>
          <w:trHeight w:val="3041.399536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What are two 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reasons why 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colonists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supported this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viewpoint?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98.900146484375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9.89990234375" w:right="120.8282470703125" w:firstLine="2.6000976562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Spread of enlightenment  ideals (pg. 1) 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.6802978515625" w:line="240" w:lineRule="auto"/>
              <w:ind w:left="91.900024414062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King George III's 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81.09985351562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proclamation of 23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79.8999023437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August 1775 (pg. 2)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9.89990234375" w:right="300.4437255859375" w:firstLine="2.000122070312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Even with the disputes  they colonies still had  more in common with  Britain (pg. 1)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.6802978515625" w:line="240" w:lineRule="auto"/>
              <w:ind w:left="91.900024414062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Revolutionaries had 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39.9040126800537" w:lineRule="auto"/>
              <w:ind w:left="89.0997314453125" w:right="214.6441650390625" w:hanging="0.19958496093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acted in dangerous and  scary ways (pgs. 1-2)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8.900146484375" w:right="207.77099609375" w:firstLine="13.59985351562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They could have lived far  away from the actual 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39.9040126800537" w:lineRule="auto"/>
              <w:ind w:left="93.900146484375" w:right="236.971435546875" w:firstLine="0.7995605468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conflict and not seen it's  outcome as relevant to  them (pg. 1)</w:t>
            </w:r>
          </w:p>
        </w:tc>
      </w:tr>
      <w:tr>
        <w:trPr>
          <w:cantSplit w:val="0"/>
          <w:trHeight w:val="24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0" w:right="201.35589599609375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What challenges  did supporters of  this viewpoint 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encounter?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40" w:lineRule="auto"/>
              <w:ind w:left="92.50015258789062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97.5" w:right="406.42822265625" w:hanging="5.59997558593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Lack of Colonial unity  (pg. 1) 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.6802978515625" w:line="240" w:lineRule="auto"/>
              <w:ind w:left="102.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 need for foreign 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89.099731445312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support to win (pg. 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8.900146484375" w:right="207.44384765625" w:firstLine="9.199829101562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Outnumbered in certain  areas (pg. 3) 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.6802978515625" w:line="239.9040126800537" w:lineRule="auto"/>
              <w:ind w:left="89.89990234375" w:right="259.6441650390625" w:firstLine="8.20007324218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Could face harassment  by supporters of 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40" w:lineRule="auto"/>
              <w:ind w:left="89.8999023437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independence (pgs. 1-2)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8.900146484375" w:right="126.3720703125" w:firstLine="2.99987792968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Pressure, distrust, and  suspicion was common  from both Revolutionaries  and Loyalists (pgs 1-2)</w:t>
            </w:r>
          </w:p>
        </w:tc>
      </w:tr>
      <w:tr>
        <w:trPr>
          <w:cantSplit w:val="0"/>
          <w:trHeight w:val="3041.401977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highlight w:val="white"/>
                <w:rtl w:val="0"/>
              </w:rPr>
              <w:t xml:space="preserve">How did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widowControl w:val="0"/>
              <w:spacing w:before="6.60003662109375" w:line="239.9040126800537" w:lineRule="auto"/>
              <w:ind w:right="193.236083984375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highlight w:val="white"/>
                <w:rtl w:val="0"/>
              </w:rPr>
              <w:t xml:space="preserve">supporters of this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highlight w:val="white"/>
                <w:rtl w:val="0"/>
              </w:rPr>
              <w:t xml:space="preserve">viewpoint feel about the role of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highlight w:val="white"/>
                <w:rtl w:val="0"/>
              </w:rPr>
              <w:t xml:space="preserve">overnment and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highlight w:val="white"/>
                <w:rtl w:val="0"/>
              </w:rPr>
              <w:t xml:space="preserve">the concept of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widowControl w:val="0"/>
              <w:spacing w:before="6.67999267578125" w:line="240" w:lineRule="auto"/>
              <w:jc w:val="center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highlight w:val="white"/>
                <w:rtl w:val="0"/>
              </w:rPr>
              <w:t xml:space="preserve">inalienable rights?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4.39849853515625" w:line="239.9036979675293" w:lineRule="auto"/>
              <w:ind w:left="0" w:right="101.156005859375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8.89984130859375" w:right="39.8284912109375" w:firstLine="9.200134277343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Colonists had grown  accustomed to governing  themselves (pg. 2) 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.67999267578125" w:line="239.9040126800537" w:lineRule="auto"/>
              <w:ind w:left="88.89984130859375" w:right="54.4287109375" w:firstLine="13.6001586914062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 changes in viewpoint  are given voice in 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99267578125" w:line="240" w:lineRule="auto"/>
              <w:ind w:left="102.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Thomas Paine's 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0003662109375" w:line="240" w:lineRule="auto"/>
              <w:ind w:left="81.09985351562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pamphlet Common 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0003662109375" w:line="240" w:lineRule="auto"/>
              <w:ind w:left="92.5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Sense (pg. 3)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9.89990234375" w:right="89.84375" w:firstLine="12.6000976562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They had faith in the  British political system to  right itself (pg. 1) 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6.67999267578125" w:line="239.9040126800537" w:lineRule="auto"/>
              <w:ind w:left="94.69970703125" w:right="193.04443359375" w:firstLine="7.800292968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Though Parliament had  caused them distress  with their policies, they  weren't so out of line as  to justify independence  (pg.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89.69970703125" w:right="70.771484375" w:firstLine="12.80029296875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b517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That British policies may  have been unjustified but  they were still better off being British Subjects (pg.  2)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596.700439453125" w:top="720.95947265625" w:left="1436.4999389648438" w:right="1450.5004882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824423" cy="31194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4423" cy="3119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