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6434138" cy="8293432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31944" r="31527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34138" cy="82934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Source: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https://catalog.archives.gov/id/534107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catalog.archives.gov/id/534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