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853113" cy="81319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33194" r="3291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3113" cy="8131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Source: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https://catalog.archives.gov/id/512497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catalog.archives.gov/id/5124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