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jc w:val="center"/>
        <w:rPr>
          <w:rFonts w:ascii="Times New Roman" w:cs="Times New Roman" w:eastAsia="Times New Roman" w:hAnsi="Times New Roman"/>
          <w:b w:val="1"/>
          <w:color w:val="ff0000"/>
          <w:sz w:val="28"/>
          <w:szCs w:val="28"/>
        </w:rPr>
      </w:pPr>
      <w:r w:rsidDel="00000000" w:rsidR="00000000" w:rsidRPr="00000000">
        <w:rPr>
          <w:rFonts w:ascii="Times New Roman" w:cs="Times New Roman" w:eastAsia="Times New Roman" w:hAnsi="Times New Roman"/>
          <w:b w:val="1"/>
          <w:sz w:val="28"/>
          <w:szCs w:val="28"/>
          <w:rtl w:val="0"/>
        </w:rPr>
        <w:t xml:space="preserve">Applying the Bill of </w:t>
      </w:r>
      <w:r w:rsidDel="00000000" w:rsidR="00000000" w:rsidRPr="00000000">
        <w:rPr>
          <w:rFonts w:ascii="Times New Roman" w:cs="Times New Roman" w:eastAsia="Times New Roman" w:hAnsi="Times New Roman"/>
          <w:b w:val="1"/>
          <w:sz w:val="28"/>
          <w:szCs w:val="28"/>
          <w:rtl w:val="0"/>
        </w:rPr>
        <w:t xml:space="preserve">Rights</w:t>
      </w:r>
      <w:r w:rsidDel="00000000" w:rsidR="00000000" w:rsidRPr="00000000">
        <w:rPr>
          <w:rFonts w:ascii="Times New Roman" w:cs="Times New Roman" w:eastAsia="Times New Roman" w:hAnsi="Times New Roman"/>
          <w:b w:val="1"/>
          <w:sz w:val="28"/>
          <w:szCs w:val="28"/>
          <w:rtl w:val="0"/>
        </w:rPr>
        <w:t xml:space="preserve"> - </w:t>
      </w:r>
      <w:r w:rsidDel="00000000" w:rsidR="00000000" w:rsidRPr="00000000">
        <w:rPr>
          <w:rFonts w:ascii="Times New Roman" w:cs="Times New Roman" w:eastAsia="Times New Roman" w:hAnsi="Times New Roman"/>
          <w:b w:val="1"/>
          <w:color w:val="ff0000"/>
          <w:sz w:val="28"/>
          <w:szCs w:val="28"/>
          <w:rtl w:val="0"/>
        </w:rPr>
        <w:t xml:space="preserve">Sample Answers</w:t>
      </w:r>
    </w:p>
    <w:p w:rsidR="00000000" w:rsidDel="00000000" w:rsidP="00000000" w:rsidRDefault="00000000" w:rsidRPr="00000000" w14:paraId="00000002">
      <w:pPr>
        <w:widowControl w:val="0"/>
        <w:tabs>
          <w:tab w:val="left" w:leader="none" w:pos="0"/>
          <w:tab w:val="left" w:leader="none" w:pos="220"/>
        </w:tabs>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Directions:</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24"/>
          <w:szCs w:val="24"/>
          <w:rtl w:val="0"/>
        </w:rPr>
        <w:t xml:space="preserve">For each scenario, write a complete sentence explaining which right has been violated in the scenario, then name the constitutional amendment that protects the right.</w:t>
      </w:r>
    </w:p>
    <w:p w:rsidR="00000000" w:rsidDel="00000000" w:rsidP="00000000" w:rsidRDefault="00000000" w:rsidRPr="00000000" w14:paraId="00000003">
      <w:pPr>
        <w:numPr>
          <w:ilvl w:val="0"/>
          <w:numId w:val="1"/>
        </w:numPr>
        <w:spacing w:line="240" w:lineRule="auto"/>
        <w:ind w:left="45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Carol lives near a factory and lately she’s noticed that all the plants in her and her neighborhood are dying. She and some of her neighbors decide to meet at her home to discuss what they can do about the state of their yards. However, the police come and tell her she does not have the right to hold a meeting.</w:t>
      </w:r>
    </w:p>
    <w:p w:rsidR="00000000" w:rsidDel="00000000" w:rsidP="00000000" w:rsidRDefault="00000000" w:rsidRPr="00000000" w14:paraId="00000004">
      <w:pPr>
        <w:spacing w:line="240" w:lineRule="auto"/>
        <w:ind w:left="9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05">
      <w:pPr>
        <w:spacing w:line="240" w:lineRule="auto"/>
        <w:ind w:left="45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Right violated: </w:t>
      </w:r>
    </w:p>
    <w:p w:rsidR="00000000" w:rsidDel="00000000" w:rsidP="00000000" w:rsidRDefault="00000000" w:rsidRPr="00000000" w14:paraId="00000006">
      <w:pPr>
        <w:spacing w:line="240" w:lineRule="auto"/>
        <w:ind w:left="45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spacing w:line="240" w:lineRule="auto"/>
        <w:ind w:left="450" w:firstLine="0"/>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highlight w:val="yellow"/>
          <w:rtl w:val="0"/>
        </w:rPr>
        <w:t xml:space="preserve">Right to assembly</w:t>
      </w:r>
    </w:p>
    <w:p w:rsidR="00000000" w:rsidDel="00000000" w:rsidP="00000000" w:rsidRDefault="00000000" w:rsidRPr="00000000" w14:paraId="00000008">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spacing w:line="240" w:lineRule="auto"/>
        <w:ind w:firstLine="45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Amendment that protects the right:</w:t>
      </w:r>
    </w:p>
    <w:p w:rsidR="00000000" w:rsidDel="00000000" w:rsidP="00000000" w:rsidRDefault="00000000" w:rsidRPr="00000000" w14:paraId="0000000A">
      <w:pPr>
        <w:spacing w:line="240" w:lineRule="auto"/>
        <w:ind w:firstLine="45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B">
      <w:pPr>
        <w:spacing w:line="240" w:lineRule="auto"/>
        <w:ind w:left="90" w:firstLine="360"/>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highlight w:val="yellow"/>
          <w:rtl w:val="0"/>
        </w:rPr>
        <w:t xml:space="preserve">1st Amendment</w:t>
      </w:r>
    </w:p>
    <w:p w:rsidR="00000000" w:rsidDel="00000000" w:rsidP="00000000" w:rsidRDefault="00000000" w:rsidRPr="00000000" w14:paraId="0000000C">
      <w:pPr>
        <w:spacing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0D">
      <w:pPr>
        <w:numPr>
          <w:ilvl w:val="0"/>
          <w:numId w:val="1"/>
        </w:numPr>
        <w:spacing w:line="240" w:lineRule="auto"/>
        <w:ind w:left="45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After a bad tornado many of the homes on a military base were destroyed. In order to save money, the General of the base placed the military members in the homes of civilian neighbors nearby. The neighboring civilians weren’t asked if it was okay, and many of them are upset about these soldiers moving into their homes. </w:t>
      </w:r>
      <w:r w:rsidDel="00000000" w:rsidR="00000000" w:rsidRPr="00000000">
        <w:rPr>
          <w:rtl w:val="0"/>
        </w:rPr>
      </w:r>
    </w:p>
    <w:p w:rsidR="00000000" w:rsidDel="00000000" w:rsidP="00000000" w:rsidRDefault="00000000" w:rsidRPr="00000000" w14:paraId="0000000E">
      <w:pPr>
        <w:spacing w:line="276" w:lineRule="auto"/>
        <w:ind w:left="45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spacing w:line="240" w:lineRule="auto"/>
        <w:ind w:left="45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Right violated: </w:t>
      </w:r>
    </w:p>
    <w:p w:rsidR="00000000" w:rsidDel="00000000" w:rsidP="00000000" w:rsidRDefault="00000000" w:rsidRPr="00000000" w14:paraId="00000010">
      <w:pPr>
        <w:spacing w:line="240" w:lineRule="auto"/>
        <w:ind w:left="45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1">
      <w:pPr>
        <w:spacing w:line="240" w:lineRule="auto"/>
        <w:ind w:left="450" w:firstLine="0"/>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highlight w:val="yellow"/>
          <w:rtl w:val="0"/>
        </w:rPr>
        <w:t xml:space="preserve">No Quartering of Soldiers</w:t>
      </w:r>
    </w:p>
    <w:p w:rsidR="00000000" w:rsidDel="00000000" w:rsidP="00000000" w:rsidRDefault="00000000" w:rsidRPr="00000000" w14:paraId="00000012">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3">
      <w:pPr>
        <w:spacing w:line="240" w:lineRule="auto"/>
        <w:ind w:firstLine="45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Amendment that protects the right:</w:t>
      </w:r>
    </w:p>
    <w:p w:rsidR="00000000" w:rsidDel="00000000" w:rsidP="00000000" w:rsidRDefault="00000000" w:rsidRPr="00000000" w14:paraId="00000014">
      <w:pPr>
        <w:spacing w:line="240" w:lineRule="auto"/>
        <w:ind w:firstLine="45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5">
      <w:pPr>
        <w:spacing w:line="240" w:lineRule="auto"/>
        <w:ind w:left="90" w:firstLine="360"/>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highlight w:val="yellow"/>
          <w:rtl w:val="0"/>
        </w:rPr>
        <w:t xml:space="preserve">3rd Amendment</w:t>
      </w:r>
    </w:p>
    <w:p w:rsidR="00000000" w:rsidDel="00000000" w:rsidP="00000000" w:rsidRDefault="00000000" w:rsidRPr="00000000" w14:paraId="00000016">
      <w:pPr>
        <w:spacing w:line="240" w:lineRule="auto"/>
        <w:ind w:left="90" w:firstLine="36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spacing w:line="240" w:lineRule="auto"/>
        <w:ind w:left="90" w:firstLine="36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8">
      <w:pPr>
        <w:numPr>
          <w:ilvl w:val="0"/>
          <w:numId w:val="1"/>
        </w:numPr>
        <w:spacing w:after="200" w:line="276" w:lineRule="auto"/>
        <w:ind w:left="45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John was arrested, but the jury found him not guilty. The prosecutor of the case is upset and believes the jury is wrong, so he orders that John be arrested again and tried by a new jury for the same crime. </w:t>
      </w:r>
    </w:p>
    <w:p w:rsidR="00000000" w:rsidDel="00000000" w:rsidP="00000000" w:rsidRDefault="00000000" w:rsidRPr="00000000" w14:paraId="00000019">
      <w:pPr>
        <w:spacing w:line="240" w:lineRule="auto"/>
        <w:ind w:left="45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Right violated: </w:t>
      </w:r>
    </w:p>
    <w:p w:rsidR="00000000" w:rsidDel="00000000" w:rsidP="00000000" w:rsidRDefault="00000000" w:rsidRPr="00000000" w14:paraId="0000001A">
      <w:pPr>
        <w:spacing w:line="240" w:lineRule="auto"/>
        <w:ind w:left="45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1B">
      <w:pPr>
        <w:spacing w:line="240" w:lineRule="auto"/>
        <w:ind w:left="450" w:firstLine="0"/>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highlight w:val="yellow"/>
          <w:rtl w:val="0"/>
        </w:rPr>
        <w:t xml:space="preserve">Double Jeopardy</w:t>
      </w:r>
      <w:r w:rsidDel="00000000" w:rsidR="00000000" w:rsidRPr="00000000">
        <w:rPr>
          <w:rtl w:val="0"/>
        </w:rPr>
      </w:r>
    </w:p>
    <w:p w:rsidR="00000000" w:rsidDel="00000000" w:rsidP="00000000" w:rsidRDefault="00000000" w:rsidRPr="00000000" w14:paraId="0000001C">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spacing w:line="240" w:lineRule="auto"/>
        <w:ind w:firstLine="45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Amendment that protects the right:</w:t>
      </w:r>
    </w:p>
    <w:p w:rsidR="00000000" w:rsidDel="00000000" w:rsidP="00000000" w:rsidRDefault="00000000" w:rsidRPr="00000000" w14:paraId="0000001E">
      <w:pPr>
        <w:spacing w:line="240" w:lineRule="auto"/>
        <w:ind w:firstLine="45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1F">
      <w:pPr>
        <w:spacing w:line="240" w:lineRule="auto"/>
        <w:ind w:left="90" w:firstLine="360"/>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highlight w:val="yellow"/>
          <w:rtl w:val="0"/>
        </w:rPr>
        <w:t xml:space="preserve">5th Amendment</w:t>
      </w:r>
      <w:r w:rsidDel="00000000" w:rsidR="00000000" w:rsidRPr="00000000">
        <w:rPr>
          <w:rtl w:val="0"/>
        </w:rPr>
      </w:r>
    </w:p>
    <w:p w:rsidR="00000000" w:rsidDel="00000000" w:rsidP="00000000" w:rsidRDefault="00000000" w:rsidRPr="00000000" w14:paraId="00000020">
      <w:pPr>
        <w:spacing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21">
      <w:pPr>
        <w:spacing w:line="240" w:lineRule="auto"/>
        <w:ind w:left="45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22">
      <w:pPr>
        <w:spacing w:line="240" w:lineRule="auto"/>
        <w:ind w:left="45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23">
      <w:pPr>
        <w:numPr>
          <w:ilvl w:val="0"/>
          <w:numId w:val="1"/>
        </w:numPr>
        <w:spacing w:line="240" w:lineRule="auto"/>
        <w:ind w:left="45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Jenny is at home watching movies with her friends. During the film, police knock at her door and tell her that they believe she has stolen property within the home. They take several things claiming that they’re stolen goods. Jenny asks for a warrant, but the officers just laugh and leave with the goods.</w:t>
      </w:r>
      <w:r w:rsidDel="00000000" w:rsidR="00000000" w:rsidRPr="00000000">
        <w:rPr>
          <w:rtl w:val="0"/>
        </w:rPr>
      </w:r>
    </w:p>
    <w:p w:rsidR="00000000" w:rsidDel="00000000" w:rsidP="00000000" w:rsidRDefault="00000000" w:rsidRPr="00000000" w14:paraId="00000024">
      <w:pPr>
        <w:spacing w:line="276" w:lineRule="auto"/>
        <w:ind w:left="45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25">
      <w:pPr>
        <w:spacing w:line="276" w:lineRule="auto"/>
        <w:ind w:left="45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Right violated:  </w:t>
      </w:r>
    </w:p>
    <w:p w:rsidR="00000000" w:rsidDel="00000000" w:rsidP="00000000" w:rsidRDefault="00000000" w:rsidRPr="00000000" w14:paraId="00000026">
      <w:pPr>
        <w:spacing w:line="276" w:lineRule="auto"/>
        <w:ind w:left="45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27">
      <w:pPr>
        <w:spacing w:line="276" w:lineRule="auto"/>
        <w:ind w:left="450" w:firstLine="0"/>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highlight w:val="yellow"/>
          <w:rtl w:val="0"/>
        </w:rPr>
        <w:t xml:space="preserve">Unreasonable Search and Seizure</w:t>
      </w:r>
      <w:r w:rsidDel="00000000" w:rsidR="00000000" w:rsidRPr="00000000">
        <w:rPr>
          <w:rtl w:val="0"/>
        </w:rPr>
      </w:r>
    </w:p>
    <w:p w:rsidR="00000000" w:rsidDel="00000000" w:rsidP="00000000" w:rsidRDefault="00000000" w:rsidRPr="00000000" w14:paraId="00000028">
      <w:pPr>
        <w:spacing w:line="276" w:lineRule="auto"/>
        <w:ind w:left="45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9">
      <w:pPr>
        <w:spacing w:line="276" w:lineRule="auto"/>
        <w:ind w:left="45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Amendment that protects the right:</w:t>
      </w:r>
    </w:p>
    <w:p w:rsidR="00000000" w:rsidDel="00000000" w:rsidP="00000000" w:rsidRDefault="00000000" w:rsidRPr="00000000" w14:paraId="0000002A">
      <w:pPr>
        <w:spacing w:line="276" w:lineRule="auto"/>
        <w:ind w:left="45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2B">
      <w:pPr>
        <w:spacing w:after="200" w:line="276" w:lineRule="auto"/>
        <w:ind w:left="450" w:firstLine="0"/>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highlight w:val="yellow"/>
          <w:rtl w:val="0"/>
        </w:rPr>
        <w:t xml:space="preserve">4th Amendment</w:t>
      </w:r>
    </w:p>
    <w:p w:rsidR="00000000" w:rsidDel="00000000" w:rsidP="00000000" w:rsidRDefault="00000000" w:rsidRPr="00000000" w14:paraId="0000002C">
      <w:pPr>
        <w:rPr>
          <w:sz w:val="24"/>
          <w:szCs w:val="24"/>
        </w:rPr>
      </w:pPr>
      <w:r w:rsidDel="00000000" w:rsidR="00000000" w:rsidRPr="00000000">
        <w:rPr>
          <w:rtl w:val="0"/>
        </w:rPr>
      </w:r>
    </w:p>
    <w:sectPr>
      <w:footerReference r:id="rId6"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957263" cy="37103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7263" cy="371032"/>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450" w:hanging="360"/>
      </w:pPr>
      <w:rPr/>
    </w:lvl>
    <w:lvl w:ilvl="1">
      <w:start w:val="1"/>
      <w:numFmt w:val="lowerLetter"/>
      <w:lvlText w:val="%2."/>
      <w:lvlJc w:val="left"/>
      <w:pPr>
        <w:ind w:left="900" w:hanging="360"/>
      </w:pPr>
      <w:rPr/>
    </w:lvl>
    <w:lvl w:ilvl="2">
      <w:start w:val="1"/>
      <w:numFmt w:val="lowerRoman"/>
      <w:lvlText w:val="%3."/>
      <w:lvlJc w:val="right"/>
      <w:pPr>
        <w:ind w:left="1890" w:hanging="180"/>
      </w:pPr>
      <w:rPr/>
    </w:lvl>
    <w:lvl w:ilvl="3">
      <w:start w:val="1"/>
      <w:numFmt w:val="decimal"/>
      <w:lvlText w:val="%4."/>
      <w:lvlJc w:val="left"/>
      <w:pPr>
        <w:ind w:left="2610" w:hanging="360"/>
      </w:pPr>
      <w:rPr/>
    </w:lvl>
    <w:lvl w:ilvl="4">
      <w:start w:val="1"/>
      <w:numFmt w:val="lowerLetter"/>
      <w:lvlText w:val="%5."/>
      <w:lvlJc w:val="left"/>
      <w:pPr>
        <w:ind w:left="3330" w:hanging="360"/>
      </w:pPr>
      <w:rPr/>
    </w:lvl>
    <w:lvl w:ilvl="5">
      <w:start w:val="1"/>
      <w:numFmt w:val="lowerRoman"/>
      <w:lvlText w:val="%6."/>
      <w:lvlJc w:val="right"/>
      <w:pPr>
        <w:ind w:left="4050" w:hanging="180"/>
      </w:pPr>
      <w:rPr/>
    </w:lvl>
    <w:lvl w:ilvl="6">
      <w:start w:val="1"/>
      <w:numFmt w:val="decimal"/>
      <w:lvlText w:val="%7."/>
      <w:lvlJc w:val="left"/>
      <w:pPr>
        <w:ind w:left="4770" w:hanging="360"/>
      </w:pPr>
      <w:rPr/>
    </w:lvl>
    <w:lvl w:ilvl="7">
      <w:start w:val="1"/>
      <w:numFmt w:val="lowerLetter"/>
      <w:lvlText w:val="%8."/>
      <w:lvlJc w:val="left"/>
      <w:pPr>
        <w:ind w:left="5490" w:hanging="360"/>
      </w:pPr>
      <w:rPr/>
    </w:lvl>
    <w:lvl w:ilvl="8">
      <w:start w:val="1"/>
      <w:numFmt w:val="lowerRoman"/>
      <w:lvlText w:val="%9."/>
      <w:lvlJc w:val="right"/>
      <w:pPr>
        <w:ind w:left="621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