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Understanding the Influence – </w:t>
      </w:r>
      <w:r w:rsidDel="00000000" w:rsidR="00000000" w:rsidRPr="00000000">
        <w:rPr>
          <w:rFonts w:ascii="Times" w:cs="Times" w:eastAsia="Times" w:hAnsi="Times"/>
          <w:b w:val="1"/>
          <w:color w:val="ff0000"/>
          <w:sz w:val="24"/>
          <w:szCs w:val="24"/>
          <w:rtl w:val="0"/>
        </w:rPr>
        <w:t xml:space="preserve">Sample Answers</w:t>
      </w:r>
      <w:r w:rsidDel="00000000" w:rsidR="00000000" w:rsidRPr="00000000">
        <w:rPr>
          <w:rFonts w:ascii="Times" w:cs="Times" w:eastAsia="Times" w:hAnsi="Times"/>
          <w:b w:val="1"/>
          <w:sz w:val="24"/>
          <w:szCs w:val="24"/>
          <w:rtl w:val="0"/>
        </w:rPr>
        <w:t xml:space="preserve"> </w:t>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Directions</w:t>
      </w:r>
      <w:r w:rsidDel="00000000" w:rsidR="00000000" w:rsidRPr="00000000">
        <w:rPr>
          <w:rFonts w:ascii="Times" w:cs="Times" w:eastAsia="Times" w:hAnsi="Times"/>
          <w:sz w:val="24"/>
          <w:szCs w:val="24"/>
          <w:rtl w:val="0"/>
        </w:rPr>
        <w:t xml:space="preserve">: Using your reading, explain the main purpose of each document, identify the “big idea” that emerged from the document and explain the big idea and its relationship to the document in your own words. </w:t>
      </w:r>
    </w:p>
    <w:p w:rsidR="00000000" w:rsidDel="00000000" w:rsidP="00000000" w:rsidRDefault="00000000" w:rsidRPr="00000000" w14:paraId="00000003">
      <w:pPr>
        <w:spacing w:line="240" w:lineRule="auto"/>
        <w:jc w:val="center"/>
        <w:rPr>
          <w:rFonts w:ascii="Times New Roman" w:cs="Times New Roman" w:eastAsia="Times New Roman" w:hAnsi="Times New Roman"/>
          <w:color w:val="0000ff"/>
          <w:sz w:val="24"/>
          <w:szCs w:val="24"/>
          <w:u w:val="single"/>
        </w:rPr>
      </w:pPr>
      <w:r w:rsidDel="00000000" w:rsidR="00000000" w:rsidRPr="00000000">
        <w:rPr>
          <w:rtl w:val="0"/>
        </w:rPr>
      </w:r>
    </w:p>
    <w:p w:rsidR="00000000" w:rsidDel="00000000" w:rsidP="00000000" w:rsidRDefault="00000000" w:rsidRPr="00000000" w14:paraId="00000004">
      <w:pPr>
        <w:spacing w:line="240" w:lineRule="auto"/>
        <w:jc w:val="center"/>
        <w:rPr>
          <w:rFonts w:ascii="Times" w:cs="Times" w:eastAsia="Times" w:hAnsi="Times"/>
          <w:sz w:val="24"/>
          <w:szCs w:val="24"/>
        </w:rPr>
      </w:pPr>
      <w:r w:rsidDel="00000000" w:rsidR="00000000" w:rsidRPr="00000000">
        <w:rPr>
          <w:rtl w:val="0"/>
        </w:rPr>
      </w:r>
    </w:p>
    <w:tbl>
      <w:tblPr>
        <w:tblStyle w:val="Table1"/>
        <w:tblW w:w="1423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0"/>
        <w:gridCol w:w="4155"/>
        <w:gridCol w:w="2670"/>
        <w:gridCol w:w="6030"/>
        <w:tblGridChange w:id="0">
          <w:tblGrid>
            <w:gridCol w:w="1380"/>
            <w:gridCol w:w="4155"/>
            <w:gridCol w:w="2670"/>
            <w:gridCol w:w="6030"/>
          </w:tblGrid>
        </w:tblGridChange>
      </w:tblGrid>
      <w:tr>
        <w:trPr>
          <w:cantSplit w:val="0"/>
          <w:tblHeader w:val="0"/>
        </w:trPr>
        <w:tc>
          <w:tcPr>
            <w:shd w:fill="auto" w:val="clear"/>
          </w:tcPr>
          <w:p w:rsidR="00000000" w:rsidDel="00000000" w:rsidP="00000000" w:rsidRDefault="00000000" w:rsidRPr="00000000" w14:paraId="00000005">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Document</w:t>
            </w:r>
          </w:p>
        </w:tc>
        <w:tc>
          <w:tcPr>
            <w:shd w:fill="auto" w:val="clear"/>
          </w:tcPr>
          <w:p w:rsidR="00000000" w:rsidDel="00000000" w:rsidP="00000000" w:rsidRDefault="00000000" w:rsidRPr="00000000" w14:paraId="00000006">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Main purpose of the document</w:t>
            </w:r>
          </w:p>
        </w:tc>
        <w:tc>
          <w:tcPr>
            <w:shd w:fill="auto" w:val="clear"/>
          </w:tcPr>
          <w:p w:rsidR="00000000" w:rsidDel="00000000" w:rsidP="00000000" w:rsidRDefault="00000000" w:rsidRPr="00000000" w14:paraId="00000007">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Big idea</w:t>
            </w:r>
            <w:r w:rsidDel="00000000" w:rsidR="00000000" w:rsidRPr="00000000">
              <w:rPr>
                <w:rFonts w:ascii="Times" w:cs="Times" w:eastAsia="Times" w:hAnsi="Times"/>
                <w:b w:val="1"/>
                <w:sz w:val="24"/>
                <w:szCs w:val="24"/>
                <w:rtl w:val="0"/>
              </w:rPr>
              <w:t xml:space="preserve"> from the document</w:t>
            </w:r>
          </w:p>
        </w:tc>
        <w:tc>
          <w:tcPr>
            <w:shd w:fill="auto" w:val="clear"/>
          </w:tcPr>
          <w:p w:rsidR="00000000" w:rsidDel="00000000" w:rsidP="00000000" w:rsidRDefault="00000000" w:rsidRPr="00000000" w14:paraId="00000008">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Explanation of big idea</w:t>
            </w:r>
          </w:p>
        </w:tc>
      </w:tr>
      <w:tr>
        <w:trPr>
          <w:cantSplit w:val="0"/>
          <w:trHeight w:val="1440" w:hRule="atLeast"/>
          <w:tblHeader w:val="0"/>
        </w:trPr>
        <w:tc>
          <w:tcPr>
            <w:shd w:fill="auto" w:val="clear"/>
          </w:tcPr>
          <w:p w:rsidR="00000000" w:rsidDel="00000000" w:rsidP="00000000" w:rsidRDefault="00000000" w:rsidRPr="00000000" w14:paraId="00000009">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Magna Carta</w:t>
            </w:r>
          </w:p>
        </w:tc>
        <w:tc>
          <w:tcPr>
            <w:shd w:fill="auto" w:val="clear"/>
          </w:tcPr>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Magna Carta’s main purpose was to limit the power of the king and protect certain rights for the nobles. </w:t>
            </w:r>
          </w:p>
        </w:tc>
        <w:tc>
          <w:tcPr>
            <w:shd w:fill="auto" w:val="clear"/>
          </w:tcPr>
          <w:p w:rsidR="00000000" w:rsidDel="00000000" w:rsidP="00000000" w:rsidRDefault="00000000" w:rsidRPr="00000000" w14:paraId="0000000B">
            <w:pPr>
              <w:widowControl w:val="0"/>
              <w:spacing w:line="240" w:lineRule="auto"/>
              <w:ind w:left="0" w:firstLine="0"/>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due process of law, limitation of government power, right to justice, right to fair trial</w:t>
            </w:r>
            <w:r w:rsidDel="00000000" w:rsidR="00000000" w:rsidRPr="00000000">
              <w:rPr>
                <w:rtl w:val="0"/>
              </w:rPr>
            </w:r>
          </w:p>
        </w:tc>
        <w:tc>
          <w:tcPr>
            <w:shd w:fill="auto" w:val="clear"/>
          </w:tcPr>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Magna Carta limited the king’s power and provided the people with rights and due process.   </w:t>
            </w:r>
          </w:p>
        </w:tc>
      </w:tr>
      <w:tr>
        <w:trPr>
          <w:cantSplit w:val="0"/>
          <w:trHeight w:val="1440" w:hRule="atLeast"/>
          <w:tblHeader w:val="0"/>
        </w:trPr>
        <w:tc>
          <w:tcPr>
            <w:shd w:fill="auto" w:val="clear"/>
          </w:tcPr>
          <w:p w:rsidR="00000000" w:rsidDel="00000000" w:rsidP="00000000" w:rsidRDefault="00000000" w:rsidRPr="00000000" w14:paraId="0000000D">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Mayflower Compact</w:t>
            </w:r>
          </w:p>
        </w:tc>
        <w:tc>
          <w:tcPr>
            <w:shd w:fill="auto" w:val="clear"/>
          </w:tcPr>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Mayflower Compact was created to give the Puritans a government.</w:t>
            </w:r>
          </w:p>
          <w:p w:rsidR="00000000" w:rsidDel="00000000" w:rsidP="00000000" w:rsidRDefault="00000000" w:rsidRPr="00000000" w14:paraId="0000000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 compact is an official agreement made by two or more parties. </w:t>
            </w:r>
          </w:p>
        </w:tc>
        <w:tc>
          <w:tcPr>
            <w:shd w:fill="auto" w:val="clear"/>
          </w:tcPr>
          <w:p w:rsidR="00000000" w:rsidDel="00000000" w:rsidP="00000000" w:rsidRDefault="00000000" w:rsidRPr="00000000" w14:paraId="00000010">
            <w:pPr>
              <w:widowControl w:val="0"/>
              <w:spacing w:line="240" w:lineRule="auto"/>
              <w:ind w:left="0" w:firstLine="0"/>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consent of the governed, self-government</w:t>
            </w:r>
            <w:r w:rsidDel="00000000" w:rsidR="00000000" w:rsidRPr="00000000">
              <w:rPr>
                <w:rtl w:val="0"/>
              </w:rPr>
            </w:r>
          </w:p>
        </w:tc>
        <w:tc>
          <w:tcPr>
            <w:shd w:fill="auto" w:val="clear"/>
          </w:tcPr>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Through the Mayflower Compact, the Puritans agreed to laws that will be followed by everyone and make sure that the new government will serve the common good.</w:t>
            </w:r>
          </w:p>
        </w:tc>
      </w:tr>
      <w:tr>
        <w:trPr>
          <w:cantSplit w:val="0"/>
          <w:trHeight w:val="1440" w:hRule="atLeast"/>
          <w:tblHeader w:val="0"/>
        </w:trPr>
        <w:tc>
          <w:tcPr>
            <w:shd w:fill="auto" w:val="clear"/>
          </w:tcPr>
          <w:p w:rsidR="00000000" w:rsidDel="00000000" w:rsidP="00000000" w:rsidRDefault="00000000" w:rsidRPr="00000000" w14:paraId="00000012">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English Bill of Rights</w:t>
            </w:r>
          </w:p>
        </w:tc>
        <w:tc>
          <w:tcPr>
            <w:shd w:fill="auto" w:val="clear"/>
          </w:tcPr>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English Bill of Rights expanded the rights of the Parliament and the people and limited the rights of the king. </w:t>
            </w:r>
          </w:p>
        </w:tc>
        <w:tc>
          <w:tcPr>
            <w:shd w:fill="auto" w:val="clear"/>
          </w:tcPr>
          <w:p w:rsidR="00000000" w:rsidDel="00000000" w:rsidP="00000000" w:rsidRDefault="00000000" w:rsidRPr="00000000" w14:paraId="00000014">
            <w:pPr>
              <w:widowControl w:val="0"/>
              <w:spacing w:line="240" w:lineRule="auto"/>
              <w:ind w:left="0" w:firstLine="0"/>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right to life, liberty and property; no taxation without representation; right to a speedy and fair jury trial; no excessive punishments; habeas corpus</w:t>
            </w:r>
            <w:r w:rsidDel="00000000" w:rsidR="00000000" w:rsidRPr="00000000">
              <w:rPr>
                <w:rtl w:val="0"/>
              </w:rPr>
            </w:r>
          </w:p>
        </w:tc>
        <w:tc>
          <w:tcPr>
            <w:shd w:fill="auto" w:val="clear"/>
          </w:tcPr>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English Bill of Rights created free elections, the right to bear arms, petition the government and a fair trial. It also ended excessive bail and cruel and unusual punishment. </w:t>
            </w:r>
          </w:p>
        </w:tc>
      </w:tr>
      <w:tr>
        <w:trPr>
          <w:cantSplit w:val="0"/>
          <w:trHeight w:val="1440" w:hRule="atLeast"/>
          <w:tblHeader w:val="0"/>
        </w:trPr>
        <w:tc>
          <w:tcPr>
            <w:shd w:fill="auto" w:val="clear"/>
          </w:tcPr>
          <w:p w:rsidR="00000000" w:rsidDel="00000000" w:rsidP="00000000" w:rsidRDefault="00000000" w:rsidRPr="00000000" w14:paraId="00000016">
            <w:pPr>
              <w:spacing w:line="240" w:lineRule="auto"/>
              <w:rPr>
                <w:rFonts w:ascii="Times" w:cs="Times" w:eastAsia="Times" w:hAnsi="Times"/>
                <w:b w:val="1"/>
                <w:i w:val="1"/>
                <w:sz w:val="24"/>
                <w:szCs w:val="24"/>
              </w:rPr>
            </w:pPr>
            <w:r w:rsidDel="00000000" w:rsidR="00000000" w:rsidRPr="00000000">
              <w:rPr>
                <w:rFonts w:ascii="Times" w:cs="Times" w:eastAsia="Times" w:hAnsi="Times"/>
                <w:b w:val="1"/>
                <w:i w:val="1"/>
                <w:sz w:val="24"/>
                <w:szCs w:val="24"/>
                <w:rtl w:val="0"/>
              </w:rPr>
              <w:t xml:space="preserve">Common Sense</w:t>
            </w:r>
          </w:p>
        </w:tc>
        <w:tc>
          <w:tcPr>
            <w:shd w:fill="auto" w:val="clear"/>
          </w:tcPr>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i w:val="1"/>
                <w:sz w:val="24"/>
                <w:szCs w:val="24"/>
                <w:rtl w:val="0"/>
              </w:rPr>
              <w:t xml:space="preserve">Common Sense</w:t>
            </w:r>
            <w:r w:rsidDel="00000000" w:rsidR="00000000" w:rsidRPr="00000000">
              <w:rPr>
                <w:rFonts w:ascii="Times" w:cs="Times" w:eastAsia="Times" w:hAnsi="Times"/>
                <w:sz w:val="24"/>
                <w:szCs w:val="24"/>
                <w:rtl w:val="0"/>
              </w:rPr>
              <w:t xml:space="preserve"> communicated the ideas for independence and made it easy to understand for everyday colonists. </w:t>
            </w:r>
          </w:p>
        </w:tc>
        <w:tc>
          <w:tcPr>
            <w:shd w:fill="auto" w:val="clear"/>
          </w:tcPr>
          <w:p w:rsidR="00000000" w:rsidDel="00000000" w:rsidP="00000000" w:rsidRDefault="00000000" w:rsidRPr="00000000" w14:paraId="00000018">
            <w:pPr>
              <w:widowControl w:val="0"/>
              <w:spacing w:line="240" w:lineRule="auto"/>
              <w:ind w:left="0" w:firstLine="0"/>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representative self-government</w:t>
            </w:r>
            <w:r w:rsidDel="00000000" w:rsidR="00000000" w:rsidRPr="00000000">
              <w:rPr>
                <w:rtl w:val="0"/>
              </w:rPr>
            </w:r>
          </w:p>
        </w:tc>
        <w:tc>
          <w:tcPr>
            <w:shd w:fill="auto" w:val="clear"/>
          </w:tcPr>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i w:val="1"/>
                <w:sz w:val="24"/>
                <w:szCs w:val="24"/>
                <w:rtl w:val="0"/>
              </w:rPr>
              <w:t xml:space="preserve">Common Sense </w:t>
            </w:r>
            <w:r w:rsidDel="00000000" w:rsidR="00000000" w:rsidRPr="00000000">
              <w:rPr>
                <w:rFonts w:ascii="Times" w:cs="Times" w:eastAsia="Times" w:hAnsi="Times"/>
                <w:sz w:val="24"/>
                <w:szCs w:val="24"/>
                <w:rtl w:val="0"/>
              </w:rPr>
              <w:t xml:space="preserve">supported the idea of the colonies being independent from England in order to self govern and protect their rights. </w:t>
            </w:r>
          </w:p>
        </w:tc>
      </w:tr>
    </w:tbl>
    <w:p w:rsidR="00000000" w:rsidDel="00000000" w:rsidP="00000000" w:rsidRDefault="00000000" w:rsidRPr="00000000" w14:paraId="0000001A">
      <w:pPr>
        <w:spacing w:line="240" w:lineRule="auto"/>
        <w:rPr>
          <w:rFonts w:ascii="Times New Roman" w:cs="Times New Roman" w:eastAsia="Times New Roman" w:hAnsi="Times New Roman"/>
          <w:color w:val="0000ff"/>
          <w:sz w:val="24"/>
          <w:szCs w:val="24"/>
          <w:u w:val="single"/>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