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THE NATIONAL GOVERNMENT</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r w:rsidDel="00000000" w:rsidR="00000000" w:rsidRPr="00000000">
        <w:rPr>
          <w:rtl w:val="0"/>
        </w:rPr>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SS.5.CG.3.1</w:t>
            </w:r>
            <w:r w:rsidDel="00000000" w:rsidR="00000000" w:rsidRPr="00000000">
              <w:rPr>
                <w:b w:val="1"/>
                <w:rtl w:val="0"/>
              </w:rPr>
              <w:t xml:space="preserve"> </w:t>
            </w:r>
            <w:r w:rsidDel="00000000" w:rsidR="00000000" w:rsidRPr="00000000">
              <w:rPr>
                <w:rtl w:val="0"/>
              </w:rPr>
              <w:t xml:space="preserve">Describe the organizational structure and powers of the national government as defined in Articles I, II and III of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3"/>
              </w:numPr>
              <w:shd w:fill="ffffff" w:val="clear"/>
              <w:spacing w:after="0" w:before="0" w:line="288" w:lineRule="auto"/>
              <w:ind w:left="720" w:hanging="360"/>
              <w:rPr/>
            </w:pPr>
            <w:r w:rsidDel="00000000" w:rsidR="00000000" w:rsidRPr="00000000">
              <w:rPr>
                <w:rtl w:val="0"/>
              </w:rPr>
              <w:t xml:space="preserve">Students will identify legislative, executive and judicial branch functions of the U.S. government as defined in Articles I, II and III of the U.S. Constitution.</w:t>
            </w:r>
          </w:p>
          <w:p w:rsidR="00000000" w:rsidDel="00000000" w:rsidP="00000000" w:rsidRDefault="00000000" w:rsidRPr="00000000" w14:paraId="00000009">
            <w:pPr>
              <w:numPr>
                <w:ilvl w:val="0"/>
                <w:numId w:val="3"/>
              </w:numPr>
              <w:shd w:fill="ffffff" w:val="clear"/>
              <w:spacing w:after="0" w:before="0" w:line="288" w:lineRule="auto"/>
              <w:ind w:left="720" w:hanging="360"/>
              <w:rPr/>
            </w:pPr>
            <w:r w:rsidDel="00000000" w:rsidR="00000000" w:rsidRPr="00000000">
              <w:rPr>
                <w:rtl w:val="0"/>
              </w:rPr>
              <w:t xml:space="preserve">Students will explain why the Constitution divides the national government into three branches.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2"/>
              </w:numPr>
              <w:spacing w:line="240" w:lineRule="auto"/>
              <w:ind w:left="720" w:hanging="360"/>
              <w:rPr>
                <w:sz w:val="20"/>
                <w:szCs w:val="20"/>
              </w:rPr>
            </w:pPr>
            <w:r w:rsidDel="00000000" w:rsidR="00000000" w:rsidRPr="00000000">
              <w:rPr>
                <w:b w:val="1"/>
                <w:sz w:val="20"/>
                <w:szCs w:val="20"/>
                <w:u w:val="single"/>
                <w:rtl w:val="0"/>
              </w:rPr>
              <w:t xml:space="preserve">ELA.5.F.1.3:</w:t>
            </w:r>
            <w:r w:rsidDel="00000000" w:rsidR="00000000" w:rsidRPr="00000000">
              <w:rPr>
                <w:b w:val="1"/>
                <w:sz w:val="20"/>
                <w:szCs w:val="20"/>
                <w:rtl w:val="0"/>
              </w:rPr>
              <w:t xml:space="preserve"> </w:t>
            </w:r>
            <w:r w:rsidDel="00000000" w:rsidR="00000000" w:rsidRPr="00000000">
              <w:rPr>
                <w:i w:val="1"/>
                <w:sz w:val="20"/>
                <w:szCs w:val="20"/>
                <w:rtl w:val="0"/>
              </w:rPr>
              <w:t xml:space="preserve">Use knowledge of grade-appropriate phonics and word-analysis skills to decode words.</w:t>
            </w:r>
          </w:p>
          <w:p w:rsidR="00000000" w:rsidDel="00000000" w:rsidP="00000000" w:rsidRDefault="00000000" w:rsidRPr="00000000" w14:paraId="0000000C">
            <w:pPr>
              <w:numPr>
                <w:ilvl w:val="0"/>
                <w:numId w:val="2"/>
              </w:numPr>
              <w:spacing w:line="240" w:lineRule="auto"/>
              <w:ind w:left="720" w:hanging="360"/>
              <w:rPr>
                <w:b w:val="1"/>
                <w:sz w:val="20"/>
                <w:szCs w:val="20"/>
              </w:rPr>
            </w:pPr>
            <w:r w:rsidDel="00000000" w:rsidR="00000000" w:rsidRPr="00000000">
              <w:rPr>
                <w:b w:val="1"/>
                <w:sz w:val="20"/>
                <w:szCs w:val="20"/>
                <w:u w:val="single"/>
                <w:rtl w:val="0"/>
              </w:rPr>
              <w:t xml:space="preserve">ELA.5.C.3.1:</w:t>
            </w:r>
            <w:r w:rsidDel="00000000" w:rsidR="00000000" w:rsidRPr="00000000">
              <w:rPr>
                <w:b w:val="1"/>
                <w:sz w:val="20"/>
                <w:szCs w:val="20"/>
                <w:rtl w:val="0"/>
              </w:rPr>
              <w:t xml:space="preserve"> </w:t>
            </w:r>
            <w:r w:rsidDel="00000000" w:rsidR="00000000" w:rsidRPr="00000000">
              <w:rPr>
                <w:i w:val="1"/>
                <w:sz w:val="20"/>
                <w:szCs w:val="20"/>
                <w:rtl w:val="0"/>
              </w:rPr>
              <w:t xml:space="preserve">Follow the rules of standard English grammar, punctuation, capitalization, and spelling appropriate to grade level.</w:t>
            </w:r>
          </w:p>
          <w:p w:rsidR="00000000" w:rsidDel="00000000" w:rsidP="00000000" w:rsidRDefault="00000000" w:rsidRPr="00000000" w14:paraId="0000000D">
            <w:pPr>
              <w:numPr>
                <w:ilvl w:val="0"/>
                <w:numId w:val="2"/>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E">
            <w:pPr>
              <w:numPr>
                <w:ilvl w:val="0"/>
                <w:numId w:val="2"/>
              </w:numPr>
              <w:spacing w:line="240" w:lineRule="auto"/>
              <w:ind w:left="720" w:hanging="360"/>
              <w:rPr>
                <w:b w:val="1"/>
                <w:sz w:val="20"/>
                <w:szCs w:val="20"/>
              </w:rPr>
            </w:pPr>
            <w:r w:rsidDel="00000000" w:rsidR="00000000" w:rsidRPr="00000000">
              <w:rPr>
                <w:b w:val="1"/>
                <w:sz w:val="20"/>
                <w:szCs w:val="20"/>
                <w:u w:val="single"/>
                <w:rtl w:val="0"/>
              </w:rPr>
              <w:t xml:space="preserve">ELA.5.V.1.3:</w:t>
            </w:r>
            <w:r w:rsidDel="00000000" w:rsidR="00000000" w:rsidRPr="00000000">
              <w:rPr>
                <w:b w:val="1"/>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jc w:val="center"/>
              <w:rPr/>
            </w:pPr>
            <w:r w:rsidDel="00000000" w:rsidR="00000000" w:rsidRPr="00000000">
              <w:rPr>
                <w:rtl w:val="0"/>
              </w:rPr>
              <w:t xml:space="preserve">How does the U.S. Constitution organize the national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jc w:val="center"/>
              <w:rPr/>
            </w:pPr>
            <w:r w:rsidDel="00000000" w:rsidR="00000000" w:rsidRPr="00000000">
              <w:rPr>
                <w:rtl w:val="0"/>
              </w:rPr>
              <w:t xml:space="preserve">legislative, executive, judicial, article, separation of powers, checks and balances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1"/>
              </w:numPr>
              <w:ind w:left="720" w:hanging="360"/>
              <w:rPr/>
            </w:pPr>
            <w:r w:rsidDel="00000000" w:rsidR="00000000" w:rsidRPr="00000000">
              <w:rPr>
                <w:rtl w:val="0"/>
              </w:rPr>
              <w:t xml:space="preserve">The National Government Review slides</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U.S. Constitution (external link)</w:t>
            </w:r>
          </w:p>
          <w:p w:rsidR="00000000" w:rsidDel="00000000" w:rsidP="00000000" w:rsidRDefault="00000000" w:rsidRPr="00000000" w14:paraId="00000016">
            <w:pPr>
              <w:numPr>
                <w:ilvl w:val="0"/>
                <w:numId w:val="1"/>
              </w:numPr>
              <w:ind w:left="720" w:hanging="360"/>
              <w:rPr/>
            </w:pPr>
            <w:r w:rsidDel="00000000" w:rsidR="00000000" w:rsidRPr="00000000">
              <w:rPr>
                <w:rtl w:val="0"/>
              </w:rPr>
              <w:t xml:space="preserve">The National Government reading</w:t>
            </w:r>
          </w:p>
          <w:p w:rsidR="00000000" w:rsidDel="00000000" w:rsidP="00000000" w:rsidRDefault="00000000" w:rsidRPr="00000000" w14:paraId="00000017">
            <w:pPr>
              <w:numPr>
                <w:ilvl w:val="0"/>
                <w:numId w:val="1"/>
              </w:numPr>
              <w:ind w:left="720" w:hanging="360"/>
              <w:rPr/>
            </w:pPr>
            <w:r w:rsidDel="00000000" w:rsidR="00000000" w:rsidRPr="00000000">
              <w:rPr>
                <w:rtl w:val="0"/>
              </w:rPr>
              <w:t xml:space="preserve">Highlighters</w:t>
            </w:r>
          </w:p>
        </w:tc>
      </w:tr>
    </w:tbl>
    <w:p w:rsidR="00000000" w:rsidDel="00000000" w:rsidP="00000000" w:rsidRDefault="00000000" w:rsidRPr="00000000" w14:paraId="00000018">
      <w:pPr>
        <w:widowControl w:val="0"/>
        <w:spacing w:line="240" w:lineRule="auto"/>
        <w:rPr>
          <w:b w:val="1"/>
          <w:color w:val="212121"/>
          <w:sz w:val="28"/>
          <w:szCs w:val="28"/>
        </w:rPr>
      </w:pPr>
      <w:r w:rsidDel="00000000" w:rsidR="00000000" w:rsidRPr="00000000">
        <w:rPr>
          <w:rtl w:val="0"/>
        </w:rPr>
      </w:r>
    </w:p>
    <w:p w:rsidR="00000000" w:rsidDel="00000000" w:rsidP="00000000" w:rsidRDefault="00000000" w:rsidRPr="00000000" w14:paraId="00000019">
      <w:pPr>
        <w:widowControl w:val="0"/>
        <w:spacing w:line="240" w:lineRule="auto"/>
        <w:jc w:val="left"/>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A">
      <w:pPr>
        <w:widowControl w:val="0"/>
        <w:spacing w:line="240" w:lineRule="auto"/>
        <w:jc w:val="center"/>
        <w:rPr>
          <w:b w:val="1"/>
          <w:sz w:val="28"/>
          <w:szCs w:val="28"/>
        </w:rPr>
      </w:pPr>
      <w:r w:rsidDel="00000000" w:rsidR="00000000" w:rsidRPr="00000000">
        <w:rPr>
          <w:b w:val="1"/>
          <w:color w:val="212121"/>
          <w:sz w:val="28"/>
          <w:szCs w:val="28"/>
        </w:rPr>
        <w:drawing>
          <wp:anchor allowOverlap="1" behindDoc="0" distB="114300" distT="114300" distL="114300" distR="114300" hidden="0" layoutInCell="1" locked="0" relativeHeight="0" simplePos="0">
            <wp:simplePos x="0" y="0"/>
            <wp:positionH relativeFrom="page">
              <wp:posOffset>361950</wp:posOffset>
            </wp:positionH>
            <wp:positionV relativeFrom="page">
              <wp:posOffset>9144000</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39190" cy="438150"/>
                    </a:xfrm>
                    <a:prstGeom prst="rect"/>
                    <a:ln/>
                  </pic:spPr>
                </pic:pic>
              </a:graphicData>
            </a:graphic>
          </wp:anchor>
        </w:drawing>
      </w: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numPr>
                <w:ilvl w:val="0"/>
                <w:numId w:val="4"/>
              </w:numPr>
              <w:spacing w:line="288" w:lineRule="auto"/>
              <w:ind w:left="720" w:hanging="360"/>
              <w:rPr/>
            </w:pPr>
            <w:r w:rsidDel="00000000" w:rsidR="00000000" w:rsidRPr="00000000">
              <w:rPr>
                <w:rtl w:val="0"/>
              </w:rPr>
              <w:t xml:space="preserve">Project the</w:t>
            </w:r>
            <w:r w:rsidDel="00000000" w:rsidR="00000000" w:rsidRPr="00000000">
              <w:rPr>
                <w:color w:val="212121"/>
                <w:rtl w:val="0"/>
              </w:rPr>
              <w:t xml:space="preserve"> </w:t>
            </w:r>
            <w:r w:rsidDel="00000000" w:rsidR="00000000" w:rsidRPr="00000000">
              <w:rPr>
                <w:color w:val="212121"/>
                <w:rtl w:val="0"/>
              </w:rPr>
              <w:t xml:space="preserve">“</w:t>
            </w:r>
            <w:r w:rsidDel="00000000" w:rsidR="00000000" w:rsidRPr="00000000">
              <w:rPr>
                <w:color w:val="212121"/>
                <w:rtl w:val="0"/>
              </w:rPr>
              <w:t xml:space="preserve">The National </w:t>
            </w:r>
            <w:r w:rsidDel="00000000" w:rsidR="00000000" w:rsidRPr="00000000">
              <w:rPr>
                <w:color w:val="212121"/>
                <w:rtl w:val="0"/>
              </w:rPr>
              <w:t xml:space="preserve">Government Review</w:t>
            </w:r>
            <w:r w:rsidDel="00000000" w:rsidR="00000000" w:rsidRPr="00000000">
              <w:rPr>
                <w:color w:val="212121"/>
                <w:rtl w:val="0"/>
              </w:rPr>
              <w:t xml:space="preserve">” </w:t>
            </w:r>
            <w:r w:rsidDel="00000000" w:rsidR="00000000" w:rsidRPr="00000000">
              <w:rPr>
                <w:rtl w:val="0"/>
              </w:rPr>
              <w:t xml:space="preserve">slides</w:t>
            </w:r>
            <w:r w:rsidDel="00000000" w:rsidR="00000000" w:rsidRPr="00000000">
              <w:rPr>
                <w:rtl w:val="0"/>
              </w:rPr>
              <w:t xml:space="preserve">.</w:t>
            </w:r>
          </w:p>
          <w:p w:rsidR="00000000" w:rsidDel="00000000" w:rsidP="00000000" w:rsidRDefault="00000000" w:rsidRPr="00000000" w14:paraId="0000001D">
            <w:pPr>
              <w:numPr>
                <w:ilvl w:val="0"/>
                <w:numId w:val="4"/>
              </w:numPr>
              <w:spacing w:line="288" w:lineRule="auto"/>
              <w:ind w:left="720" w:hanging="360"/>
              <w:rPr/>
            </w:pPr>
            <w:r w:rsidDel="00000000" w:rsidR="00000000" w:rsidRPr="00000000">
              <w:rPr>
                <w:rtl w:val="0"/>
              </w:rPr>
              <w:t xml:space="preserve">Read each question to the class. Instruct students to </w:t>
            </w:r>
            <w:r w:rsidDel="00000000" w:rsidR="00000000" w:rsidRPr="00000000">
              <w:rPr>
                <w:rtl w:val="0"/>
              </w:rPr>
              <w:t xml:space="preserve">hold up</w:t>
            </w:r>
            <w:r w:rsidDel="00000000" w:rsidR="00000000" w:rsidRPr="00000000">
              <w:rPr>
                <w:rtl w:val="0"/>
              </w:rPr>
              <w:t xml:space="preserve"> 1 (legislative), 2 (executive), or 3 (judicial) fingers to answer each question.</w:t>
            </w:r>
          </w:p>
          <w:p w:rsidR="00000000" w:rsidDel="00000000" w:rsidP="00000000" w:rsidRDefault="00000000" w:rsidRPr="00000000" w14:paraId="0000001E">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Answers to each question are provided in the speaker notes. The content included in this introductory activity should have been covered through SS.3.CG.3.1, SS.4.CG.3.1, and SS.4.CG.3.2 in past years.</w:t>
            </w:r>
            <w:r w:rsidDel="00000000" w:rsidR="00000000" w:rsidRPr="00000000">
              <w:rPr>
                <w:rtl w:val="0"/>
              </w:rPr>
            </w:r>
          </w:p>
          <w:p w:rsidR="00000000" w:rsidDel="00000000" w:rsidP="00000000" w:rsidRDefault="00000000" w:rsidRPr="00000000" w14:paraId="0000001F">
            <w:pPr>
              <w:numPr>
                <w:ilvl w:val="0"/>
                <w:numId w:val="4"/>
              </w:numPr>
              <w:spacing w:line="288" w:lineRule="auto"/>
              <w:ind w:left="720" w:hanging="360"/>
              <w:rPr/>
            </w:pPr>
            <w:r w:rsidDel="00000000" w:rsidR="00000000" w:rsidRPr="00000000">
              <w:rPr>
                <w:rtl w:val="0"/>
              </w:rPr>
              <w:t xml:space="preserve">Remind students that the three branches of government were created and outlined by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numPr>
                <w:ilvl w:val="0"/>
                <w:numId w:val="4"/>
              </w:numPr>
              <w:ind w:left="720" w:hanging="360"/>
              <w:rPr/>
            </w:pPr>
            <w:r w:rsidDel="00000000" w:rsidR="00000000" w:rsidRPr="00000000">
              <w:rPr>
                <w:rtl w:val="0"/>
              </w:rPr>
              <w:t xml:space="preserve">Explain to students that the </w:t>
            </w:r>
            <w:r w:rsidDel="00000000" w:rsidR="00000000" w:rsidRPr="00000000">
              <w:rPr>
                <w:rtl w:val="0"/>
              </w:rPr>
              <w:t xml:space="preserve">first three articles</w:t>
            </w:r>
            <w:r w:rsidDel="00000000" w:rsidR="00000000" w:rsidRPr="00000000">
              <w:rPr>
                <w:rtl w:val="0"/>
              </w:rPr>
              <w:t xml:space="preserve"> in the U.S. </w:t>
            </w:r>
            <w:r w:rsidDel="00000000" w:rsidR="00000000" w:rsidRPr="00000000">
              <w:rPr>
                <w:rtl w:val="0"/>
              </w:rPr>
              <w:t xml:space="preserve">Constitution</w:t>
            </w:r>
            <w:r w:rsidDel="00000000" w:rsidR="00000000" w:rsidRPr="00000000">
              <w:rPr>
                <w:rtl w:val="0"/>
              </w:rPr>
              <w:t xml:space="preserve"> </w:t>
            </w:r>
            <w:r w:rsidDel="00000000" w:rsidR="00000000" w:rsidRPr="00000000">
              <w:rPr>
                <w:rtl w:val="0"/>
              </w:rPr>
              <w:t xml:space="preserve">outline</w:t>
            </w:r>
            <w:r w:rsidDel="00000000" w:rsidR="00000000" w:rsidRPr="00000000">
              <w:rPr>
                <w:rtl w:val="0"/>
              </w:rPr>
              <w:t xml:space="preserve"> the </w:t>
            </w:r>
            <w:r w:rsidDel="00000000" w:rsidR="00000000" w:rsidRPr="00000000">
              <w:rPr>
                <w:rtl w:val="0"/>
              </w:rPr>
              <w:t xml:space="preserve">structure, function, and powers</w:t>
            </w:r>
            <w:r w:rsidDel="00000000" w:rsidR="00000000" w:rsidRPr="00000000">
              <w:rPr>
                <w:rtl w:val="0"/>
              </w:rPr>
              <w:t xml:space="preserve"> of each branch of our government. There is one article for each branch of government. </w:t>
            </w:r>
            <w:r w:rsidDel="00000000" w:rsidR="00000000" w:rsidRPr="00000000">
              <w:rPr>
                <w:rtl w:val="0"/>
              </w:rPr>
            </w:r>
          </w:p>
          <w:p w:rsidR="00000000" w:rsidDel="00000000" w:rsidP="00000000" w:rsidRDefault="00000000" w:rsidRPr="00000000" w14:paraId="00000022">
            <w:pPr>
              <w:ind w:left="0" w:firstLine="0"/>
              <w:rPr>
                <w:i w:val="1"/>
              </w:rPr>
            </w:pPr>
            <w:r w:rsidDel="00000000" w:rsidR="00000000" w:rsidRPr="00000000">
              <w:rPr>
                <w:b w:val="1"/>
                <w:rtl w:val="0"/>
              </w:rPr>
              <w:t xml:space="preserve">Teacher Note: </w:t>
            </w:r>
            <w:r w:rsidDel="00000000" w:rsidR="00000000" w:rsidRPr="00000000">
              <w:rPr>
                <w:i w:val="1"/>
                <w:rtl w:val="0"/>
              </w:rPr>
              <w:t xml:space="preserve">You can direct students to the “</w:t>
            </w:r>
            <w:hyperlink r:id="rId8">
              <w:r w:rsidDel="00000000" w:rsidR="00000000" w:rsidRPr="00000000">
                <w:rPr>
                  <w:i w:val="1"/>
                  <w:color w:val="1155cc"/>
                  <w:u w:val="single"/>
                  <w:rtl w:val="0"/>
                </w:rPr>
                <w:t xml:space="preserve">U.S. Constitution</w:t>
              </w:r>
            </w:hyperlink>
            <w:r w:rsidDel="00000000" w:rsidR="00000000" w:rsidRPr="00000000">
              <w:rPr>
                <w:i w:val="1"/>
                <w:rtl w:val="0"/>
              </w:rPr>
              <w:t xml:space="preserve">”</w:t>
            </w:r>
            <w:r w:rsidDel="00000000" w:rsidR="00000000" w:rsidRPr="00000000">
              <w:rPr>
                <w:i w:val="1"/>
                <w:rtl w:val="0"/>
              </w:rPr>
              <w:t xml:space="preserve"> so that students can visually see the structure of the Constitution and the articles.</w:t>
            </w:r>
          </w:p>
          <w:p w:rsidR="00000000" w:rsidDel="00000000" w:rsidP="00000000" w:rsidRDefault="00000000" w:rsidRPr="00000000" w14:paraId="00000023">
            <w:pPr>
              <w:numPr>
                <w:ilvl w:val="0"/>
                <w:numId w:val="4"/>
              </w:numPr>
              <w:ind w:left="720" w:hanging="360"/>
              <w:rPr/>
            </w:pPr>
            <w:r w:rsidDel="00000000" w:rsidR="00000000" w:rsidRPr="00000000">
              <w:rPr>
                <w:rtl w:val="0"/>
              </w:rPr>
              <w:t xml:space="preserve">Distribute</w:t>
            </w:r>
            <w:r w:rsidDel="00000000" w:rsidR="00000000" w:rsidRPr="00000000">
              <w:rPr>
                <w:color w:val="212121"/>
                <w:rtl w:val="0"/>
              </w:rPr>
              <w:t xml:space="preserve"> </w:t>
            </w:r>
            <w:r w:rsidDel="00000000" w:rsidR="00000000" w:rsidRPr="00000000">
              <w:rPr>
                <w:color w:val="212121"/>
                <w:rtl w:val="0"/>
              </w:rPr>
              <w:t xml:space="preserve">“</w:t>
            </w:r>
            <w:r w:rsidDel="00000000" w:rsidR="00000000" w:rsidRPr="00000000">
              <w:rPr>
                <w:color w:val="212121"/>
                <w:rtl w:val="0"/>
              </w:rPr>
              <w:t xml:space="preserve">The National Government”</w:t>
            </w:r>
            <w:r w:rsidDel="00000000" w:rsidR="00000000" w:rsidRPr="00000000">
              <w:rPr>
                <w:color w:val="212121"/>
                <w:rtl w:val="0"/>
              </w:rPr>
              <w:t xml:space="preserve"> </w:t>
            </w:r>
            <w:r w:rsidDel="00000000" w:rsidR="00000000" w:rsidRPr="00000000">
              <w:rPr>
                <w:rtl w:val="0"/>
              </w:rPr>
              <w:t xml:space="preserve">readin</w:t>
            </w:r>
            <w:r w:rsidDel="00000000" w:rsidR="00000000" w:rsidRPr="00000000">
              <w:rPr>
                <w:rtl w:val="0"/>
              </w:rPr>
              <w:t xml:space="preserve">g </w:t>
            </w:r>
            <w:r w:rsidDel="00000000" w:rsidR="00000000" w:rsidRPr="00000000">
              <w:rPr>
                <w:rtl w:val="0"/>
              </w:rPr>
              <w:t xml:space="preserve">and </w:t>
            </w:r>
            <w:r w:rsidDel="00000000" w:rsidR="00000000" w:rsidRPr="00000000">
              <w:rPr>
                <w:rtl w:val="0"/>
              </w:rPr>
              <w:t xml:space="preserve">have the students read the text independently, answering the embedded questions as they read. </w:t>
            </w:r>
          </w:p>
          <w:p w:rsidR="00000000" w:rsidDel="00000000" w:rsidP="00000000" w:rsidRDefault="00000000" w:rsidRPr="00000000" w14:paraId="00000024">
            <w:pPr>
              <w:ind w:left="0" w:firstLine="0"/>
              <w:rPr>
                <w:i w:val="1"/>
              </w:rPr>
            </w:pPr>
            <w:r w:rsidDel="00000000" w:rsidR="00000000" w:rsidRPr="00000000">
              <w:rPr>
                <w:b w:val="1"/>
                <w:rtl w:val="0"/>
              </w:rPr>
              <w:t xml:space="preserve">Teacher Note: </w:t>
            </w:r>
            <w:r w:rsidDel="00000000" w:rsidR="00000000" w:rsidRPr="00000000">
              <w:rPr>
                <w:i w:val="1"/>
                <w:rtl w:val="0"/>
              </w:rPr>
              <w:t xml:space="preserve">Students may also highlight answers to demonstrate ability to find key details within the text and justify their responses.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numPr>
                <w:ilvl w:val="0"/>
                <w:numId w:val="4"/>
              </w:numPr>
              <w:spacing w:line="288" w:lineRule="auto"/>
              <w:ind w:left="720" w:hanging="360"/>
              <w:rPr/>
            </w:pPr>
            <w:r w:rsidDel="00000000" w:rsidR="00000000" w:rsidRPr="00000000">
              <w:rPr>
                <w:rtl w:val="0"/>
              </w:rPr>
              <w:t xml:space="preserve">Direct students to pair up and compare their findings from the reading. Discuss any differences in answers and work to reread the text if needed to come to a conclusion. If time allows, meet with one other student to compare findings. </w:t>
            </w:r>
          </w:p>
          <w:p w:rsidR="00000000" w:rsidDel="00000000" w:rsidP="00000000" w:rsidRDefault="00000000" w:rsidRPr="00000000" w14:paraId="00000027">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You may choose to project the reading and discuss answers as a whole group after students have turned in their reading. Additionally, you may project the sample response provided below to review the correct answers. If time permits, you could also play the review game from the introduction/hook again.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color w:val="212121"/>
              </w:rPr>
            </w:pPr>
            <w:hyperlink r:id="rId9">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88" w:lineRule="auto"/>
              <w:rPr/>
            </w:pPr>
            <w:r w:rsidDel="00000000" w:rsidR="00000000" w:rsidRPr="00000000">
              <w:rPr>
                <w:color w:val="212121"/>
                <w:rtl w:val="0"/>
              </w:rPr>
              <w:t xml:space="preserve">“</w:t>
            </w:r>
            <w:r w:rsidDel="00000000" w:rsidR="00000000" w:rsidRPr="00000000">
              <w:rPr>
                <w:color w:val="212121"/>
                <w:rtl w:val="0"/>
              </w:rPr>
              <w:t xml:space="preserve">The National Government</w:t>
            </w:r>
            <w:r w:rsidDel="00000000" w:rsidR="00000000" w:rsidRPr="00000000">
              <w:rPr>
                <w:color w:val="212121"/>
                <w:rtl w:val="0"/>
              </w:rPr>
              <w:t xml:space="preserve">” </w:t>
            </w:r>
            <w:r w:rsidDel="00000000" w:rsidR="00000000" w:rsidRPr="00000000">
              <w:rPr>
                <w:rtl w:val="0"/>
              </w:rPr>
              <w:t xml:space="preserve">reading sample response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line="288" w:lineRule="auto"/>
              <w:rPr>
                <w:sz w:val="20"/>
                <w:szCs w:val="20"/>
              </w:rPr>
            </w:pPr>
            <w:r w:rsidDel="00000000" w:rsidR="00000000" w:rsidRPr="00000000">
              <w:rPr>
                <w:rtl w:val="0"/>
              </w:rPr>
              <w:t xml:space="preserve">U.S. Constitution from: </w:t>
            </w:r>
            <w:hyperlink r:id="rId10">
              <w:r w:rsidDel="00000000" w:rsidR="00000000" w:rsidRPr="00000000">
                <w:rPr>
                  <w:color w:val="1155cc"/>
                  <w:u w:val="single"/>
                  <w:rtl w:val="0"/>
                </w:rPr>
                <w:t xml:space="preserve">http://constitutioncenter.org/media/files/constitution-full-text.pdf</w:t>
              </w:r>
            </w:hyperlink>
            <w:r w:rsidDel="00000000" w:rsidR="00000000" w:rsidRPr="00000000">
              <w:rPr>
                <w:color w:val="1155cc"/>
                <w:rtl w:val="0"/>
              </w:rPr>
              <w:t xml:space="preserve"> </w:t>
            </w:r>
            <w:r w:rsidDel="00000000" w:rsidR="00000000" w:rsidRPr="00000000">
              <w:rPr>
                <w:rtl w:val="0"/>
              </w:rPr>
            </w:r>
          </w:p>
        </w:tc>
      </w:tr>
    </w:tbl>
    <w:p w:rsidR="00000000" w:rsidDel="00000000" w:rsidP="00000000" w:rsidRDefault="00000000" w:rsidRPr="00000000" w14:paraId="0000002E">
      <w:pPr>
        <w:rPr/>
      </w:pP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right"/>
      <w:rPr/>
    </w:pPr>
    <w:r w:rsidDel="00000000" w:rsidR="00000000" w:rsidRPr="00000000">
      <w:rPr>
        <w:sz w:val="20"/>
        <w:szCs w:val="20"/>
        <w:rtl w:val="0"/>
      </w:rPr>
      <w:t xml:space="preserve">SS.5.CG.3.1-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http://constitutioncenter.org/media/files/constitution-full-text.pdf" TargetMode="External"/><Relationship Id="rId9" Type="http://schemas.openxmlformats.org/officeDocument/2006/relationships/hyperlink" Target="https://floridacitizen.org/school-resources/"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constitutioncenter.org/media/files/constitution-full-tex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