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9CAE3" w14:textId="77777777" w:rsidR="00A121A6" w:rsidRDefault="00000000">
      <w:pPr>
        <w:spacing w:line="240" w:lineRule="auto"/>
        <w:jc w:val="center"/>
        <w:rPr>
          <w:b/>
          <w:color w:val="073763"/>
          <w:sz w:val="28"/>
          <w:szCs w:val="28"/>
          <w:u w:val="single"/>
        </w:rPr>
      </w:pPr>
      <w:r>
        <w:rPr>
          <w:b/>
          <w:color w:val="073763"/>
          <w:sz w:val="28"/>
          <w:szCs w:val="28"/>
          <w:u w:val="single"/>
        </w:rPr>
        <w:t>REPRESENTING FLORIDA IN THE U.S. CONGRESS</w:t>
      </w:r>
    </w:p>
    <w:p w14:paraId="0F9956DC" w14:textId="77777777" w:rsidR="00A121A6"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3F45F56F" wp14:editId="79E5766B">
            <wp:extent cx="821987" cy="8048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08A5FB16" w14:textId="77777777" w:rsidR="00A121A6" w:rsidRDefault="00A121A6">
      <w:pPr>
        <w:spacing w:line="240" w:lineRule="auto"/>
        <w:jc w:val="center"/>
        <w:rPr>
          <w:b/>
          <w:color w:val="212121"/>
          <w:sz w:val="28"/>
          <w:szCs w:val="28"/>
        </w:rPr>
      </w:pPr>
    </w:p>
    <w:p w14:paraId="629E2134" w14:textId="77777777" w:rsidR="00A121A6"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121A6" w14:paraId="512E6A72" w14:textId="77777777">
        <w:tc>
          <w:tcPr>
            <w:tcW w:w="9375" w:type="dxa"/>
            <w:shd w:val="clear" w:color="auto" w:fill="D9D9D9"/>
            <w:tcMar>
              <w:top w:w="100" w:type="dxa"/>
              <w:left w:w="100" w:type="dxa"/>
              <w:bottom w:w="100" w:type="dxa"/>
              <w:right w:w="100" w:type="dxa"/>
            </w:tcMar>
          </w:tcPr>
          <w:p w14:paraId="676CBA27" w14:textId="77777777" w:rsidR="00A121A6" w:rsidRDefault="00000000">
            <w:pPr>
              <w:widowControl w:val="0"/>
              <w:spacing w:line="240" w:lineRule="auto"/>
              <w:jc w:val="center"/>
              <w:rPr>
                <w:b/>
                <w:sz w:val="24"/>
                <w:szCs w:val="24"/>
              </w:rPr>
            </w:pPr>
            <w:r>
              <w:rPr>
                <w:b/>
                <w:sz w:val="24"/>
                <w:szCs w:val="24"/>
              </w:rPr>
              <w:t>BENCHMARK</w:t>
            </w:r>
          </w:p>
        </w:tc>
      </w:tr>
      <w:tr w:rsidR="00A121A6" w14:paraId="7DF59E5A" w14:textId="77777777">
        <w:tc>
          <w:tcPr>
            <w:tcW w:w="9375" w:type="dxa"/>
            <w:shd w:val="clear" w:color="auto" w:fill="auto"/>
            <w:tcMar>
              <w:top w:w="100" w:type="dxa"/>
              <w:left w:w="100" w:type="dxa"/>
              <w:bottom w:w="100" w:type="dxa"/>
              <w:right w:w="100" w:type="dxa"/>
            </w:tcMar>
          </w:tcPr>
          <w:p w14:paraId="7CB6700D" w14:textId="77777777" w:rsidR="00A121A6" w:rsidRDefault="00000000">
            <w:pPr>
              <w:spacing w:line="240" w:lineRule="auto"/>
              <w:jc w:val="center"/>
              <w:rPr>
                <w:sz w:val="16"/>
                <w:szCs w:val="16"/>
              </w:rPr>
            </w:pPr>
            <w:r>
              <w:rPr>
                <w:b/>
              </w:rPr>
              <w:t>SS.5.CG.2.5</w:t>
            </w:r>
            <w:r>
              <w:t xml:space="preserve"> Identify individuals who represent the citizens of Florida at the national level.</w:t>
            </w:r>
          </w:p>
        </w:tc>
      </w:tr>
      <w:tr w:rsidR="00A121A6" w14:paraId="7E0636B2" w14:textId="77777777">
        <w:tc>
          <w:tcPr>
            <w:tcW w:w="9375" w:type="dxa"/>
            <w:shd w:val="clear" w:color="auto" w:fill="D9D9D9"/>
            <w:tcMar>
              <w:top w:w="100" w:type="dxa"/>
              <w:left w:w="100" w:type="dxa"/>
              <w:bottom w:w="100" w:type="dxa"/>
              <w:right w:w="100" w:type="dxa"/>
            </w:tcMar>
          </w:tcPr>
          <w:p w14:paraId="52C8D7A8" w14:textId="77777777" w:rsidR="00A121A6" w:rsidRDefault="00000000">
            <w:pPr>
              <w:widowControl w:val="0"/>
              <w:spacing w:line="240" w:lineRule="auto"/>
              <w:jc w:val="center"/>
              <w:rPr>
                <w:b/>
                <w:sz w:val="24"/>
                <w:szCs w:val="24"/>
              </w:rPr>
            </w:pPr>
            <w:r>
              <w:rPr>
                <w:b/>
                <w:sz w:val="24"/>
                <w:szCs w:val="24"/>
              </w:rPr>
              <w:t>BENCHMARK CLARIFICATIONS</w:t>
            </w:r>
          </w:p>
        </w:tc>
      </w:tr>
      <w:tr w:rsidR="00A121A6" w14:paraId="0A6E3554" w14:textId="77777777">
        <w:tc>
          <w:tcPr>
            <w:tcW w:w="9375" w:type="dxa"/>
            <w:shd w:val="clear" w:color="auto" w:fill="auto"/>
            <w:tcMar>
              <w:top w:w="100" w:type="dxa"/>
              <w:left w:w="100" w:type="dxa"/>
              <w:bottom w:w="100" w:type="dxa"/>
              <w:right w:w="100" w:type="dxa"/>
            </w:tcMar>
          </w:tcPr>
          <w:p w14:paraId="4F6D55BB" w14:textId="77777777" w:rsidR="00A121A6" w:rsidRDefault="00000000">
            <w:pPr>
              <w:numPr>
                <w:ilvl w:val="0"/>
                <w:numId w:val="1"/>
              </w:numPr>
              <w:spacing w:line="288" w:lineRule="auto"/>
            </w:pPr>
            <w:r>
              <w:t xml:space="preserve">Students will identify Florida’s U.S. senators and the U.S. representative for their district.  </w:t>
            </w:r>
          </w:p>
          <w:p w14:paraId="307EC592" w14:textId="77777777" w:rsidR="00A121A6" w:rsidRDefault="00000000">
            <w:pPr>
              <w:numPr>
                <w:ilvl w:val="0"/>
                <w:numId w:val="1"/>
              </w:numPr>
              <w:spacing w:line="288" w:lineRule="auto"/>
            </w:pPr>
            <w:r>
              <w:t xml:space="preserve">Students will discuss the constitutional qualifications for office, term length, authority, duties, </w:t>
            </w:r>
            <w:proofErr w:type="gramStart"/>
            <w:r>
              <w:t>activities</w:t>
            </w:r>
            <w:proofErr w:type="gramEnd"/>
            <w:r>
              <w:t xml:space="preserve"> and compensation.</w:t>
            </w:r>
          </w:p>
        </w:tc>
      </w:tr>
      <w:tr w:rsidR="00A121A6" w14:paraId="4D87BC72" w14:textId="77777777">
        <w:tc>
          <w:tcPr>
            <w:tcW w:w="9375" w:type="dxa"/>
            <w:shd w:val="clear" w:color="auto" w:fill="D9D9D9"/>
            <w:tcMar>
              <w:top w:w="100" w:type="dxa"/>
              <w:left w:w="100" w:type="dxa"/>
              <w:bottom w:w="100" w:type="dxa"/>
              <w:right w:w="100" w:type="dxa"/>
            </w:tcMar>
          </w:tcPr>
          <w:p w14:paraId="41008F56" w14:textId="77777777" w:rsidR="00A121A6" w:rsidRDefault="00000000">
            <w:pPr>
              <w:widowControl w:val="0"/>
              <w:spacing w:line="240" w:lineRule="auto"/>
              <w:jc w:val="center"/>
            </w:pPr>
            <w:r>
              <w:rPr>
                <w:b/>
                <w:sz w:val="24"/>
                <w:szCs w:val="24"/>
              </w:rPr>
              <w:t>CORRELATED FLORIDA STANDARDS</w:t>
            </w:r>
          </w:p>
        </w:tc>
      </w:tr>
      <w:tr w:rsidR="00A121A6" w14:paraId="231F5646" w14:textId="77777777">
        <w:tc>
          <w:tcPr>
            <w:tcW w:w="9375" w:type="dxa"/>
            <w:shd w:val="clear" w:color="auto" w:fill="auto"/>
            <w:tcMar>
              <w:top w:w="100" w:type="dxa"/>
              <w:left w:w="100" w:type="dxa"/>
              <w:bottom w:w="100" w:type="dxa"/>
              <w:right w:w="100" w:type="dxa"/>
            </w:tcMar>
          </w:tcPr>
          <w:p w14:paraId="6B5531F6" w14:textId="77777777" w:rsidR="00A121A6" w:rsidRDefault="00000000">
            <w:pPr>
              <w:numPr>
                <w:ilvl w:val="0"/>
                <w:numId w:val="4"/>
              </w:numPr>
              <w:spacing w:line="240" w:lineRule="auto"/>
              <w:rPr>
                <w:sz w:val="20"/>
                <w:szCs w:val="20"/>
              </w:rPr>
            </w:pPr>
            <w:r>
              <w:rPr>
                <w:b/>
                <w:sz w:val="20"/>
                <w:szCs w:val="20"/>
                <w:u w:val="single"/>
              </w:rPr>
              <w:t>ELA.</w:t>
            </w:r>
            <w:proofErr w:type="gramStart"/>
            <w:r>
              <w:rPr>
                <w:b/>
                <w:sz w:val="20"/>
                <w:szCs w:val="20"/>
                <w:u w:val="single"/>
              </w:rPr>
              <w:t>5.F.</w:t>
            </w:r>
            <w:proofErr w:type="gramEnd"/>
            <w:r>
              <w:rPr>
                <w:b/>
                <w:sz w:val="20"/>
                <w:szCs w:val="20"/>
                <w:u w:val="single"/>
              </w:rPr>
              <w:t>1.3:</w:t>
            </w:r>
            <w:r>
              <w:rPr>
                <w:i/>
                <w:sz w:val="20"/>
                <w:szCs w:val="20"/>
              </w:rPr>
              <w:t xml:space="preserve"> Use knowledge of grade-appropriate phonics and word-analysis skills to decode words.</w:t>
            </w:r>
          </w:p>
          <w:p w14:paraId="3E6A8E52" w14:textId="77777777" w:rsidR="00A121A6" w:rsidRDefault="00000000">
            <w:pPr>
              <w:numPr>
                <w:ilvl w:val="0"/>
                <w:numId w:val="4"/>
              </w:numPr>
              <w:spacing w:line="240" w:lineRule="auto"/>
              <w:rPr>
                <w:sz w:val="20"/>
                <w:szCs w:val="20"/>
              </w:rPr>
            </w:pPr>
            <w:r>
              <w:rPr>
                <w:b/>
                <w:sz w:val="20"/>
                <w:szCs w:val="20"/>
                <w:u w:val="single"/>
              </w:rPr>
              <w:t>ELA.</w:t>
            </w:r>
            <w:proofErr w:type="gramStart"/>
            <w:r>
              <w:rPr>
                <w:b/>
                <w:sz w:val="20"/>
                <w:szCs w:val="20"/>
                <w:u w:val="single"/>
              </w:rPr>
              <w:t>5.F.</w:t>
            </w:r>
            <w:proofErr w:type="gramEnd"/>
            <w:r>
              <w:rPr>
                <w:b/>
                <w:sz w:val="20"/>
                <w:szCs w:val="20"/>
                <w:u w:val="single"/>
              </w:rPr>
              <w:t>1.4:</w:t>
            </w:r>
            <w:r>
              <w:rPr>
                <w:b/>
                <w:sz w:val="20"/>
                <w:szCs w:val="20"/>
              </w:rPr>
              <w:t xml:space="preserve"> </w:t>
            </w:r>
            <w:r>
              <w:rPr>
                <w:i/>
                <w:sz w:val="20"/>
                <w:szCs w:val="20"/>
              </w:rPr>
              <w:t>Read grade-level texts with accuracy, automaticity, and appropriate prosody or expression.</w:t>
            </w:r>
          </w:p>
          <w:p w14:paraId="18E2C578" w14:textId="77777777" w:rsidR="00A121A6" w:rsidRDefault="00000000">
            <w:pPr>
              <w:numPr>
                <w:ilvl w:val="0"/>
                <w:numId w:val="4"/>
              </w:numPr>
              <w:spacing w:line="240" w:lineRule="auto"/>
              <w:rPr>
                <w:b/>
                <w:sz w:val="20"/>
                <w:szCs w:val="20"/>
              </w:rPr>
            </w:pPr>
            <w:r>
              <w:rPr>
                <w:b/>
                <w:sz w:val="20"/>
                <w:szCs w:val="20"/>
                <w:u w:val="single"/>
              </w:rPr>
              <w:t>ELA.</w:t>
            </w:r>
            <w:proofErr w:type="gramStart"/>
            <w:r>
              <w:rPr>
                <w:b/>
                <w:sz w:val="20"/>
                <w:szCs w:val="20"/>
                <w:u w:val="single"/>
              </w:rPr>
              <w:t>5.R.</w:t>
            </w:r>
            <w:proofErr w:type="gramEnd"/>
            <w:r>
              <w:rPr>
                <w:b/>
                <w:sz w:val="20"/>
                <w:szCs w:val="20"/>
                <w:u w:val="single"/>
              </w:rPr>
              <w:t>2.1:</w:t>
            </w:r>
            <w:r>
              <w:rPr>
                <w:i/>
                <w:sz w:val="20"/>
                <w:szCs w:val="20"/>
              </w:rPr>
              <w:t xml:space="preserve"> Explain how text structures and/or features contribute to the overall meaning of texts.</w:t>
            </w:r>
          </w:p>
          <w:p w14:paraId="4EBE52BA" w14:textId="77777777" w:rsidR="00A121A6" w:rsidRDefault="00000000">
            <w:pPr>
              <w:numPr>
                <w:ilvl w:val="0"/>
                <w:numId w:val="4"/>
              </w:numPr>
              <w:spacing w:line="240" w:lineRule="auto"/>
              <w:rPr>
                <w:b/>
                <w:sz w:val="20"/>
                <w:szCs w:val="20"/>
              </w:rPr>
            </w:pPr>
            <w:r>
              <w:rPr>
                <w:b/>
                <w:sz w:val="20"/>
                <w:szCs w:val="20"/>
                <w:u w:val="single"/>
              </w:rPr>
              <w:t>ELA.</w:t>
            </w:r>
            <w:proofErr w:type="gramStart"/>
            <w:r>
              <w:rPr>
                <w:b/>
                <w:sz w:val="20"/>
                <w:szCs w:val="20"/>
                <w:u w:val="single"/>
              </w:rPr>
              <w:t>5.R.</w:t>
            </w:r>
            <w:proofErr w:type="gramEnd"/>
            <w:r>
              <w:rPr>
                <w:b/>
                <w:sz w:val="20"/>
                <w:szCs w:val="20"/>
                <w:u w:val="single"/>
              </w:rPr>
              <w:t>2.2:</w:t>
            </w:r>
            <w:r>
              <w:rPr>
                <w:b/>
                <w:sz w:val="20"/>
                <w:szCs w:val="20"/>
              </w:rPr>
              <w:t xml:space="preserve"> </w:t>
            </w:r>
            <w:r>
              <w:rPr>
                <w:i/>
                <w:sz w:val="20"/>
                <w:szCs w:val="20"/>
              </w:rPr>
              <w:t>Explain how relevant details support the central idea(s), implied or explicit.</w:t>
            </w:r>
          </w:p>
          <w:p w14:paraId="76788401" w14:textId="77777777" w:rsidR="00A121A6" w:rsidRDefault="00000000">
            <w:pPr>
              <w:numPr>
                <w:ilvl w:val="0"/>
                <w:numId w:val="4"/>
              </w:numPr>
              <w:spacing w:line="240" w:lineRule="auto"/>
              <w:rPr>
                <w:b/>
                <w:sz w:val="20"/>
                <w:szCs w:val="20"/>
              </w:rPr>
            </w:pPr>
            <w:r>
              <w:rPr>
                <w:b/>
                <w:sz w:val="20"/>
                <w:szCs w:val="20"/>
                <w:u w:val="single"/>
              </w:rPr>
              <w:t>ELA.</w:t>
            </w:r>
            <w:proofErr w:type="gramStart"/>
            <w:r>
              <w:rPr>
                <w:b/>
                <w:sz w:val="20"/>
                <w:szCs w:val="20"/>
                <w:u w:val="single"/>
              </w:rPr>
              <w:t>5.C.</w:t>
            </w:r>
            <w:proofErr w:type="gramEnd"/>
            <w:r>
              <w:rPr>
                <w:b/>
                <w:sz w:val="20"/>
                <w:szCs w:val="20"/>
                <w:u w:val="single"/>
              </w:rPr>
              <w:t>4.1:</w:t>
            </w:r>
            <w:r>
              <w:rPr>
                <w:b/>
                <w:sz w:val="20"/>
                <w:szCs w:val="20"/>
              </w:rPr>
              <w:t xml:space="preserve"> </w:t>
            </w:r>
            <w:r>
              <w:rPr>
                <w:i/>
                <w:sz w:val="20"/>
                <w:szCs w:val="20"/>
              </w:rPr>
              <w:t>Conduct research to answer a question, organizing information about the topic and using multiple reliable and valid sources.</w:t>
            </w:r>
          </w:p>
          <w:p w14:paraId="086D23C9" w14:textId="77777777" w:rsidR="00A121A6" w:rsidRDefault="00000000">
            <w:pPr>
              <w:numPr>
                <w:ilvl w:val="0"/>
                <w:numId w:val="4"/>
              </w:numPr>
              <w:spacing w:line="240" w:lineRule="auto"/>
              <w:rPr>
                <w:b/>
                <w:sz w:val="20"/>
                <w:szCs w:val="20"/>
              </w:rPr>
            </w:pPr>
            <w:r>
              <w:rPr>
                <w:b/>
                <w:sz w:val="20"/>
                <w:szCs w:val="20"/>
                <w:u w:val="single"/>
              </w:rPr>
              <w:t>ELA.</w:t>
            </w:r>
            <w:proofErr w:type="gramStart"/>
            <w:r>
              <w:rPr>
                <w:b/>
                <w:sz w:val="20"/>
                <w:szCs w:val="20"/>
                <w:u w:val="single"/>
              </w:rPr>
              <w:t>5.V.</w:t>
            </w:r>
            <w:proofErr w:type="gramEnd"/>
            <w:r>
              <w:rPr>
                <w:b/>
                <w:sz w:val="20"/>
                <w:szCs w:val="20"/>
                <w:u w:val="single"/>
              </w:rPr>
              <w:t>1.1:</w:t>
            </w:r>
            <w:r>
              <w:rPr>
                <w:b/>
                <w:sz w:val="20"/>
                <w:szCs w:val="20"/>
              </w:rPr>
              <w:t xml:space="preserve"> </w:t>
            </w:r>
            <w:r>
              <w:rPr>
                <w:i/>
                <w:sz w:val="20"/>
                <w:szCs w:val="20"/>
              </w:rPr>
              <w:t>Use grade-level academic vocabulary appropriately in speaking and writing.</w:t>
            </w:r>
          </w:p>
          <w:p w14:paraId="5E028E70" w14:textId="77777777" w:rsidR="00A121A6" w:rsidRDefault="00000000">
            <w:pPr>
              <w:numPr>
                <w:ilvl w:val="0"/>
                <w:numId w:val="4"/>
              </w:numPr>
              <w:spacing w:line="240" w:lineRule="auto"/>
              <w:rPr>
                <w:b/>
                <w:sz w:val="20"/>
                <w:szCs w:val="20"/>
              </w:rPr>
            </w:pPr>
            <w:r>
              <w:rPr>
                <w:b/>
                <w:sz w:val="20"/>
                <w:szCs w:val="20"/>
                <w:u w:val="single"/>
              </w:rPr>
              <w:t>ELA.</w:t>
            </w:r>
            <w:proofErr w:type="gramStart"/>
            <w:r>
              <w:rPr>
                <w:b/>
                <w:sz w:val="20"/>
                <w:szCs w:val="20"/>
                <w:u w:val="single"/>
              </w:rPr>
              <w:t>5.V.</w:t>
            </w:r>
            <w:proofErr w:type="gramEnd"/>
            <w:r>
              <w:rPr>
                <w:b/>
                <w:sz w:val="20"/>
                <w:szCs w:val="20"/>
                <w:u w:val="single"/>
              </w:rPr>
              <w:t>1.3:</w:t>
            </w:r>
            <w:r>
              <w:rPr>
                <w:i/>
                <w:sz w:val="20"/>
                <w:szCs w:val="20"/>
              </w:rPr>
              <w:t xml:space="preserve"> Use context clues, figurative language, word relationships, reference materials, and/or background knowledge to determine the meaning of multiple-meaning and unknown words and phrases, appropriate to grade level.</w:t>
            </w:r>
          </w:p>
        </w:tc>
      </w:tr>
      <w:tr w:rsidR="00A121A6" w14:paraId="48FED077" w14:textId="77777777">
        <w:tc>
          <w:tcPr>
            <w:tcW w:w="9375" w:type="dxa"/>
            <w:shd w:val="clear" w:color="auto" w:fill="D9D9D9"/>
            <w:tcMar>
              <w:top w:w="100" w:type="dxa"/>
              <w:left w:w="100" w:type="dxa"/>
              <w:bottom w:w="100" w:type="dxa"/>
              <w:right w:w="100" w:type="dxa"/>
            </w:tcMar>
          </w:tcPr>
          <w:p w14:paraId="043D9160" w14:textId="77777777" w:rsidR="00A121A6" w:rsidRDefault="00000000">
            <w:pPr>
              <w:widowControl w:val="0"/>
              <w:spacing w:line="240" w:lineRule="auto"/>
              <w:jc w:val="center"/>
            </w:pPr>
            <w:r>
              <w:rPr>
                <w:b/>
                <w:sz w:val="24"/>
                <w:szCs w:val="24"/>
              </w:rPr>
              <w:t>ESSENTIAL QUESTION</w:t>
            </w:r>
          </w:p>
        </w:tc>
      </w:tr>
      <w:tr w:rsidR="00A121A6" w14:paraId="205DC368" w14:textId="77777777">
        <w:tc>
          <w:tcPr>
            <w:tcW w:w="9375" w:type="dxa"/>
            <w:shd w:val="clear" w:color="auto" w:fill="auto"/>
            <w:tcMar>
              <w:top w:w="100" w:type="dxa"/>
              <w:left w:w="100" w:type="dxa"/>
              <w:bottom w:w="100" w:type="dxa"/>
              <w:right w:w="100" w:type="dxa"/>
            </w:tcMar>
          </w:tcPr>
          <w:p w14:paraId="72902EBB" w14:textId="77777777" w:rsidR="00A121A6" w:rsidRDefault="00000000">
            <w:pPr>
              <w:jc w:val="center"/>
            </w:pPr>
            <w:r>
              <w:t>Who represents Florida at the national level of government?</w:t>
            </w:r>
          </w:p>
        </w:tc>
      </w:tr>
      <w:tr w:rsidR="00A121A6" w14:paraId="491E3AC0" w14:textId="77777777">
        <w:tc>
          <w:tcPr>
            <w:tcW w:w="9375" w:type="dxa"/>
            <w:shd w:val="clear" w:color="auto" w:fill="D9D9D9"/>
            <w:tcMar>
              <w:top w:w="100" w:type="dxa"/>
              <w:left w:w="100" w:type="dxa"/>
              <w:bottom w:w="100" w:type="dxa"/>
              <w:right w:w="100" w:type="dxa"/>
            </w:tcMar>
          </w:tcPr>
          <w:p w14:paraId="481E2FD8" w14:textId="77777777" w:rsidR="00A121A6" w:rsidRDefault="00000000">
            <w:pPr>
              <w:widowControl w:val="0"/>
              <w:spacing w:line="240" w:lineRule="auto"/>
              <w:jc w:val="center"/>
            </w:pPr>
            <w:r>
              <w:rPr>
                <w:b/>
                <w:sz w:val="24"/>
                <w:szCs w:val="24"/>
              </w:rPr>
              <w:t>VOCABULARY</w:t>
            </w:r>
          </w:p>
        </w:tc>
      </w:tr>
      <w:tr w:rsidR="00A121A6" w14:paraId="245E9711" w14:textId="77777777">
        <w:tc>
          <w:tcPr>
            <w:tcW w:w="9375" w:type="dxa"/>
            <w:shd w:val="clear" w:color="auto" w:fill="auto"/>
            <w:tcMar>
              <w:top w:w="100" w:type="dxa"/>
              <w:left w:w="100" w:type="dxa"/>
              <w:bottom w:w="100" w:type="dxa"/>
              <w:right w:w="100" w:type="dxa"/>
            </w:tcMar>
          </w:tcPr>
          <w:p w14:paraId="27C0A3F4" w14:textId="77777777" w:rsidR="00A121A6" w:rsidRDefault="00000000">
            <w:pPr>
              <w:spacing w:line="288" w:lineRule="auto"/>
              <w:jc w:val="center"/>
            </w:pPr>
            <w:r>
              <w:t>U.S. Senator, U.S. Representative, Congress</w:t>
            </w:r>
          </w:p>
        </w:tc>
      </w:tr>
      <w:tr w:rsidR="00A121A6" w14:paraId="42E2A6A5" w14:textId="77777777">
        <w:tc>
          <w:tcPr>
            <w:tcW w:w="9375" w:type="dxa"/>
            <w:shd w:val="clear" w:color="auto" w:fill="D9D9D9"/>
            <w:tcMar>
              <w:top w:w="100" w:type="dxa"/>
              <w:left w:w="100" w:type="dxa"/>
              <w:bottom w:w="100" w:type="dxa"/>
              <w:right w:w="100" w:type="dxa"/>
            </w:tcMar>
          </w:tcPr>
          <w:p w14:paraId="5BD62F55" w14:textId="77777777" w:rsidR="00A121A6" w:rsidRDefault="00000000">
            <w:pPr>
              <w:widowControl w:val="0"/>
              <w:spacing w:line="240" w:lineRule="auto"/>
              <w:jc w:val="center"/>
            </w:pPr>
            <w:r>
              <w:rPr>
                <w:b/>
                <w:sz w:val="24"/>
                <w:szCs w:val="24"/>
              </w:rPr>
              <w:t>MATERIALS</w:t>
            </w:r>
          </w:p>
        </w:tc>
      </w:tr>
      <w:tr w:rsidR="00A121A6" w14:paraId="38857D2F" w14:textId="77777777">
        <w:tc>
          <w:tcPr>
            <w:tcW w:w="9375" w:type="dxa"/>
            <w:shd w:val="clear" w:color="auto" w:fill="auto"/>
            <w:tcMar>
              <w:top w:w="100" w:type="dxa"/>
              <w:left w:w="100" w:type="dxa"/>
              <w:bottom w:w="100" w:type="dxa"/>
              <w:right w:w="100" w:type="dxa"/>
            </w:tcMar>
          </w:tcPr>
          <w:p w14:paraId="0C1FEED2" w14:textId="77777777" w:rsidR="00A121A6" w:rsidRDefault="00000000">
            <w:pPr>
              <w:numPr>
                <w:ilvl w:val="0"/>
                <w:numId w:val="3"/>
              </w:numPr>
              <w:spacing w:line="288" w:lineRule="auto"/>
            </w:pPr>
            <w:r>
              <w:t>Florida’s Congressional Map (external link)</w:t>
            </w:r>
          </w:p>
          <w:p w14:paraId="4019B0D3" w14:textId="77777777" w:rsidR="00A121A6" w:rsidRDefault="00000000">
            <w:pPr>
              <w:numPr>
                <w:ilvl w:val="0"/>
                <w:numId w:val="3"/>
              </w:numPr>
              <w:spacing w:line="288" w:lineRule="auto"/>
            </w:pPr>
            <w:r>
              <w:t xml:space="preserve">Constitutional Qualifications for Congress </w:t>
            </w:r>
            <w:proofErr w:type="gramStart"/>
            <w:r>
              <w:t>slides</w:t>
            </w:r>
            <w:proofErr w:type="gramEnd"/>
          </w:p>
          <w:p w14:paraId="34A173E2" w14:textId="77777777" w:rsidR="00A121A6" w:rsidRDefault="00000000">
            <w:pPr>
              <w:numPr>
                <w:ilvl w:val="0"/>
                <w:numId w:val="3"/>
              </w:numPr>
              <w:spacing w:line="288" w:lineRule="auto"/>
            </w:pPr>
            <w:r>
              <w:t>Representing Florida in the U.S. Congress worksheet</w:t>
            </w:r>
          </w:p>
          <w:p w14:paraId="30E767CA" w14:textId="77777777" w:rsidR="00A121A6" w:rsidRDefault="00000000">
            <w:pPr>
              <w:numPr>
                <w:ilvl w:val="0"/>
                <w:numId w:val="3"/>
              </w:numPr>
              <w:spacing w:line="288" w:lineRule="auto"/>
            </w:pPr>
            <w:r>
              <w:t>Student devices</w:t>
            </w:r>
          </w:p>
        </w:tc>
      </w:tr>
    </w:tbl>
    <w:p w14:paraId="742054E1" w14:textId="77777777" w:rsidR="00A121A6" w:rsidRDefault="00A121A6">
      <w:pPr>
        <w:widowControl w:val="0"/>
        <w:spacing w:line="240" w:lineRule="auto"/>
        <w:jc w:val="center"/>
        <w:rPr>
          <w:b/>
          <w:color w:val="212121"/>
          <w:sz w:val="24"/>
          <w:szCs w:val="24"/>
        </w:rPr>
      </w:pPr>
    </w:p>
    <w:p w14:paraId="17652FA8" w14:textId="77777777" w:rsidR="00A121A6" w:rsidRDefault="00000000">
      <w:pPr>
        <w:widowControl w:val="0"/>
        <w:spacing w:line="240" w:lineRule="auto"/>
        <w:jc w:val="center"/>
        <w:rPr>
          <w:b/>
          <w:sz w:val="28"/>
          <w:szCs w:val="28"/>
        </w:rPr>
      </w:pPr>
      <w:r>
        <w:rPr>
          <w:b/>
          <w:sz w:val="28"/>
          <w:szCs w:val="28"/>
        </w:rPr>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A121A6" w14:paraId="3A4793E6" w14:textId="77777777">
        <w:tc>
          <w:tcPr>
            <w:tcW w:w="9375" w:type="dxa"/>
            <w:shd w:val="clear" w:color="auto" w:fill="D9D9D9"/>
            <w:tcMar>
              <w:top w:w="100" w:type="dxa"/>
              <w:left w:w="100" w:type="dxa"/>
              <w:bottom w:w="100" w:type="dxa"/>
              <w:right w:w="100" w:type="dxa"/>
            </w:tcMar>
          </w:tcPr>
          <w:p w14:paraId="1FE1F382" w14:textId="77777777" w:rsidR="00A121A6" w:rsidRDefault="00000000">
            <w:pPr>
              <w:widowControl w:val="0"/>
              <w:spacing w:line="240" w:lineRule="auto"/>
              <w:jc w:val="center"/>
            </w:pPr>
            <w:r>
              <w:rPr>
                <w:b/>
                <w:sz w:val="24"/>
                <w:szCs w:val="24"/>
              </w:rPr>
              <w:t>INTRODUCTION/HOOK</w:t>
            </w:r>
          </w:p>
        </w:tc>
      </w:tr>
      <w:tr w:rsidR="00A121A6" w14:paraId="449E4512" w14:textId="77777777">
        <w:tc>
          <w:tcPr>
            <w:tcW w:w="9375" w:type="dxa"/>
            <w:shd w:val="clear" w:color="auto" w:fill="auto"/>
            <w:tcMar>
              <w:top w:w="100" w:type="dxa"/>
              <w:left w:w="100" w:type="dxa"/>
              <w:bottom w:w="100" w:type="dxa"/>
              <w:right w:w="100" w:type="dxa"/>
            </w:tcMar>
          </w:tcPr>
          <w:p w14:paraId="6701B7F1" w14:textId="77777777" w:rsidR="00A121A6" w:rsidRDefault="00000000">
            <w:pPr>
              <w:numPr>
                <w:ilvl w:val="0"/>
                <w:numId w:val="2"/>
              </w:numPr>
              <w:spacing w:line="288" w:lineRule="auto"/>
            </w:pPr>
            <w:r>
              <w:t>Pull up the image of “</w:t>
            </w:r>
            <w:hyperlink r:id="rId8">
              <w:r>
                <w:rPr>
                  <w:color w:val="1155CC"/>
                  <w:u w:val="single"/>
                </w:rPr>
                <w:t>Florida’s Congressional Map</w:t>
              </w:r>
            </w:hyperlink>
            <w:r>
              <w:rPr>
                <w:color w:val="212121"/>
              </w:rPr>
              <w:t xml:space="preserve">” </w:t>
            </w:r>
            <w:r>
              <w:t>from Florida Politics. Ask the students if they have any guesses as to the purpose of this map.</w:t>
            </w:r>
          </w:p>
          <w:p w14:paraId="47FA8D24" w14:textId="77777777" w:rsidR="00A121A6" w:rsidRDefault="00000000">
            <w:pPr>
              <w:numPr>
                <w:ilvl w:val="0"/>
                <w:numId w:val="2"/>
              </w:numPr>
              <w:spacing w:line="288" w:lineRule="auto"/>
            </w:pPr>
            <w:r>
              <w:t>Explain that this map shows Florida’s different congressional districts. Each section/district elects one individual to represent that area and serve in the U.S. House of Representatives.</w:t>
            </w:r>
          </w:p>
          <w:p w14:paraId="720569D4" w14:textId="77777777" w:rsidR="00A121A6" w:rsidRDefault="00000000">
            <w:pPr>
              <w:spacing w:line="288" w:lineRule="auto"/>
              <w:rPr>
                <w:i/>
              </w:rPr>
            </w:pPr>
            <w:r>
              <w:rPr>
                <w:b/>
              </w:rPr>
              <w:t>Teacher Note:</w:t>
            </w:r>
            <w:r>
              <w:t xml:space="preserve"> </w:t>
            </w:r>
            <w:r>
              <w:rPr>
                <w:i/>
              </w:rPr>
              <w:t>Florida’s congressional districts are not necessarily the same as county boundaries.</w:t>
            </w:r>
          </w:p>
          <w:p w14:paraId="54B9DC5B" w14:textId="77777777" w:rsidR="00A121A6" w:rsidRDefault="00000000">
            <w:pPr>
              <w:numPr>
                <w:ilvl w:val="0"/>
                <w:numId w:val="2"/>
              </w:numPr>
              <w:spacing w:line="288" w:lineRule="auto"/>
            </w:pPr>
            <w:r>
              <w:t>Remind students that each state’s national representation consists of two U.S. Senators and a varied number of U.S. Representatives. The number is varied because it is based on population. Ask students: Currently, how many congressional districts does Florida have? (28) Why aren’t the districts the same size? (</w:t>
            </w:r>
            <w:proofErr w:type="gramStart"/>
            <w:r>
              <w:t>population</w:t>
            </w:r>
            <w:proofErr w:type="gramEnd"/>
            <w:r>
              <w:t xml:space="preserve"> density)</w:t>
            </w:r>
          </w:p>
          <w:p w14:paraId="79476FF0" w14:textId="77777777" w:rsidR="00A121A6" w:rsidRDefault="00000000">
            <w:pPr>
              <w:spacing w:line="288" w:lineRule="auto"/>
            </w:pPr>
            <w:r>
              <w:rPr>
                <w:b/>
              </w:rPr>
              <w:t>Teacher Note:</w:t>
            </w:r>
            <w:r>
              <w:rPr>
                <w:b/>
                <w:i/>
              </w:rPr>
              <w:t xml:space="preserve"> </w:t>
            </w:r>
            <w:r>
              <w:rPr>
                <w:i/>
              </w:rPr>
              <w:t>The House may not have more than 435 members. Counts (reapportionment) and redistricting is done every 10 years after the census. Florida just increased from 27 to 28 representatives after the 2020 census. Lesson SS.5.CG.3.1 discusses the structure of the legislative branch at the national level in more detail.</w:t>
            </w:r>
          </w:p>
        </w:tc>
      </w:tr>
      <w:tr w:rsidR="00A121A6" w14:paraId="721D6B26" w14:textId="77777777">
        <w:tc>
          <w:tcPr>
            <w:tcW w:w="9375" w:type="dxa"/>
            <w:shd w:val="clear" w:color="auto" w:fill="D9D9D9"/>
            <w:tcMar>
              <w:top w:w="100" w:type="dxa"/>
              <w:left w:w="100" w:type="dxa"/>
              <w:bottom w:w="100" w:type="dxa"/>
              <w:right w:w="100" w:type="dxa"/>
            </w:tcMar>
          </w:tcPr>
          <w:p w14:paraId="06CC9930" w14:textId="77777777" w:rsidR="00A121A6" w:rsidRDefault="00000000">
            <w:pPr>
              <w:widowControl w:val="0"/>
              <w:spacing w:line="240" w:lineRule="auto"/>
              <w:jc w:val="center"/>
            </w:pPr>
            <w:r>
              <w:rPr>
                <w:b/>
                <w:sz w:val="24"/>
                <w:szCs w:val="24"/>
              </w:rPr>
              <w:t>ACTIVITY</w:t>
            </w:r>
          </w:p>
        </w:tc>
      </w:tr>
      <w:tr w:rsidR="00A121A6" w14:paraId="2A1AE82B" w14:textId="77777777">
        <w:tc>
          <w:tcPr>
            <w:tcW w:w="9375" w:type="dxa"/>
            <w:shd w:val="clear" w:color="auto" w:fill="auto"/>
            <w:tcMar>
              <w:top w:w="100" w:type="dxa"/>
              <w:left w:w="100" w:type="dxa"/>
              <w:bottom w:w="100" w:type="dxa"/>
              <w:right w:w="100" w:type="dxa"/>
            </w:tcMar>
          </w:tcPr>
          <w:p w14:paraId="6DA49128" w14:textId="77777777" w:rsidR="00A121A6" w:rsidRDefault="00000000">
            <w:pPr>
              <w:numPr>
                <w:ilvl w:val="0"/>
                <w:numId w:val="2"/>
              </w:numPr>
              <w:spacing w:line="288" w:lineRule="auto"/>
            </w:pPr>
            <w:r>
              <w:t>Pass out the</w:t>
            </w:r>
            <w:r>
              <w:rPr>
                <w:color w:val="212121"/>
              </w:rPr>
              <w:t xml:space="preserve"> “Representing Florida in the U.S. Congress” </w:t>
            </w:r>
            <w:r>
              <w:t>worksheet.</w:t>
            </w:r>
          </w:p>
          <w:p w14:paraId="5D618B37" w14:textId="77777777" w:rsidR="00A121A6" w:rsidRDefault="00000000">
            <w:pPr>
              <w:numPr>
                <w:ilvl w:val="0"/>
                <w:numId w:val="2"/>
              </w:numPr>
              <w:spacing w:line="288" w:lineRule="auto"/>
            </w:pPr>
            <w:r>
              <w:t>Pull up the</w:t>
            </w:r>
            <w:r>
              <w:rPr>
                <w:color w:val="212121"/>
              </w:rPr>
              <w:t xml:space="preserve"> “Constitutional Qualifications for Congress” </w:t>
            </w:r>
            <w:r>
              <w:t>slides.</w:t>
            </w:r>
          </w:p>
          <w:p w14:paraId="0226952D" w14:textId="77777777" w:rsidR="00A121A6" w:rsidRDefault="00000000">
            <w:pPr>
              <w:numPr>
                <w:ilvl w:val="0"/>
                <w:numId w:val="2"/>
              </w:numPr>
              <w:spacing w:line="288" w:lineRule="auto"/>
            </w:pPr>
            <w:r>
              <w:t xml:space="preserve">Explain to students that, as a class, you are going to read through Article I, Sections 2, 3, and 6 of the U.S. Constitution, which talks about qualifications for serving in Congress. </w:t>
            </w:r>
          </w:p>
          <w:p w14:paraId="1D358ACF" w14:textId="77777777" w:rsidR="00A121A6" w:rsidRDefault="00000000">
            <w:pPr>
              <w:numPr>
                <w:ilvl w:val="0"/>
                <w:numId w:val="2"/>
              </w:numPr>
              <w:spacing w:line="288" w:lineRule="auto"/>
            </w:pPr>
            <w:r>
              <w:t>They should fill in the table at the top of the worksheet regarding qualifications, terms, and compensation for the U.S. Senators and Representatives that represent Florida at the national level in Congress.</w:t>
            </w:r>
          </w:p>
        </w:tc>
      </w:tr>
      <w:tr w:rsidR="00A121A6" w14:paraId="4D63E452" w14:textId="77777777">
        <w:tc>
          <w:tcPr>
            <w:tcW w:w="9375" w:type="dxa"/>
            <w:shd w:val="clear" w:color="auto" w:fill="D9D9D9"/>
            <w:tcMar>
              <w:top w:w="100" w:type="dxa"/>
              <w:left w:w="100" w:type="dxa"/>
              <w:bottom w:w="100" w:type="dxa"/>
              <w:right w:w="100" w:type="dxa"/>
            </w:tcMar>
          </w:tcPr>
          <w:p w14:paraId="6549703E" w14:textId="77777777" w:rsidR="00A121A6" w:rsidRDefault="00000000">
            <w:pPr>
              <w:widowControl w:val="0"/>
              <w:spacing w:line="240" w:lineRule="auto"/>
              <w:jc w:val="center"/>
              <w:rPr>
                <w:b/>
              </w:rPr>
            </w:pPr>
            <w:r>
              <w:rPr>
                <w:b/>
                <w:sz w:val="24"/>
                <w:szCs w:val="24"/>
              </w:rPr>
              <w:t>CLOSURE/FORMATIVE ASSESSMENT</w:t>
            </w:r>
          </w:p>
        </w:tc>
      </w:tr>
      <w:tr w:rsidR="00A121A6" w14:paraId="13BB91A9" w14:textId="77777777">
        <w:trPr>
          <w:trHeight w:val="118"/>
        </w:trPr>
        <w:tc>
          <w:tcPr>
            <w:tcW w:w="9375" w:type="dxa"/>
            <w:shd w:val="clear" w:color="auto" w:fill="auto"/>
            <w:tcMar>
              <w:top w:w="100" w:type="dxa"/>
              <w:left w:w="100" w:type="dxa"/>
              <w:bottom w:w="100" w:type="dxa"/>
              <w:right w:w="100" w:type="dxa"/>
            </w:tcMar>
          </w:tcPr>
          <w:p w14:paraId="0C3B09EA" w14:textId="64AF1A69" w:rsidR="00A121A6" w:rsidRDefault="00000000">
            <w:pPr>
              <w:numPr>
                <w:ilvl w:val="0"/>
                <w:numId w:val="2"/>
              </w:numPr>
              <w:spacing w:line="288" w:lineRule="auto"/>
            </w:pPr>
            <w:r>
              <w:t>Show students the</w:t>
            </w:r>
            <w:r>
              <w:rPr>
                <w:color w:val="212121"/>
              </w:rPr>
              <w:t xml:space="preserve"> </w:t>
            </w:r>
            <w:r w:rsidR="00937F01">
              <w:rPr>
                <w:color w:val="212121"/>
              </w:rPr>
              <w:t>“</w:t>
            </w:r>
            <w:hyperlink r:id="rId9">
              <w:r w:rsidR="00937F01">
                <w:rPr>
                  <w:color w:val="1155CC"/>
                  <w:u w:val="single"/>
                </w:rPr>
                <w:t>U.S. House</w:t>
              </w:r>
            </w:hyperlink>
            <w:r w:rsidR="00937F01">
              <w:t>“ a</w:t>
            </w:r>
            <w:r>
              <w:t>nd the</w:t>
            </w:r>
            <w:r>
              <w:rPr>
                <w:color w:val="212121"/>
              </w:rPr>
              <w:t xml:space="preserve"> </w:t>
            </w:r>
            <w:r w:rsidR="00937F01">
              <w:rPr>
                <w:color w:val="212121"/>
              </w:rPr>
              <w:t>“</w:t>
            </w:r>
            <w:hyperlink r:id="rId10">
              <w:r w:rsidR="00937F01">
                <w:rPr>
                  <w:color w:val="1155CC"/>
                  <w:u w:val="single"/>
                </w:rPr>
                <w:t>U.S. Senate</w:t>
              </w:r>
            </w:hyperlink>
            <w:r w:rsidR="00937F01">
              <w:rPr>
                <w:color w:val="212121"/>
              </w:rPr>
              <w:t>” website.</w:t>
            </w:r>
            <w:r>
              <w:rPr>
                <w:color w:val="212121"/>
              </w:rPr>
              <w:t xml:space="preserve"> </w:t>
            </w:r>
            <w:r>
              <w:t>Take some time exploring the site together to familiarize them with how to navigate it.</w:t>
            </w:r>
          </w:p>
          <w:p w14:paraId="4FF80D9B" w14:textId="77777777" w:rsidR="00A121A6" w:rsidRDefault="00000000">
            <w:pPr>
              <w:numPr>
                <w:ilvl w:val="0"/>
                <w:numId w:val="2"/>
              </w:numPr>
              <w:spacing w:line="288" w:lineRule="auto"/>
            </w:pPr>
            <w:r>
              <w:t>Using these websites and student devices, have students complete the second half of their worksheet, learning more about who currently represents Florida at the national level. Students should outline two facts about their U.S. Representative and one of their U.S. Senators. Facts may include:</w:t>
            </w:r>
          </w:p>
          <w:p w14:paraId="7A2EC49A" w14:textId="77777777" w:rsidR="00A121A6" w:rsidRDefault="00000000">
            <w:pPr>
              <w:numPr>
                <w:ilvl w:val="1"/>
                <w:numId w:val="2"/>
              </w:numPr>
              <w:spacing w:line="288" w:lineRule="auto"/>
            </w:pPr>
            <w:r>
              <w:t>Political Party</w:t>
            </w:r>
          </w:p>
          <w:p w14:paraId="6F394B38" w14:textId="77777777" w:rsidR="00A121A6" w:rsidRDefault="00000000">
            <w:pPr>
              <w:numPr>
                <w:ilvl w:val="1"/>
                <w:numId w:val="2"/>
              </w:numPr>
              <w:spacing w:line="288" w:lineRule="auto"/>
            </w:pPr>
            <w:r>
              <w:t>Any military service</w:t>
            </w:r>
          </w:p>
          <w:p w14:paraId="0407862E" w14:textId="77777777" w:rsidR="00A121A6" w:rsidRDefault="00000000">
            <w:pPr>
              <w:numPr>
                <w:ilvl w:val="1"/>
                <w:numId w:val="2"/>
              </w:numPr>
              <w:spacing w:line="288" w:lineRule="auto"/>
            </w:pPr>
            <w:r>
              <w:t xml:space="preserve">Profession before </w:t>
            </w:r>
            <w:proofErr w:type="gramStart"/>
            <w:r>
              <w:t>serving</w:t>
            </w:r>
            <w:proofErr w:type="gramEnd"/>
          </w:p>
          <w:p w14:paraId="2FB3364E" w14:textId="77777777" w:rsidR="00A121A6" w:rsidRDefault="00000000">
            <w:pPr>
              <w:numPr>
                <w:ilvl w:val="1"/>
                <w:numId w:val="2"/>
              </w:numPr>
              <w:spacing w:line="288" w:lineRule="auto"/>
            </w:pPr>
            <w:r>
              <w:t xml:space="preserve">How long the individual has </w:t>
            </w:r>
            <w:proofErr w:type="gramStart"/>
            <w:r>
              <w:t>served</w:t>
            </w:r>
            <w:proofErr w:type="gramEnd"/>
          </w:p>
          <w:p w14:paraId="09370C88" w14:textId="77777777" w:rsidR="00A121A6" w:rsidRDefault="00000000">
            <w:pPr>
              <w:numPr>
                <w:ilvl w:val="1"/>
                <w:numId w:val="2"/>
              </w:numPr>
              <w:spacing w:line="288" w:lineRule="auto"/>
            </w:pPr>
            <w:r>
              <w:lastRenderedPageBreak/>
              <w:t xml:space="preserve">Bills </w:t>
            </w:r>
            <w:proofErr w:type="gramStart"/>
            <w:r>
              <w:t>proposed</w:t>
            </w:r>
            <w:proofErr w:type="gramEnd"/>
          </w:p>
          <w:p w14:paraId="1FE867BE" w14:textId="77777777" w:rsidR="00A121A6" w:rsidRDefault="00000000">
            <w:pPr>
              <w:numPr>
                <w:ilvl w:val="1"/>
                <w:numId w:val="2"/>
              </w:numPr>
              <w:spacing w:line="288" w:lineRule="auto"/>
            </w:pPr>
            <w:r>
              <w:t>Schooling, family, etc.</w:t>
            </w:r>
          </w:p>
          <w:p w14:paraId="31E0AF8D" w14:textId="77777777" w:rsidR="00A121A6" w:rsidRDefault="00000000">
            <w:pPr>
              <w:spacing w:line="288" w:lineRule="auto"/>
              <w:rPr>
                <w:i/>
              </w:rPr>
            </w:pPr>
            <w:r>
              <w:rPr>
                <w:b/>
              </w:rPr>
              <w:t xml:space="preserve">Teacher Note: </w:t>
            </w:r>
            <w:r>
              <w:rPr>
                <w:i/>
              </w:rPr>
              <w:t xml:space="preserve">You may pull the Congressional Map back up and discuss what congressional district your school/community </w:t>
            </w:r>
            <w:proofErr w:type="gramStart"/>
            <w:r>
              <w:rPr>
                <w:i/>
              </w:rPr>
              <w:t>is located in</w:t>
            </w:r>
            <w:proofErr w:type="gramEnd"/>
            <w:r>
              <w:rPr>
                <w:i/>
              </w:rPr>
              <w:t xml:space="preserve"> to assist students in researching the correct U.S. House representative.</w:t>
            </w:r>
          </w:p>
        </w:tc>
      </w:tr>
      <w:tr w:rsidR="00A121A6" w14:paraId="471CC230" w14:textId="77777777">
        <w:tc>
          <w:tcPr>
            <w:tcW w:w="9375" w:type="dxa"/>
            <w:shd w:val="clear" w:color="auto" w:fill="D9D9D9"/>
            <w:tcMar>
              <w:top w:w="100" w:type="dxa"/>
              <w:left w:w="100" w:type="dxa"/>
              <w:bottom w:w="100" w:type="dxa"/>
              <w:right w:w="100" w:type="dxa"/>
            </w:tcMar>
          </w:tcPr>
          <w:p w14:paraId="1DCFC747" w14:textId="77777777" w:rsidR="00A121A6" w:rsidRDefault="00000000">
            <w:pPr>
              <w:widowControl w:val="0"/>
              <w:spacing w:line="240" w:lineRule="auto"/>
              <w:jc w:val="center"/>
            </w:pPr>
            <w:r>
              <w:rPr>
                <w:b/>
                <w:sz w:val="24"/>
                <w:szCs w:val="24"/>
              </w:rPr>
              <w:lastRenderedPageBreak/>
              <w:t>ADDITIONAL RESOURCES</w:t>
            </w:r>
          </w:p>
        </w:tc>
      </w:tr>
      <w:tr w:rsidR="00A121A6" w14:paraId="3AC41B79" w14:textId="77777777">
        <w:tc>
          <w:tcPr>
            <w:tcW w:w="9375" w:type="dxa"/>
            <w:shd w:val="clear" w:color="auto" w:fill="auto"/>
            <w:tcMar>
              <w:top w:w="100" w:type="dxa"/>
              <w:left w:w="100" w:type="dxa"/>
              <w:bottom w:w="100" w:type="dxa"/>
              <w:right w:w="100" w:type="dxa"/>
            </w:tcMar>
          </w:tcPr>
          <w:p w14:paraId="35528BA5" w14:textId="77777777" w:rsidR="00A121A6" w:rsidRDefault="00000000">
            <w:pPr>
              <w:rPr>
                <w:color w:val="212121"/>
              </w:rPr>
            </w:pPr>
            <w:hyperlink r:id="rId11">
              <w:r>
                <w:rPr>
                  <w:color w:val="1155CC"/>
                  <w:u w:val="single"/>
                </w:rPr>
                <w:t>FJCC/LFI Website</w:t>
              </w:r>
            </w:hyperlink>
          </w:p>
        </w:tc>
      </w:tr>
      <w:tr w:rsidR="00A121A6" w14:paraId="1EC4EF39" w14:textId="77777777">
        <w:tc>
          <w:tcPr>
            <w:tcW w:w="9375" w:type="dxa"/>
            <w:shd w:val="clear" w:color="auto" w:fill="D9D9D9"/>
            <w:tcMar>
              <w:top w:w="100" w:type="dxa"/>
              <w:left w:w="100" w:type="dxa"/>
              <w:bottom w:w="100" w:type="dxa"/>
              <w:right w:w="100" w:type="dxa"/>
            </w:tcMar>
          </w:tcPr>
          <w:p w14:paraId="105EC554" w14:textId="77777777" w:rsidR="00A121A6" w:rsidRDefault="00000000">
            <w:pPr>
              <w:widowControl w:val="0"/>
              <w:spacing w:line="240" w:lineRule="auto"/>
              <w:jc w:val="center"/>
            </w:pPr>
            <w:r>
              <w:rPr>
                <w:b/>
                <w:sz w:val="24"/>
                <w:szCs w:val="24"/>
              </w:rPr>
              <w:t>ANSWER KEYS</w:t>
            </w:r>
          </w:p>
        </w:tc>
      </w:tr>
      <w:tr w:rsidR="00A121A6" w14:paraId="7BD7B2C7" w14:textId="77777777">
        <w:tc>
          <w:tcPr>
            <w:tcW w:w="9375" w:type="dxa"/>
            <w:shd w:val="clear" w:color="auto" w:fill="auto"/>
            <w:tcMar>
              <w:top w:w="100" w:type="dxa"/>
              <w:left w:w="100" w:type="dxa"/>
              <w:bottom w:w="100" w:type="dxa"/>
              <w:right w:w="100" w:type="dxa"/>
            </w:tcMar>
          </w:tcPr>
          <w:p w14:paraId="041A3108" w14:textId="77777777" w:rsidR="00A121A6" w:rsidRDefault="00000000">
            <w:pPr>
              <w:spacing w:line="288" w:lineRule="auto"/>
              <w:rPr>
                <w:color w:val="212121"/>
              </w:rPr>
            </w:pPr>
            <w:r>
              <w:rPr>
                <w:color w:val="212121"/>
              </w:rPr>
              <w:t>“Representing Florida in the U.S. Congress” sample answers</w:t>
            </w:r>
          </w:p>
        </w:tc>
      </w:tr>
      <w:tr w:rsidR="00A121A6" w14:paraId="1F8A6FB2" w14:textId="77777777">
        <w:tc>
          <w:tcPr>
            <w:tcW w:w="9375" w:type="dxa"/>
            <w:shd w:val="clear" w:color="auto" w:fill="D9D9D9"/>
            <w:tcMar>
              <w:top w:w="100" w:type="dxa"/>
              <w:left w:w="100" w:type="dxa"/>
              <w:bottom w:w="100" w:type="dxa"/>
              <w:right w:w="100" w:type="dxa"/>
            </w:tcMar>
          </w:tcPr>
          <w:p w14:paraId="1CF2894F" w14:textId="77777777" w:rsidR="00A121A6" w:rsidRDefault="00000000">
            <w:pPr>
              <w:widowControl w:val="0"/>
              <w:spacing w:line="240" w:lineRule="auto"/>
              <w:jc w:val="center"/>
            </w:pPr>
            <w:r>
              <w:rPr>
                <w:b/>
                <w:sz w:val="24"/>
                <w:szCs w:val="24"/>
              </w:rPr>
              <w:t>SOURCES</w:t>
            </w:r>
          </w:p>
        </w:tc>
      </w:tr>
      <w:tr w:rsidR="00A121A6" w14:paraId="76E72B94" w14:textId="77777777">
        <w:tc>
          <w:tcPr>
            <w:tcW w:w="9375" w:type="dxa"/>
            <w:shd w:val="clear" w:color="auto" w:fill="auto"/>
            <w:tcMar>
              <w:top w:w="100" w:type="dxa"/>
              <w:left w:w="100" w:type="dxa"/>
              <w:bottom w:w="100" w:type="dxa"/>
              <w:right w:w="100" w:type="dxa"/>
            </w:tcMar>
          </w:tcPr>
          <w:p w14:paraId="1CEBCAE5" w14:textId="77777777" w:rsidR="00A121A6" w:rsidRDefault="00000000">
            <w:pPr>
              <w:spacing w:line="288" w:lineRule="auto"/>
              <w:rPr>
                <w:color w:val="212121"/>
              </w:rPr>
            </w:pPr>
            <w:r>
              <w:t xml:space="preserve">Florida’s Congressional District image from Florida Politics: </w:t>
            </w:r>
            <w:hyperlink r:id="rId12">
              <w:r>
                <w:rPr>
                  <w:color w:val="1155CC"/>
                  <w:u w:val="single"/>
                </w:rPr>
                <w:t>https://floridapolitics.com/archives/518919-tour-every-congressional-district-on-floridas-new-congressional-map/</w:t>
              </w:r>
            </w:hyperlink>
            <w:r>
              <w:rPr>
                <w:color w:val="212121"/>
              </w:rPr>
              <w:t xml:space="preserve"> </w:t>
            </w:r>
          </w:p>
          <w:p w14:paraId="1CD374C2" w14:textId="77777777" w:rsidR="00A121A6" w:rsidRDefault="00000000">
            <w:pPr>
              <w:spacing w:line="288" w:lineRule="auto"/>
              <w:rPr>
                <w:color w:val="212121"/>
              </w:rPr>
            </w:pPr>
            <w:r>
              <w:t>U.S. House:</w:t>
            </w:r>
            <w:r>
              <w:rPr>
                <w:color w:val="212121"/>
              </w:rPr>
              <w:t xml:space="preserve"> </w:t>
            </w:r>
            <w:hyperlink r:id="rId13">
              <w:r>
                <w:rPr>
                  <w:color w:val="1155CC"/>
                  <w:u w:val="single"/>
                </w:rPr>
                <w:t>https://www.house.gov/representatives/find-your-representative</w:t>
              </w:r>
            </w:hyperlink>
            <w:r>
              <w:rPr>
                <w:color w:val="212121"/>
              </w:rPr>
              <w:t xml:space="preserve"> </w:t>
            </w:r>
          </w:p>
          <w:p w14:paraId="7732E77A" w14:textId="77777777" w:rsidR="00A121A6" w:rsidRDefault="00000000">
            <w:pPr>
              <w:spacing w:line="288" w:lineRule="auto"/>
              <w:rPr>
                <w:color w:val="212121"/>
              </w:rPr>
            </w:pPr>
            <w:r>
              <w:t>U.S. Senate</w:t>
            </w:r>
            <w:r>
              <w:rPr>
                <w:color w:val="212121"/>
              </w:rPr>
              <w:t xml:space="preserve">: </w:t>
            </w:r>
            <w:hyperlink r:id="rId14">
              <w:r>
                <w:rPr>
                  <w:color w:val="1155CC"/>
                  <w:u w:val="single"/>
                </w:rPr>
                <w:t>https://www.senate.gov/senators/</w:t>
              </w:r>
            </w:hyperlink>
            <w:r>
              <w:rPr>
                <w:color w:val="212121"/>
              </w:rPr>
              <w:t xml:space="preserve"> </w:t>
            </w:r>
          </w:p>
        </w:tc>
      </w:tr>
    </w:tbl>
    <w:p w14:paraId="1D7FBB23"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483AF69F"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1914017D"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2F89D614"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55E6838C"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07517A3D"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5BCB2A9C" w14:textId="77777777" w:rsidR="00A121A6" w:rsidRDefault="00A12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p>
    <w:p w14:paraId="1C2E8235" w14:textId="77777777" w:rsidR="00A121A6"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pPr>
      <w:r>
        <w:rPr>
          <w:noProof/>
        </w:rPr>
        <w:drawing>
          <wp:anchor distT="114300" distB="114300" distL="114300" distR="114300" simplePos="0" relativeHeight="251658240" behindDoc="0" locked="0" layoutInCell="1" hidden="0" allowOverlap="1" wp14:anchorId="72FCD191" wp14:editId="68009AB0">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1139190" cy="438150"/>
                    </a:xfrm>
                    <a:prstGeom prst="rect">
                      <a:avLst/>
                    </a:prstGeom>
                    <a:ln/>
                  </pic:spPr>
                </pic:pic>
              </a:graphicData>
            </a:graphic>
          </wp:anchor>
        </w:drawing>
      </w:r>
    </w:p>
    <w:sectPr w:rsidR="00A121A6">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C36D7" w14:textId="77777777" w:rsidR="00940988" w:rsidRDefault="00940988">
      <w:pPr>
        <w:spacing w:line="240" w:lineRule="auto"/>
      </w:pPr>
      <w:r>
        <w:separator/>
      </w:r>
    </w:p>
  </w:endnote>
  <w:endnote w:type="continuationSeparator" w:id="0">
    <w:p w14:paraId="06F3C495" w14:textId="77777777" w:rsidR="00940988" w:rsidRDefault="00940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37AB" w14:textId="77777777" w:rsidR="00A121A6" w:rsidRDefault="00000000">
    <w:pPr>
      <w:jc w:val="right"/>
    </w:pPr>
    <w:r>
      <w:rPr>
        <w:sz w:val="20"/>
        <w:szCs w:val="20"/>
      </w:rPr>
      <w:t xml:space="preserve">SS.5CG.2.5-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937F01">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03924" w14:textId="77777777" w:rsidR="00940988" w:rsidRDefault="00940988">
      <w:pPr>
        <w:spacing w:line="240" w:lineRule="auto"/>
      </w:pPr>
      <w:r>
        <w:separator/>
      </w:r>
    </w:p>
  </w:footnote>
  <w:footnote w:type="continuationSeparator" w:id="0">
    <w:p w14:paraId="1879D1A7" w14:textId="77777777" w:rsidR="00940988" w:rsidRDefault="009409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30E4E"/>
    <w:multiLevelType w:val="multilevel"/>
    <w:tmpl w:val="F514A7E6"/>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0220F01"/>
    <w:multiLevelType w:val="multilevel"/>
    <w:tmpl w:val="75B4EF0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12375E"/>
    <w:multiLevelType w:val="multilevel"/>
    <w:tmpl w:val="C292033E"/>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0415896"/>
    <w:multiLevelType w:val="multilevel"/>
    <w:tmpl w:val="79089AAA"/>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13964366">
    <w:abstractNumId w:val="2"/>
  </w:num>
  <w:num w:numId="2" w16cid:durableId="699402568">
    <w:abstractNumId w:val="1"/>
  </w:num>
  <w:num w:numId="3" w16cid:durableId="683749263">
    <w:abstractNumId w:val="0"/>
  </w:num>
  <w:num w:numId="4" w16cid:durableId="19720078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1A6"/>
    <w:rsid w:val="00937F01"/>
    <w:rsid w:val="00940988"/>
    <w:rsid w:val="00A12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4B0C9B"/>
  <w15:docId w15:val="{9D9895B4-CA79-FF49-8C1D-33B076C5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loridapolitics.com/wp-content/uploads/2022/04/P-0109-small-numbers-1-640x650.png" TargetMode="External"/><Relationship Id="rId13" Type="http://schemas.openxmlformats.org/officeDocument/2006/relationships/hyperlink" Target="https://www.house.gov/representatives/find-your-representativ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loridapolitics.com/archives/518919-tour-every-congressional-district-on-floridas-new-congressional-ma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loridacitizen.org/school-resources/"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www.senate.gov/senators/" TargetMode="External"/><Relationship Id="rId4" Type="http://schemas.openxmlformats.org/officeDocument/2006/relationships/webSettings" Target="webSettings.xml"/><Relationship Id="rId9" Type="http://schemas.openxmlformats.org/officeDocument/2006/relationships/hyperlink" Target="https://www.house.gov/representatives/find-your-representative" TargetMode="External"/><Relationship Id="rId14" Type="http://schemas.openxmlformats.org/officeDocument/2006/relationships/hyperlink" Target="https://www.senate.gov/sena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4335</Characters>
  <Application>Microsoft Office Word</Application>
  <DocSecurity>0</DocSecurity>
  <Lines>36</Lines>
  <Paragraphs>10</Paragraphs>
  <ScaleCrop>false</ScaleCrop>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2023-08-15T14:23:00Z</dcterms:created>
  <dcterms:modified xsi:type="dcterms:W3CDTF">2023-08-15T14:24:00Z</dcterms:modified>
</cp:coreProperties>
</file>