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FEDERALISTS AND ANTI-FEDERALISTS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SS.5.CG.1.2 </w:t>
            </w:r>
            <w:r w:rsidDel="00000000" w:rsidR="00000000" w:rsidRPr="00000000">
              <w:rPr>
                <w:rtl w:val="0"/>
              </w:rPr>
              <w:t xml:space="preserve">Explain how and why the U.S. government was created by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hd w:fill="ffffff" w:val="clear"/>
              <w:spacing w:after="0" w:before="0" w:line="288" w:lineRule="auto"/>
              <w:ind w:left="720" w:hanging="360"/>
              <w:rPr/>
            </w:pPr>
            <w:r w:rsidDel="00000000" w:rsidR="00000000" w:rsidRPr="00000000">
              <w:rPr>
                <w:rtl w:val="0"/>
              </w:rPr>
              <w:t xml:space="preserve">Students will identify the strengths and weaknesses of the Articles of Confederation.</w:t>
            </w:r>
          </w:p>
          <w:p w:rsidR="00000000" w:rsidDel="00000000" w:rsidP="00000000" w:rsidRDefault="00000000" w:rsidRPr="00000000" w14:paraId="00000009">
            <w:pPr>
              <w:numPr>
                <w:ilvl w:val="0"/>
                <w:numId w:val="1"/>
              </w:numPr>
              <w:shd w:fill="ffffff" w:val="clear"/>
              <w:spacing w:after="0" w:before="0" w:line="288" w:lineRule="auto"/>
              <w:ind w:left="720" w:hanging="360"/>
              <w:rPr/>
            </w:pPr>
            <w:r w:rsidDel="00000000" w:rsidR="00000000" w:rsidRPr="00000000">
              <w:rPr>
                <w:rtl w:val="0"/>
              </w:rPr>
              <w:t xml:space="preserve">Students will explain the goals of the 1787 Constitutional Convention.</w:t>
            </w:r>
          </w:p>
          <w:p w:rsidR="00000000" w:rsidDel="00000000" w:rsidP="00000000" w:rsidRDefault="00000000" w:rsidRPr="00000000" w14:paraId="0000000A">
            <w:pPr>
              <w:numPr>
                <w:ilvl w:val="0"/>
                <w:numId w:val="1"/>
              </w:numPr>
              <w:shd w:fill="ffffff" w:val="clear"/>
              <w:spacing w:after="0" w:before="0" w:line="288" w:lineRule="auto"/>
              <w:ind w:left="720" w:hanging="360"/>
              <w:rPr/>
            </w:pPr>
            <w:r w:rsidDel="00000000" w:rsidR="00000000" w:rsidRPr="00000000">
              <w:rPr>
                <w:rtl w:val="0"/>
              </w:rPr>
              <w:t xml:space="preserve">Students will describe why compromises were made during the writing of the Constitution and identify compromises (e.g., Great Compromise, the Three-Fifths Compromise, the Electoral College).</w:t>
            </w:r>
          </w:p>
          <w:p w:rsidR="00000000" w:rsidDel="00000000" w:rsidP="00000000" w:rsidRDefault="00000000" w:rsidRPr="00000000" w14:paraId="0000000B">
            <w:pPr>
              <w:numPr>
                <w:ilvl w:val="0"/>
                <w:numId w:val="1"/>
              </w:numPr>
              <w:shd w:fill="ffffff" w:val="clear"/>
              <w:spacing w:after="0" w:before="0" w:line="288" w:lineRule="auto"/>
              <w:ind w:left="720" w:hanging="360"/>
              <w:rPr>
                <w:highlight w:val="yellow"/>
              </w:rPr>
            </w:pPr>
            <w:r w:rsidDel="00000000" w:rsidR="00000000" w:rsidRPr="00000000">
              <w:rPr>
                <w:highlight w:val="yellow"/>
                <w:rtl w:val="0"/>
              </w:rPr>
              <w:t xml:space="preserve">Students will identify Federalist and Anti-Federalist arguments supporting and opposing the ratification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ELA.5.F.1.3:</w:t>
            </w:r>
            <w:r w:rsidDel="00000000" w:rsidR="00000000" w:rsidRPr="00000000">
              <w:rPr>
                <w:b w:val="1"/>
                <w:sz w:val="20"/>
                <w:szCs w:val="20"/>
                <w:rtl w:val="0"/>
              </w:rPr>
              <w:t xml:space="preserve"> </w:t>
            </w:r>
            <w:r w:rsidDel="00000000" w:rsidR="00000000" w:rsidRPr="00000000">
              <w:rPr>
                <w:i w:val="1"/>
                <w:sz w:val="20"/>
                <w:szCs w:val="20"/>
                <w:rtl w:val="0"/>
              </w:rPr>
              <w:t xml:space="preserve">Use knowledge of grade-appropriate phonics and word-analysis skills to decode words.</w:t>
            </w:r>
          </w:p>
          <w:p w:rsidR="00000000" w:rsidDel="00000000" w:rsidP="00000000" w:rsidRDefault="00000000" w:rsidRPr="00000000" w14:paraId="0000000E">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F">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p w:rsidR="00000000" w:rsidDel="00000000" w:rsidP="00000000" w:rsidRDefault="00000000" w:rsidRPr="00000000" w14:paraId="00000010">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SS.5.A.5.2:</w:t>
            </w:r>
            <w:r w:rsidDel="00000000" w:rsidR="00000000" w:rsidRPr="00000000">
              <w:rPr>
                <w:sz w:val="20"/>
                <w:szCs w:val="20"/>
                <w:rtl w:val="0"/>
              </w:rPr>
              <w:t xml:space="preserve"> </w:t>
            </w:r>
            <w:r w:rsidDel="00000000" w:rsidR="00000000" w:rsidRPr="00000000">
              <w:rPr>
                <w:i w:val="1"/>
                <w:sz w:val="20"/>
                <w:szCs w:val="20"/>
                <w:rtl w:val="0"/>
              </w:rPr>
              <w:t xml:space="preserve">Identify significant individuals and groups who played a role in the American Revolution.</w:t>
            </w:r>
          </w:p>
          <w:p w:rsidR="00000000" w:rsidDel="00000000" w:rsidP="00000000" w:rsidRDefault="00000000" w:rsidRPr="00000000" w14:paraId="00000011">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SS.5.A.5.10:</w:t>
            </w:r>
            <w:r w:rsidDel="00000000" w:rsidR="00000000" w:rsidRPr="00000000">
              <w:rPr>
                <w:i w:val="1"/>
                <w:sz w:val="20"/>
                <w:szCs w:val="20"/>
                <w:rtl w:val="0"/>
              </w:rPr>
              <w:t xml:space="preserve"> Examine the significance of the Constitution including its key political concepts, origins of those concepts, and their role in American democracy.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jc w:val="center"/>
              <w:rPr/>
            </w:pPr>
            <w:r w:rsidDel="00000000" w:rsidR="00000000" w:rsidRPr="00000000">
              <w:rPr>
                <w:rtl w:val="0"/>
              </w:rPr>
              <w:t xml:space="preserve">What were the arguments of the Federalists and Anti-Federalists?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88" w:lineRule="auto"/>
              <w:jc w:val="center"/>
              <w:rPr/>
            </w:pPr>
            <w:r w:rsidDel="00000000" w:rsidR="00000000" w:rsidRPr="00000000">
              <w:rPr>
                <w:rtl w:val="0"/>
              </w:rPr>
              <w:t xml:space="preserve">Federalist, Anti-Federalist, ratification</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numPr>
                <w:ilvl w:val="0"/>
                <w:numId w:val="4"/>
              </w:numPr>
              <w:ind w:left="720" w:hanging="360"/>
              <w:rPr>
                <w:u w:val="none"/>
              </w:rPr>
            </w:pPr>
            <w:r w:rsidDel="00000000" w:rsidR="00000000" w:rsidRPr="00000000">
              <w:rPr>
                <w:rtl w:val="0"/>
              </w:rPr>
              <w:t xml:space="preserve">Ratifying the Constitution slides</w:t>
            </w:r>
          </w:p>
          <w:p w:rsidR="00000000" w:rsidDel="00000000" w:rsidP="00000000" w:rsidRDefault="00000000" w:rsidRPr="00000000" w14:paraId="00000018">
            <w:pPr>
              <w:numPr>
                <w:ilvl w:val="0"/>
                <w:numId w:val="4"/>
              </w:numPr>
              <w:ind w:left="720" w:hanging="360"/>
              <w:rPr/>
            </w:pPr>
            <w:r w:rsidDel="00000000" w:rsidR="00000000" w:rsidRPr="00000000">
              <w:rPr>
                <w:rtl w:val="0"/>
              </w:rPr>
              <w:t xml:space="preserve">Federalists vs. Anti-Federalists viewpoint cards</w:t>
            </w:r>
          </w:p>
          <w:p w:rsidR="00000000" w:rsidDel="00000000" w:rsidP="00000000" w:rsidRDefault="00000000" w:rsidRPr="00000000" w14:paraId="00000019">
            <w:pPr>
              <w:numPr>
                <w:ilvl w:val="0"/>
                <w:numId w:val="4"/>
              </w:numPr>
              <w:ind w:left="720" w:hanging="360"/>
              <w:rPr/>
            </w:pPr>
            <w:r w:rsidDel="00000000" w:rsidR="00000000" w:rsidRPr="00000000">
              <w:rPr>
                <w:rtl w:val="0"/>
              </w:rPr>
              <w:t xml:space="preserve">Federalists vs. Anti-Federalist response sheet (optional)</w:t>
            </w:r>
          </w:p>
          <w:p w:rsidR="00000000" w:rsidDel="00000000" w:rsidP="00000000" w:rsidRDefault="00000000" w:rsidRPr="00000000" w14:paraId="0000001A">
            <w:pPr>
              <w:numPr>
                <w:ilvl w:val="0"/>
                <w:numId w:val="4"/>
              </w:numPr>
              <w:ind w:left="720" w:hanging="360"/>
              <w:rPr/>
            </w:pPr>
            <w:r w:rsidDel="00000000" w:rsidR="00000000" w:rsidRPr="00000000">
              <w:rPr>
                <w:rtl w:val="0"/>
              </w:rPr>
              <w:t xml:space="preserve">U.S. Constitution Discussion slides </w:t>
            </w:r>
          </w:p>
        </w:tc>
      </w:tr>
    </w:tbl>
    <w:p w:rsidR="00000000" w:rsidDel="00000000" w:rsidP="00000000" w:rsidRDefault="00000000" w:rsidRPr="00000000" w14:paraId="0000001B">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C">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spacing w:line="288" w:lineRule="auto"/>
              <w:rPr/>
            </w:pPr>
            <w:r w:rsidDel="00000000" w:rsidR="00000000" w:rsidRPr="00000000">
              <w:rPr>
                <w:b w:val="1"/>
                <w:rtl w:val="0"/>
              </w:rPr>
              <w:t xml:space="preserve">Teacher Note: </w:t>
            </w:r>
            <w:r w:rsidDel="00000000" w:rsidR="00000000" w:rsidRPr="00000000">
              <w:rPr>
                <w:i w:val="1"/>
                <w:rtl w:val="0"/>
              </w:rPr>
              <w:t xml:space="preserve">This benchmark contains three lessons which should be taught in sequential order to aid students’ understanding of the historical events leading up to the creation of the United States government we have today.</w:t>
            </w:r>
            <w:r w:rsidDel="00000000" w:rsidR="00000000" w:rsidRPr="00000000">
              <w:rPr>
                <w:rtl w:val="0"/>
              </w:rPr>
            </w:r>
          </w:p>
          <w:p w:rsidR="00000000" w:rsidDel="00000000" w:rsidP="00000000" w:rsidRDefault="00000000" w:rsidRPr="00000000" w14:paraId="0000001F">
            <w:pPr>
              <w:numPr>
                <w:ilvl w:val="0"/>
                <w:numId w:val="2"/>
              </w:numPr>
              <w:spacing w:line="288" w:lineRule="auto"/>
              <w:ind w:left="720" w:hanging="360"/>
              <w:rPr/>
            </w:pPr>
            <w:r w:rsidDel="00000000" w:rsidR="00000000" w:rsidRPr="00000000">
              <w:rPr>
                <w:rtl w:val="0"/>
              </w:rPr>
              <w:t xml:space="preserve">Remind students that in the last lesson, we left off on September 17, 1787 with a finished and signed U.S. Constitution. Have students raise their hands if they think that this is the end of the story and our government is officially created.</w:t>
            </w:r>
          </w:p>
          <w:p w:rsidR="00000000" w:rsidDel="00000000" w:rsidP="00000000" w:rsidRDefault="00000000" w:rsidRPr="00000000" w14:paraId="00000020">
            <w:pPr>
              <w:numPr>
                <w:ilvl w:val="0"/>
                <w:numId w:val="2"/>
              </w:numPr>
              <w:spacing w:line="288" w:lineRule="auto"/>
              <w:ind w:left="720" w:hanging="360"/>
              <w:rPr>
                <w:u w:val="none"/>
              </w:rPr>
            </w:pPr>
            <w:r w:rsidDel="00000000" w:rsidR="00000000" w:rsidRPr="00000000">
              <w:rPr>
                <w:rtl w:val="0"/>
              </w:rPr>
              <w:t xml:space="preserve">Have students again raise their hands if they can think of a time when they have turned in work, but then it was given back to them to fix or make changes.</w:t>
            </w:r>
          </w:p>
          <w:p w:rsidR="00000000" w:rsidDel="00000000" w:rsidP="00000000" w:rsidRDefault="00000000" w:rsidRPr="00000000" w14:paraId="00000021">
            <w:pPr>
              <w:numPr>
                <w:ilvl w:val="0"/>
                <w:numId w:val="2"/>
              </w:numPr>
              <w:spacing w:line="288" w:lineRule="auto"/>
              <w:ind w:left="720" w:hanging="360"/>
            </w:pPr>
            <w:r w:rsidDel="00000000" w:rsidR="00000000" w:rsidRPr="00000000">
              <w:rPr>
                <w:rtl w:val="0"/>
              </w:rPr>
              <w:t xml:space="preserve">Project the image on slide 1 of the “</w:t>
            </w:r>
            <w:r w:rsidDel="00000000" w:rsidR="00000000" w:rsidRPr="00000000">
              <w:rPr>
                <w:rtl w:val="0"/>
              </w:rPr>
              <w:t xml:space="preserve">Ratifying the Constitution</w:t>
            </w:r>
            <w:r w:rsidDel="00000000" w:rsidR="00000000" w:rsidRPr="00000000">
              <w:rPr>
                <w:rtl w:val="0"/>
              </w:rPr>
              <w:t xml:space="preserve">” slides.</w:t>
            </w:r>
          </w:p>
          <w:p w:rsidR="00000000" w:rsidDel="00000000" w:rsidP="00000000" w:rsidRDefault="00000000" w:rsidRPr="00000000" w14:paraId="00000022">
            <w:pPr>
              <w:numPr>
                <w:ilvl w:val="0"/>
                <w:numId w:val="2"/>
              </w:numPr>
              <w:spacing w:line="288" w:lineRule="auto"/>
              <w:ind w:left="720" w:hanging="360"/>
              <w:rPr>
                <w:u w:val="none"/>
              </w:rPr>
            </w:pPr>
            <w:r w:rsidDel="00000000" w:rsidR="00000000" w:rsidRPr="00000000">
              <w:rPr>
                <w:rtl w:val="0"/>
              </w:rPr>
              <w:t xml:space="preserve">Explain to students that the answer is no, the U.S. </w:t>
            </w:r>
            <w:r w:rsidDel="00000000" w:rsidR="00000000" w:rsidRPr="00000000">
              <w:rPr>
                <w:rtl w:val="0"/>
              </w:rPr>
              <w:t xml:space="preserve">Constitution</w:t>
            </w:r>
            <w:r w:rsidDel="00000000" w:rsidR="00000000" w:rsidRPr="00000000">
              <w:rPr>
                <w:rtl w:val="0"/>
              </w:rPr>
              <w:t xml:space="preserve"> and government is not finished quite yet. Just like in school, when you turn in a ‘sloppy copy’/’rough draft’ and the teacher gives it back for you to revise, the American people did the same thing to the Framers.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2"/>
              </w:numPr>
              <w:ind w:left="720" w:hanging="360"/>
              <w:rPr/>
            </w:pPr>
            <w:r w:rsidDel="00000000" w:rsidR="00000000" w:rsidRPr="00000000">
              <w:rPr>
                <w:rtl w:val="0"/>
              </w:rPr>
              <w:t xml:space="preserve">Explain to students that in order for the U.S. </w:t>
            </w:r>
            <w:r w:rsidDel="00000000" w:rsidR="00000000" w:rsidRPr="00000000">
              <w:rPr>
                <w:rtl w:val="0"/>
              </w:rPr>
              <w:t xml:space="preserve">Constitution to</w:t>
            </w:r>
            <w:r w:rsidDel="00000000" w:rsidR="00000000" w:rsidRPr="00000000">
              <w:rPr>
                <w:rtl w:val="0"/>
              </w:rPr>
              <w:t xml:space="preserve"> be ratified (formally approved), nine of the thirteen state legislatures had to vote to accept it.</w:t>
            </w:r>
          </w:p>
          <w:p w:rsidR="00000000" w:rsidDel="00000000" w:rsidP="00000000" w:rsidRDefault="00000000" w:rsidRPr="00000000" w14:paraId="00000025">
            <w:pPr>
              <w:numPr>
                <w:ilvl w:val="0"/>
                <w:numId w:val="2"/>
              </w:numPr>
              <w:ind w:left="720" w:hanging="360"/>
              <w:rPr/>
            </w:pPr>
            <w:r w:rsidDel="00000000" w:rsidR="00000000" w:rsidRPr="00000000">
              <w:rPr>
                <w:rtl w:val="0"/>
              </w:rPr>
              <w:t xml:space="preserve">Two groups of people emerged, known as the Federalists and Anti-Federalists, sharing their thoughts about whether or not the Constitution as written should be ratified.</w:t>
            </w:r>
          </w:p>
          <w:p w:rsidR="00000000" w:rsidDel="00000000" w:rsidP="00000000" w:rsidRDefault="00000000" w:rsidRPr="00000000" w14:paraId="00000026">
            <w:pPr>
              <w:numPr>
                <w:ilvl w:val="0"/>
                <w:numId w:val="2"/>
              </w:numPr>
              <w:ind w:left="720" w:hanging="360"/>
              <w:rPr/>
            </w:pPr>
            <w:r w:rsidDel="00000000" w:rsidR="00000000" w:rsidRPr="00000000">
              <w:rPr>
                <w:rtl w:val="0"/>
              </w:rPr>
              <w:t xml:space="preserve">Display slide 2 of the “Ratifying the Constitution” </w:t>
            </w:r>
            <w:r w:rsidDel="00000000" w:rsidR="00000000" w:rsidRPr="00000000">
              <w:rPr>
                <w:rtl w:val="0"/>
              </w:rPr>
              <w:t xml:space="preserve">slide</w:t>
            </w:r>
            <w:r w:rsidDel="00000000" w:rsidR="00000000" w:rsidRPr="00000000">
              <w:rPr>
                <w:rtl w:val="0"/>
              </w:rPr>
              <w:t xml:space="preserve">s. Read through the </w:t>
            </w:r>
            <w:r w:rsidDel="00000000" w:rsidR="00000000" w:rsidRPr="00000000">
              <w:rPr>
                <w:rtl w:val="0"/>
              </w:rPr>
              <w:t xml:space="preserve">slide as a whole</w:t>
            </w:r>
            <w:r w:rsidDel="00000000" w:rsidR="00000000" w:rsidRPr="00000000">
              <w:rPr>
                <w:rtl w:val="0"/>
              </w:rPr>
              <w:t xml:space="preserve"> class and discuss the arguments established by both sides.</w:t>
            </w:r>
          </w:p>
          <w:p w:rsidR="00000000" w:rsidDel="00000000" w:rsidP="00000000" w:rsidRDefault="00000000" w:rsidRPr="00000000" w14:paraId="00000027">
            <w:pPr>
              <w:numPr>
                <w:ilvl w:val="0"/>
                <w:numId w:val="2"/>
              </w:numPr>
              <w:ind w:left="720" w:hanging="360"/>
              <w:rPr>
                <w:color w:val="212121"/>
                <w:u w:val="none"/>
              </w:rPr>
            </w:pPr>
            <w:r w:rsidDel="00000000" w:rsidR="00000000" w:rsidRPr="00000000">
              <w:rPr>
                <w:rtl w:val="0"/>
              </w:rPr>
              <w:t xml:space="preserve">Hand out the </w:t>
            </w:r>
            <w:r w:rsidDel="00000000" w:rsidR="00000000" w:rsidRPr="00000000">
              <w:rPr>
                <w:color w:val="212121"/>
                <w:rtl w:val="0"/>
              </w:rPr>
              <w:t xml:space="preserve">“</w:t>
            </w:r>
            <w:r w:rsidDel="00000000" w:rsidR="00000000" w:rsidRPr="00000000">
              <w:rPr>
                <w:color w:val="212121"/>
                <w:rtl w:val="0"/>
              </w:rPr>
              <w:t xml:space="preserve">Federalists vs. Anti-Federalists</w:t>
            </w:r>
            <w:r w:rsidDel="00000000" w:rsidR="00000000" w:rsidRPr="00000000">
              <w:rPr>
                <w:color w:val="212121"/>
                <w:rtl w:val="0"/>
              </w:rPr>
              <w:t xml:space="preserve">” </w:t>
            </w:r>
            <w:r w:rsidDel="00000000" w:rsidR="00000000" w:rsidRPr="00000000">
              <w:rPr>
                <w:rtl w:val="0"/>
              </w:rPr>
              <w:t xml:space="preserve">viewpoint </w:t>
            </w:r>
            <w:r w:rsidDel="00000000" w:rsidR="00000000" w:rsidRPr="00000000">
              <w:rPr>
                <w:rtl w:val="0"/>
              </w:rPr>
              <w:t xml:space="preserve">cards.</w:t>
            </w:r>
            <w:r w:rsidDel="00000000" w:rsidR="00000000" w:rsidRPr="00000000">
              <w:rPr>
                <w:rtl w:val="0"/>
              </w:rPr>
            </w:r>
          </w:p>
          <w:p w:rsidR="00000000" w:rsidDel="00000000" w:rsidP="00000000" w:rsidRDefault="00000000" w:rsidRPr="00000000" w14:paraId="00000028">
            <w:pPr>
              <w:rPr>
                <w:i w:val="1"/>
              </w:rPr>
            </w:pPr>
            <w:r w:rsidDel="00000000" w:rsidR="00000000" w:rsidRPr="00000000">
              <w:rPr>
                <w:b w:val="1"/>
                <w:rtl w:val="0"/>
              </w:rPr>
              <w:t xml:space="preserve">Teacher Note: </w:t>
            </w:r>
            <w:r w:rsidDel="00000000" w:rsidR="00000000" w:rsidRPr="00000000">
              <w:rPr>
                <w:i w:val="1"/>
                <w:rtl w:val="0"/>
              </w:rPr>
              <w:t xml:space="preserve">The cards will need to be pre-cut or you can have the students cut them. Students can do the viewpoint cards in small groups, pairs, individually, or as a whole class. </w:t>
            </w:r>
          </w:p>
          <w:p w:rsidR="00000000" w:rsidDel="00000000" w:rsidP="00000000" w:rsidRDefault="00000000" w:rsidRPr="00000000" w14:paraId="00000029">
            <w:pPr>
              <w:numPr>
                <w:ilvl w:val="0"/>
                <w:numId w:val="2"/>
              </w:numPr>
              <w:ind w:left="720" w:hanging="360"/>
              <w:rPr/>
            </w:pPr>
            <w:r w:rsidDel="00000000" w:rsidR="00000000" w:rsidRPr="00000000">
              <w:rPr>
                <w:rtl w:val="0"/>
              </w:rPr>
              <w:t xml:space="preserve">Work through the cards in numerical order. After each card is read aloud, instruct students to vote for whether the statement was a Federalist or Anti-Federalist viewpoint.</w:t>
            </w:r>
          </w:p>
          <w:p w:rsidR="00000000" w:rsidDel="00000000" w:rsidP="00000000" w:rsidRDefault="00000000" w:rsidRPr="00000000" w14:paraId="0000002A">
            <w:pPr>
              <w:ind w:left="0" w:firstLine="0"/>
              <w:rPr>
                <w:i w:val="1"/>
              </w:rPr>
            </w:pPr>
            <w:r w:rsidDel="00000000" w:rsidR="00000000" w:rsidRPr="00000000">
              <w:rPr>
                <w:b w:val="1"/>
                <w:rtl w:val="0"/>
              </w:rPr>
              <w:t xml:space="preserve">Teacher Note: </w:t>
            </w:r>
            <w:r w:rsidDel="00000000" w:rsidR="00000000" w:rsidRPr="00000000">
              <w:rPr>
                <w:i w:val="1"/>
                <w:rtl w:val="0"/>
              </w:rPr>
              <w:t xml:space="preserve">Students may sort the cards into a Federalist and Anti-Federalist stack, write directly on the cards, or use the</w:t>
            </w:r>
            <w:r w:rsidDel="00000000" w:rsidR="00000000" w:rsidRPr="00000000">
              <w:rPr>
                <w:i w:val="1"/>
                <w:color w:val="212121"/>
                <w:rtl w:val="0"/>
              </w:rPr>
              <w:t xml:space="preserve"> “</w:t>
            </w:r>
            <w:r w:rsidDel="00000000" w:rsidR="00000000" w:rsidRPr="00000000">
              <w:rPr>
                <w:i w:val="1"/>
                <w:color w:val="212121"/>
                <w:rtl w:val="0"/>
              </w:rPr>
              <w:t xml:space="preserve">Federalists vs. Anti-Federalists</w:t>
            </w:r>
            <w:r w:rsidDel="00000000" w:rsidR="00000000" w:rsidRPr="00000000">
              <w:rPr>
                <w:i w:val="1"/>
                <w:color w:val="212121"/>
                <w:rtl w:val="0"/>
              </w:rPr>
              <w:t xml:space="preserve">” </w:t>
            </w:r>
            <w:r w:rsidDel="00000000" w:rsidR="00000000" w:rsidRPr="00000000">
              <w:rPr>
                <w:i w:val="1"/>
                <w:rtl w:val="0"/>
              </w:rPr>
              <w:t xml:space="preserve">response sheet. The method should be determined by the needs and set-up of your classroom.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numPr>
                <w:ilvl w:val="0"/>
                <w:numId w:val="2"/>
              </w:numPr>
              <w:spacing w:line="288" w:lineRule="auto"/>
              <w:ind w:left="720" w:hanging="360"/>
              <w:rPr>
                <w:color w:val="212121"/>
              </w:rPr>
            </w:pPr>
            <w:r w:rsidDel="00000000" w:rsidR="00000000" w:rsidRPr="00000000">
              <w:rPr>
                <w:rtl w:val="0"/>
              </w:rPr>
              <w:t xml:space="preserve">Display the</w:t>
            </w:r>
            <w:r w:rsidDel="00000000" w:rsidR="00000000" w:rsidRPr="00000000">
              <w:rPr>
                <w:color w:val="212121"/>
                <w:rtl w:val="0"/>
              </w:rPr>
              <w:t xml:space="preserve"> “</w:t>
            </w:r>
            <w:r w:rsidDel="00000000" w:rsidR="00000000" w:rsidRPr="00000000">
              <w:rPr>
                <w:color w:val="212121"/>
                <w:rtl w:val="0"/>
              </w:rPr>
              <w:t xml:space="preserve">U.S. Constitution Discussion</w:t>
            </w:r>
            <w:r w:rsidDel="00000000" w:rsidR="00000000" w:rsidRPr="00000000">
              <w:rPr>
                <w:color w:val="212121"/>
                <w:rtl w:val="0"/>
              </w:rPr>
              <w:t xml:space="preserve">”</w:t>
            </w:r>
            <w:r w:rsidDel="00000000" w:rsidR="00000000" w:rsidRPr="00000000">
              <w:rPr>
                <w:rtl w:val="0"/>
              </w:rPr>
              <w:t xml:space="preserve"> </w:t>
            </w:r>
            <w:r w:rsidDel="00000000" w:rsidR="00000000" w:rsidRPr="00000000">
              <w:rPr>
                <w:rtl w:val="0"/>
              </w:rPr>
              <w:t xml:space="preserve">slides</w:t>
            </w:r>
            <w:r w:rsidDel="00000000" w:rsidR="00000000" w:rsidRPr="00000000">
              <w:rPr>
                <w:rtl w:val="0"/>
              </w:rPr>
              <w:t xml:space="preserve">, focusing on slide #4. </w:t>
            </w:r>
          </w:p>
          <w:p w:rsidR="00000000" w:rsidDel="00000000" w:rsidP="00000000" w:rsidRDefault="00000000" w:rsidRPr="00000000" w14:paraId="0000002D">
            <w:pPr>
              <w:numPr>
                <w:ilvl w:val="0"/>
                <w:numId w:val="2"/>
              </w:numPr>
              <w:spacing w:line="288" w:lineRule="auto"/>
              <w:ind w:left="720" w:hanging="360"/>
              <w:rPr/>
            </w:pPr>
            <w:r w:rsidDel="00000000" w:rsidR="00000000" w:rsidRPr="00000000">
              <w:rPr>
                <w:rtl w:val="0"/>
              </w:rPr>
              <w:t xml:space="preserve">As a class, fill in the anchor chart with the main arguments of the Federalists and Anti-Federalists.</w:t>
            </w:r>
          </w:p>
          <w:p w:rsidR="00000000" w:rsidDel="00000000" w:rsidP="00000000" w:rsidRDefault="00000000" w:rsidRPr="00000000" w14:paraId="0000002E">
            <w:pPr>
              <w:spacing w:line="288" w:lineRule="auto"/>
              <w:rPr>
                <w:i w:val="1"/>
              </w:rPr>
            </w:pPr>
            <w:r w:rsidDel="00000000" w:rsidR="00000000" w:rsidRPr="00000000">
              <w:rPr>
                <w:b w:val="1"/>
                <w:rtl w:val="0"/>
              </w:rPr>
              <w:t xml:space="preserve">Teacher Note: </w:t>
            </w:r>
            <w:r w:rsidDel="00000000" w:rsidR="00000000" w:rsidRPr="00000000">
              <w:rPr>
                <w:i w:val="1"/>
                <w:rtl w:val="0"/>
              </w:rPr>
              <w:t xml:space="preserve">Potential answers are noted in the speaker notes of the slide.</w:t>
            </w:r>
          </w:p>
          <w:p w:rsidR="00000000" w:rsidDel="00000000" w:rsidP="00000000" w:rsidRDefault="00000000" w:rsidRPr="00000000" w14:paraId="0000002F">
            <w:pPr>
              <w:spacing w:line="288" w:lineRule="auto"/>
              <w:ind w:left="0" w:firstLine="0"/>
              <w:rPr>
                <w:color w:val="212121"/>
              </w:rPr>
            </w:pPr>
            <w:r w:rsidDel="00000000" w:rsidR="00000000" w:rsidRPr="00000000">
              <w:rPr>
                <w:rtl w:val="0"/>
              </w:rPr>
            </w:r>
          </w:p>
          <w:p w:rsidR="00000000" w:rsidDel="00000000" w:rsidP="00000000" w:rsidRDefault="00000000" w:rsidRPr="00000000" w14:paraId="00000030">
            <w:pPr>
              <w:spacing w:line="288" w:lineRule="auto"/>
              <w:ind w:left="0" w:firstLine="0"/>
              <w:rPr/>
            </w:pPr>
            <w:r w:rsidDel="00000000" w:rsidR="00000000" w:rsidRPr="00000000">
              <w:rPr>
                <w:b w:val="1"/>
                <w:rtl w:val="0"/>
              </w:rPr>
              <w:t xml:space="preserve">Extension Suggestion:</w:t>
            </w:r>
            <w:r w:rsidDel="00000000" w:rsidR="00000000" w:rsidRPr="00000000">
              <w:rPr>
                <w:b w:val="1"/>
                <w:rtl w:val="0"/>
              </w:rPr>
              <w:t xml:space="preserve"> </w:t>
            </w:r>
            <w:r w:rsidDel="00000000" w:rsidR="00000000" w:rsidRPr="00000000">
              <w:rPr>
                <w:rtl w:val="0"/>
              </w:rPr>
              <w:t xml:space="preserve">As this is the final lesson in the 5.CG.1.2 series, have students complete the culminating task/activity on slide #5 of the “U.S. Constitution Discussion” slides. Answers and discussion questions are noted in the speaker notes of the slide.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rPr/>
            </w:pPr>
            <w:hyperlink r:id="rId7">
              <w:r w:rsidDel="00000000" w:rsidR="00000000" w:rsidRPr="00000000">
                <w:rPr>
                  <w:color w:val="1155cc"/>
                  <w:u w:val="single"/>
                  <w:rtl w:val="0"/>
                </w:rPr>
                <w:t xml:space="preserve">FJCC/LFI Website</w:t>
              </w:r>
            </w:hyperlink>
            <w:r w:rsidDel="00000000" w:rsidR="00000000" w:rsidRPr="00000000">
              <w:rPr>
                <w:rtl w:val="0"/>
              </w:rPr>
            </w:r>
          </w:p>
          <w:p w:rsidR="00000000" w:rsidDel="00000000" w:rsidP="00000000" w:rsidRDefault="00000000" w:rsidRPr="00000000" w14:paraId="00000033">
            <w:pPr>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34">
            <w:pPr>
              <w:widowControl w:val="0"/>
              <w:numPr>
                <w:ilvl w:val="0"/>
                <w:numId w:val="3"/>
              </w:numPr>
              <w:spacing w:line="288" w:lineRule="auto"/>
              <w:ind w:left="720" w:hanging="360"/>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88" w:lineRule="auto"/>
              <w:rPr/>
            </w:pPr>
            <w:r w:rsidDel="00000000" w:rsidR="00000000" w:rsidRPr="00000000">
              <w:rPr>
                <w:color w:val="212121"/>
                <w:rtl w:val="0"/>
              </w:rPr>
              <w:t xml:space="preserve">“</w:t>
            </w:r>
            <w:r w:rsidDel="00000000" w:rsidR="00000000" w:rsidRPr="00000000">
              <w:rPr>
                <w:color w:val="212121"/>
                <w:rtl w:val="0"/>
              </w:rPr>
              <w:t xml:space="preserve">Federalists vs. Anti-Federalists” </w:t>
            </w:r>
            <w:r w:rsidDel="00000000" w:rsidR="00000000" w:rsidRPr="00000000">
              <w:rPr>
                <w:rtl w:val="0"/>
              </w:rPr>
              <w:t xml:space="preserve">viewpoint cards sample answers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88" w:lineRule="auto"/>
              <w:rPr/>
            </w:pPr>
            <w:r w:rsidDel="00000000" w:rsidR="00000000" w:rsidRPr="00000000">
              <w:rPr>
                <w:rtl w:val="0"/>
              </w:rPr>
              <w:t xml:space="preserve">n/a</w:t>
            </w:r>
          </w:p>
        </w:tc>
      </w:tr>
    </w:tbl>
    <w:p w:rsidR="00000000" w:rsidDel="00000000" w:rsidP="00000000" w:rsidRDefault="00000000" w:rsidRPr="00000000" w14:paraId="00000039">
      <w:pPr>
        <w:spacing w:line="240" w:lineRule="auto"/>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533400</wp:posOffset>
            </wp:positionH>
            <wp:positionV relativeFrom="page">
              <wp:posOffset>9144000</wp:posOffset>
            </wp:positionV>
            <wp:extent cx="1139190" cy="438150"/>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10" w:type="default"/>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jc w:val="right"/>
      <w:rPr/>
    </w:pPr>
    <w:r w:rsidDel="00000000" w:rsidR="00000000" w:rsidRPr="00000000">
      <w:rPr>
        <w:sz w:val="20"/>
        <w:szCs w:val="20"/>
        <w:rtl w:val="0"/>
      </w:rPr>
      <w:t xml:space="preserve">SS.5.CG.1.2c-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1.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floridacitizen.org/school-resources/" TargetMode="External"/><Relationship Id="rId8" Type="http://schemas.openxmlformats.org/officeDocument/2006/relationships/hyperlink" Target="http://www.leg.state.fl.us/Statutes/index.cfm?App_mode=Display_Statute&amp;Search_String=&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