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698B5" w14:textId="77777777" w:rsidR="00EA484A" w:rsidRDefault="00000000">
      <w:pPr>
        <w:spacing w:line="240" w:lineRule="auto"/>
        <w:jc w:val="center"/>
        <w:rPr>
          <w:b/>
          <w:color w:val="073763"/>
          <w:sz w:val="28"/>
          <w:szCs w:val="28"/>
        </w:rPr>
      </w:pPr>
      <w:r>
        <w:rPr>
          <w:b/>
          <w:color w:val="073763"/>
          <w:sz w:val="28"/>
          <w:szCs w:val="28"/>
          <w:u w:val="single"/>
        </w:rPr>
        <w:t>PUBLIC ISSUES</w:t>
      </w:r>
    </w:p>
    <w:p w14:paraId="020D0AC9" w14:textId="77777777" w:rsidR="00EA484A" w:rsidRDefault="00000000">
      <w:pPr>
        <w:spacing w:line="240" w:lineRule="auto"/>
        <w:jc w:val="center"/>
        <w:rPr>
          <w:b/>
          <w:color w:val="212121"/>
          <w:sz w:val="28"/>
          <w:szCs w:val="28"/>
        </w:rPr>
      </w:pPr>
      <w:r>
        <w:rPr>
          <w:rFonts w:ascii="Times New Roman" w:eastAsia="Times New Roman" w:hAnsi="Times New Roman" w:cs="Times New Roman"/>
          <w:b/>
          <w:noProof/>
          <w:sz w:val="24"/>
          <w:szCs w:val="24"/>
        </w:rPr>
        <w:drawing>
          <wp:inline distT="114300" distB="114300" distL="114300" distR="114300" wp14:anchorId="01A886D8" wp14:editId="3949BE4C">
            <wp:extent cx="821987" cy="804863"/>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821987" cy="804863"/>
                    </a:xfrm>
                    <a:prstGeom prst="rect">
                      <a:avLst/>
                    </a:prstGeom>
                    <a:ln/>
                  </pic:spPr>
                </pic:pic>
              </a:graphicData>
            </a:graphic>
          </wp:inline>
        </w:drawing>
      </w:r>
    </w:p>
    <w:p w14:paraId="496368E2" w14:textId="77777777" w:rsidR="00EA484A" w:rsidRDefault="00EA484A">
      <w:pPr>
        <w:spacing w:line="240" w:lineRule="auto"/>
        <w:jc w:val="center"/>
        <w:rPr>
          <w:b/>
          <w:color w:val="212121"/>
          <w:sz w:val="28"/>
          <w:szCs w:val="28"/>
        </w:rPr>
      </w:pPr>
    </w:p>
    <w:p w14:paraId="05BB71DC" w14:textId="77777777" w:rsidR="00EA484A" w:rsidRDefault="00000000">
      <w:pPr>
        <w:spacing w:line="240" w:lineRule="auto"/>
        <w:jc w:val="center"/>
        <w:rPr>
          <w:b/>
          <w:sz w:val="28"/>
          <w:szCs w:val="28"/>
        </w:rPr>
      </w:pPr>
      <w:r>
        <w:rPr>
          <w:b/>
          <w:sz w:val="28"/>
          <w:szCs w:val="28"/>
        </w:rPr>
        <w:t>LESSON SUMMARY</w:t>
      </w:r>
    </w:p>
    <w:tbl>
      <w:tblPr>
        <w:tblStyle w:val="a"/>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EA484A" w14:paraId="750CA2F2" w14:textId="77777777">
        <w:tc>
          <w:tcPr>
            <w:tcW w:w="9375" w:type="dxa"/>
            <w:shd w:val="clear" w:color="auto" w:fill="D9D9D9"/>
            <w:tcMar>
              <w:top w:w="100" w:type="dxa"/>
              <w:left w:w="100" w:type="dxa"/>
              <w:bottom w:w="100" w:type="dxa"/>
              <w:right w:w="100" w:type="dxa"/>
            </w:tcMar>
          </w:tcPr>
          <w:p w14:paraId="030BC18B" w14:textId="77777777" w:rsidR="00EA484A" w:rsidRDefault="00000000">
            <w:pPr>
              <w:widowControl w:val="0"/>
              <w:spacing w:line="240" w:lineRule="auto"/>
              <w:jc w:val="center"/>
              <w:rPr>
                <w:b/>
                <w:sz w:val="24"/>
                <w:szCs w:val="24"/>
              </w:rPr>
            </w:pPr>
            <w:r>
              <w:rPr>
                <w:b/>
                <w:sz w:val="24"/>
                <w:szCs w:val="24"/>
              </w:rPr>
              <w:t>BENCHMARK</w:t>
            </w:r>
          </w:p>
        </w:tc>
      </w:tr>
      <w:tr w:rsidR="00EA484A" w14:paraId="63E7D555" w14:textId="77777777">
        <w:tc>
          <w:tcPr>
            <w:tcW w:w="9375" w:type="dxa"/>
            <w:shd w:val="clear" w:color="auto" w:fill="auto"/>
            <w:tcMar>
              <w:top w:w="100" w:type="dxa"/>
              <w:left w:w="100" w:type="dxa"/>
              <w:bottom w:w="100" w:type="dxa"/>
              <w:right w:w="100" w:type="dxa"/>
            </w:tcMar>
          </w:tcPr>
          <w:p w14:paraId="00D419A1" w14:textId="77777777" w:rsidR="00EA484A" w:rsidRDefault="00000000">
            <w:pPr>
              <w:spacing w:line="240" w:lineRule="auto"/>
              <w:jc w:val="center"/>
            </w:pPr>
            <w:r>
              <w:rPr>
                <w:b/>
              </w:rPr>
              <w:t xml:space="preserve">SS.4.CG.2.1 </w:t>
            </w:r>
            <w:r>
              <w:t>Identify and describe how citizens work with local and state governments to solve problems.</w:t>
            </w:r>
          </w:p>
        </w:tc>
      </w:tr>
      <w:tr w:rsidR="00EA484A" w14:paraId="45217DEB" w14:textId="77777777">
        <w:tc>
          <w:tcPr>
            <w:tcW w:w="9375" w:type="dxa"/>
            <w:shd w:val="clear" w:color="auto" w:fill="D9D9D9"/>
            <w:tcMar>
              <w:top w:w="100" w:type="dxa"/>
              <w:left w:w="100" w:type="dxa"/>
              <w:bottom w:w="100" w:type="dxa"/>
              <w:right w:w="100" w:type="dxa"/>
            </w:tcMar>
          </w:tcPr>
          <w:p w14:paraId="4FEFFF49" w14:textId="77777777" w:rsidR="00EA484A" w:rsidRDefault="00000000">
            <w:pPr>
              <w:widowControl w:val="0"/>
              <w:spacing w:line="240" w:lineRule="auto"/>
              <w:jc w:val="center"/>
              <w:rPr>
                <w:b/>
                <w:sz w:val="24"/>
                <w:szCs w:val="24"/>
              </w:rPr>
            </w:pPr>
            <w:r>
              <w:rPr>
                <w:b/>
                <w:sz w:val="24"/>
                <w:szCs w:val="24"/>
              </w:rPr>
              <w:t>BENCHMARK CLARIFICATIONS</w:t>
            </w:r>
          </w:p>
        </w:tc>
      </w:tr>
      <w:tr w:rsidR="00EA484A" w14:paraId="18F97B36" w14:textId="77777777">
        <w:tc>
          <w:tcPr>
            <w:tcW w:w="9375" w:type="dxa"/>
            <w:shd w:val="clear" w:color="auto" w:fill="auto"/>
            <w:tcMar>
              <w:top w:w="100" w:type="dxa"/>
              <w:left w:w="100" w:type="dxa"/>
              <w:bottom w:w="100" w:type="dxa"/>
              <w:right w:w="100" w:type="dxa"/>
            </w:tcMar>
          </w:tcPr>
          <w:p w14:paraId="30E87784" w14:textId="77777777" w:rsidR="00EA484A" w:rsidRDefault="00000000">
            <w:pPr>
              <w:numPr>
                <w:ilvl w:val="0"/>
                <w:numId w:val="4"/>
              </w:numPr>
            </w:pPr>
            <w:r>
              <w:t xml:space="preserve">Students will explain how public issues, such as taxation, roads, zoning and schools, impact citizens’ daily lives.  </w:t>
            </w:r>
          </w:p>
          <w:p w14:paraId="613DBFF1" w14:textId="77777777" w:rsidR="00EA484A" w:rsidRDefault="00000000">
            <w:pPr>
              <w:numPr>
                <w:ilvl w:val="0"/>
                <w:numId w:val="4"/>
              </w:numPr>
              <w:rPr>
                <w:highlight w:val="yellow"/>
              </w:rPr>
            </w:pPr>
            <w:r>
              <w:rPr>
                <w:highlight w:val="yellow"/>
              </w:rPr>
              <w:t>Students will describe how citizens can help solve community and state problems (e.g., attending government meetings, communicating with their elected representatives).</w:t>
            </w:r>
          </w:p>
        </w:tc>
      </w:tr>
      <w:tr w:rsidR="00EA484A" w14:paraId="1A6D8581" w14:textId="77777777">
        <w:tc>
          <w:tcPr>
            <w:tcW w:w="9375" w:type="dxa"/>
            <w:shd w:val="clear" w:color="auto" w:fill="D9D9D9"/>
            <w:tcMar>
              <w:top w:w="100" w:type="dxa"/>
              <w:left w:w="100" w:type="dxa"/>
              <w:bottom w:w="100" w:type="dxa"/>
              <w:right w:w="100" w:type="dxa"/>
            </w:tcMar>
          </w:tcPr>
          <w:p w14:paraId="35F8875B" w14:textId="77777777" w:rsidR="00EA484A" w:rsidRDefault="00000000">
            <w:pPr>
              <w:widowControl w:val="0"/>
              <w:spacing w:line="240" w:lineRule="auto"/>
              <w:jc w:val="center"/>
            </w:pPr>
            <w:r>
              <w:rPr>
                <w:b/>
                <w:sz w:val="24"/>
                <w:szCs w:val="24"/>
              </w:rPr>
              <w:t>CORRELATED FLORIDA STANDARDS</w:t>
            </w:r>
          </w:p>
        </w:tc>
      </w:tr>
      <w:tr w:rsidR="00EA484A" w14:paraId="3F8A66F9" w14:textId="77777777">
        <w:tc>
          <w:tcPr>
            <w:tcW w:w="9375" w:type="dxa"/>
            <w:shd w:val="clear" w:color="auto" w:fill="auto"/>
            <w:tcMar>
              <w:top w:w="100" w:type="dxa"/>
              <w:left w:w="100" w:type="dxa"/>
              <w:bottom w:w="100" w:type="dxa"/>
              <w:right w:w="100" w:type="dxa"/>
            </w:tcMar>
          </w:tcPr>
          <w:p w14:paraId="76A7585D" w14:textId="77777777" w:rsidR="00EA484A" w:rsidRDefault="00000000">
            <w:pPr>
              <w:numPr>
                <w:ilvl w:val="0"/>
                <w:numId w:val="2"/>
              </w:numPr>
              <w:spacing w:line="240" w:lineRule="auto"/>
              <w:rPr>
                <w:sz w:val="20"/>
                <w:szCs w:val="20"/>
              </w:rPr>
            </w:pPr>
            <w:r>
              <w:rPr>
                <w:b/>
                <w:sz w:val="20"/>
                <w:szCs w:val="20"/>
                <w:u w:val="single"/>
              </w:rPr>
              <w:t>ELA.4.F.1.3:</w:t>
            </w:r>
            <w:r>
              <w:rPr>
                <w:sz w:val="20"/>
                <w:szCs w:val="20"/>
              </w:rPr>
              <w:t xml:space="preserve"> </w:t>
            </w:r>
            <w:r>
              <w:rPr>
                <w:i/>
                <w:sz w:val="20"/>
                <w:szCs w:val="20"/>
              </w:rPr>
              <w:t>Use knowledge of grade-level phonics and word-analysis skills to decode words.</w:t>
            </w:r>
          </w:p>
          <w:p w14:paraId="0CF5D1F6" w14:textId="77777777" w:rsidR="00EA484A" w:rsidRDefault="00000000">
            <w:pPr>
              <w:numPr>
                <w:ilvl w:val="0"/>
                <w:numId w:val="2"/>
              </w:numPr>
              <w:spacing w:line="240" w:lineRule="auto"/>
              <w:rPr>
                <w:sz w:val="20"/>
                <w:szCs w:val="20"/>
              </w:rPr>
            </w:pPr>
            <w:r>
              <w:rPr>
                <w:b/>
                <w:sz w:val="20"/>
                <w:szCs w:val="20"/>
                <w:u w:val="single"/>
              </w:rPr>
              <w:t>ELA.4.C.2.1:</w:t>
            </w:r>
            <w:r>
              <w:rPr>
                <w:sz w:val="20"/>
                <w:szCs w:val="20"/>
              </w:rPr>
              <w:t xml:space="preserve"> </w:t>
            </w:r>
            <w:r>
              <w:rPr>
                <w:i/>
                <w:sz w:val="20"/>
                <w:szCs w:val="20"/>
              </w:rPr>
              <w:t>Present information orally, in a logical sequence, using nonverbal cues, appropriate volume, and clear pronunciation.</w:t>
            </w:r>
          </w:p>
          <w:p w14:paraId="4D848CAE" w14:textId="77777777" w:rsidR="00EA484A" w:rsidRDefault="00000000">
            <w:pPr>
              <w:numPr>
                <w:ilvl w:val="0"/>
                <w:numId w:val="2"/>
              </w:numPr>
              <w:spacing w:line="240" w:lineRule="auto"/>
              <w:rPr>
                <w:b/>
                <w:sz w:val="20"/>
                <w:szCs w:val="20"/>
              </w:rPr>
            </w:pPr>
            <w:r>
              <w:rPr>
                <w:b/>
                <w:sz w:val="20"/>
                <w:szCs w:val="20"/>
                <w:u w:val="single"/>
              </w:rPr>
              <w:t>ELA.4.V.1.1:</w:t>
            </w:r>
            <w:r>
              <w:rPr>
                <w:sz w:val="20"/>
                <w:szCs w:val="20"/>
              </w:rPr>
              <w:t xml:space="preserve"> </w:t>
            </w:r>
            <w:r>
              <w:rPr>
                <w:i/>
                <w:sz w:val="20"/>
                <w:szCs w:val="20"/>
              </w:rPr>
              <w:t>Use grade-level academic vocabulary appropriately in speaking and writing.</w:t>
            </w:r>
          </w:p>
          <w:p w14:paraId="7115BF88" w14:textId="77777777" w:rsidR="00EA484A" w:rsidRDefault="00000000">
            <w:pPr>
              <w:numPr>
                <w:ilvl w:val="0"/>
                <w:numId w:val="2"/>
              </w:numPr>
              <w:spacing w:line="240" w:lineRule="auto"/>
              <w:rPr>
                <w:sz w:val="20"/>
                <w:szCs w:val="20"/>
              </w:rPr>
            </w:pPr>
            <w:r>
              <w:rPr>
                <w:b/>
                <w:sz w:val="20"/>
                <w:szCs w:val="20"/>
                <w:u w:val="single"/>
              </w:rPr>
              <w:t>ELA.4.C.3.1:</w:t>
            </w:r>
            <w:r>
              <w:rPr>
                <w:sz w:val="20"/>
                <w:szCs w:val="20"/>
              </w:rPr>
              <w:t xml:space="preserve"> </w:t>
            </w:r>
            <w:r>
              <w:rPr>
                <w:i/>
                <w:sz w:val="20"/>
                <w:szCs w:val="20"/>
              </w:rPr>
              <w:t>Follow the rules of standard English grammar, punctuation, capitalization, and spelling appropriate to grade level.</w:t>
            </w:r>
          </w:p>
          <w:p w14:paraId="6A61B9D1" w14:textId="77777777" w:rsidR="00EA484A" w:rsidRDefault="00000000">
            <w:pPr>
              <w:numPr>
                <w:ilvl w:val="0"/>
                <w:numId w:val="2"/>
              </w:numPr>
              <w:spacing w:line="240" w:lineRule="auto"/>
              <w:rPr>
                <w:i/>
                <w:sz w:val="20"/>
                <w:szCs w:val="20"/>
              </w:rPr>
            </w:pPr>
            <w:r>
              <w:rPr>
                <w:b/>
                <w:sz w:val="20"/>
                <w:szCs w:val="20"/>
                <w:u w:val="single"/>
              </w:rPr>
              <w:t>HE.4.R.3.1:</w:t>
            </w:r>
            <w:r>
              <w:rPr>
                <w:b/>
                <w:sz w:val="20"/>
                <w:szCs w:val="20"/>
              </w:rPr>
              <w:t xml:space="preserve"> </w:t>
            </w:r>
            <w:r>
              <w:rPr>
                <w:i/>
                <w:sz w:val="20"/>
                <w:szCs w:val="20"/>
              </w:rPr>
              <w:t>Identify opportunities to actively participate as a responsible citizen in the school and the local community.</w:t>
            </w:r>
          </w:p>
          <w:p w14:paraId="4222790B" w14:textId="77777777" w:rsidR="00EA484A" w:rsidRDefault="00000000">
            <w:pPr>
              <w:numPr>
                <w:ilvl w:val="0"/>
                <w:numId w:val="2"/>
              </w:numPr>
              <w:spacing w:line="240" w:lineRule="auto"/>
              <w:rPr>
                <w:i/>
                <w:sz w:val="20"/>
                <w:szCs w:val="20"/>
              </w:rPr>
            </w:pPr>
            <w:r>
              <w:rPr>
                <w:b/>
                <w:sz w:val="20"/>
                <w:szCs w:val="20"/>
                <w:u w:val="single"/>
              </w:rPr>
              <w:t>HE.4.R.3.2:</w:t>
            </w:r>
            <w:r>
              <w:rPr>
                <w:sz w:val="20"/>
                <w:szCs w:val="20"/>
              </w:rPr>
              <w:t xml:space="preserve"> </w:t>
            </w:r>
            <w:r>
              <w:rPr>
                <w:i/>
                <w:sz w:val="20"/>
                <w:szCs w:val="20"/>
              </w:rPr>
              <w:t>Model serving or helping others in the school or community.</w:t>
            </w:r>
          </w:p>
        </w:tc>
      </w:tr>
      <w:tr w:rsidR="00EA484A" w14:paraId="1A93C121" w14:textId="77777777">
        <w:tc>
          <w:tcPr>
            <w:tcW w:w="9375" w:type="dxa"/>
            <w:shd w:val="clear" w:color="auto" w:fill="D9D9D9"/>
            <w:tcMar>
              <w:top w:w="100" w:type="dxa"/>
              <w:left w:w="100" w:type="dxa"/>
              <w:bottom w:w="100" w:type="dxa"/>
              <w:right w:w="100" w:type="dxa"/>
            </w:tcMar>
          </w:tcPr>
          <w:p w14:paraId="3B9D3F57" w14:textId="77777777" w:rsidR="00EA484A" w:rsidRDefault="00000000">
            <w:pPr>
              <w:widowControl w:val="0"/>
              <w:spacing w:line="240" w:lineRule="auto"/>
              <w:jc w:val="center"/>
              <w:rPr>
                <w:b/>
                <w:sz w:val="24"/>
                <w:szCs w:val="24"/>
              </w:rPr>
            </w:pPr>
            <w:r>
              <w:rPr>
                <w:b/>
                <w:sz w:val="24"/>
                <w:szCs w:val="24"/>
              </w:rPr>
              <w:t>ESSENTIAL QUESTION</w:t>
            </w:r>
          </w:p>
        </w:tc>
      </w:tr>
      <w:tr w:rsidR="00EA484A" w14:paraId="00E42826" w14:textId="77777777">
        <w:tc>
          <w:tcPr>
            <w:tcW w:w="9375" w:type="dxa"/>
            <w:shd w:val="clear" w:color="auto" w:fill="auto"/>
            <w:tcMar>
              <w:top w:w="100" w:type="dxa"/>
              <w:left w:w="100" w:type="dxa"/>
              <w:bottom w:w="100" w:type="dxa"/>
              <w:right w:w="100" w:type="dxa"/>
            </w:tcMar>
          </w:tcPr>
          <w:p w14:paraId="3164BE45" w14:textId="77777777" w:rsidR="00EA484A" w:rsidRDefault="00000000">
            <w:pPr>
              <w:spacing w:line="288" w:lineRule="auto"/>
              <w:ind w:left="720" w:hanging="360"/>
              <w:jc w:val="center"/>
            </w:pPr>
            <w:r>
              <w:t>How can we work with local and state governments to address community issues?</w:t>
            </w:r>
          </w:p>
        </w:tc>
      </w:tr>
      <w:tr w:rsidR="00EA484A" w14:paraId="28757493" w14:textId="77777777">
        <w:tc>
          <w:tcPr>
            <w:tcW w:w="9375" w:type="dxa"/>
            <w:shd w:val="clear" w:color="auto" w:fill="D9D9D9"/>
            <w:tcMar>
              <w:top w:w="100" w:type="dxa"/>
              <w:left w:w="100" w:type="dxa"/>
              <w:bottom w:w="100" w:type="dxa"/>
              <w:right w:w="100" w:type="dxa"/>
            </w:tcMar>
          </w:tcPr>
          <w:p w14:paraId="4BE4ED6E" w14:textId="77777777" w:rsidR="00EA484A" w:rsidRDefault="00000000">
            <w:pPr>
              <w:widowControl w:val="0"/>
              <w:spacing w:line="240" w:lineRule="auto"/>
              <w:jc w:val="center"/>
            </w:pPr>
            <w:r>
              <w:rPr>
                <w:b/>
                <w:sz w:val="24"/>
                <w:szCs w:val="24"/>
              </w:rPr>
              <w:t>VOCABULARY</w:t>
            </w:r>
          </w:p>
        </w:tc>
      </w:tr>
      <w:tr w:rsidR="00EA484A" w14:paraId="25AE8AA1" w14:textId="77777777">
        <w:tc>
          <w:tcPr>
            <w:tcW w:w="9375" w:type="dxa"/>
            <w:shd w:val="clear" w:color="auto" w:fill="auto"/>
            <w:tcMar>
              <w:top w:w="100" w:type="dxa"/>
              <w:left w:w="100" w:type="dxa"/>
              <w:bottom w:w="100" w:type="dxa"/>
              <w:right w:w="100" w:type="dxa"/>
            </w:tcMar>
          </w:tcPr>
          <w:p w14:paraId="3D05E1A7" w14:textId="77777777" w:rsidR="00EA484A" w:rsidRDefault="00000000">
            <w:pPr>
              <w:spacing w:line="288" w:lineRule="auto"/>
              <w:jc w:val="center"/>
            </w:pPr>
            <w:r>
              <w:t>n/a</w:t>
            </w:r>
          </w:p>
        </w:tc>
      </w:tr>
      <w:tr w:rsidR="00EA484A" w14:paraId="56E4F57F" w14:textId="77777777">
        <w:tc>
          <w:tcPr>
            <w:tcW w:w="9375" w:type="dxa"/>
            <w:shd w:val="clear" w:color="auto" w:fill="D9D9D9"/>
            <w:tcMar>
              <w:top w:w="100" w:type="dxa"/>
              <w:left w:w="100" w:type="dxa"/>
              <w:bottom w:w="100" w:type="dxa"/>
              <w:right w:w="100" w:type="dxa"/>
            </w:tcMar>
          </w:tcPr>
          <w:p w14:paraId="3408F67D" w14:textId="77777777" w:rsidR="00EA484A" w:rsidRDefault="00000000">
            <w:pPr>
              <w:widowControl w:val="0"/>
              <w:spacing w:line="240" w:lineRule="auto"/>
              <w:jc w:val="center"/>
            </w:pPr>
            <w:r>
              <w:rPr>
                <w:b/>
                <w:sz w:val="24"/>
                <w:szCs w:val="24"/>
              </w:rPr>
              <w:t>MATERIALS</w:t>
            </w:r>
          </w:p>
        </w:tc>
      </w:tr>
      <w:tr w:rsidR="00EA484A" w14:paraId="476161EF" w14:textId="77777777">
        <w:tc>
          <w:tcPr>
            <w:tcW w:w="9375" w:type="dxa"/>
            <w:shd w:val="clear" w:color="auto" w:fill="auto"/>
            <w:tcMar>
              <w:top w:w="100" w:type="dxa"/>
              <w:left w:w="100" w:type="dxa"/>
              <w:bottom w:w="100" w:type="dxa"/>
              <w:right w:w="100" w:type="dxa"/>
            </w:tcMar>
          </w:tcPr>
          <w:p w14:paraId="28AAEC0B" w14:textId="77777777" w:rsidR="00EA484A" w:rsidRDefault="00000000">
            <w:pPr>
              <w:numPr>
                <w:ilvl w:val="0"/>
                <w:numId w:val="3"/>
              </w:numPr>
              <w:spacing w:line="288" w:lineRule="auto"/>
            </w:pPr>
            <w:r>
              <w:t>Public Issues Scenarios slides</w:t>
            </w:r>
          </w:p>
          <w:p w14:paraId="402E32D8" w14:textId="77777777" w:rsidR="00EA484A" w:rsidRDefault="00000000">
            <w:pPr>
              <w:numPr>
                <w:ilvl w:val="0"/>
                <w:numId w:val="3"/>
              </w:numPr>
              <w:spacing w:line="288" w:lineRule="auto"/>
            </w:pPr>
            <w:r>
              <w:t>Public Issues response sheet</w:t>
            </w:r>
          </w:p>
        </w:tc>
      </w:tr>
    </w:tbl>
    <w:p w14:paraId="7DF6E304" w14:textId="77777777" w:rsidR="00EA484A" w:rsidRDefault="00EA484A">
      <w:pPr>
        <w:widowControl w:val="0"/>
        <w:spacing w:line="240" w:lineRule="auto"/>
        <w:jc w:val="center"/>
        <w:rPr>
          <w:b/>
          <w:sz w:val="28"/>
          <w:szCs w:val="28"/>
        </w:rPr>
      </w:pPr>
    </w:p>
    <w:p w14:paraId="036FFE74" w14:textId="77777777" w:rsidR="00EA484A" w:rsidRDefault="00EA484A">
      <w:pPr>
        <w:widowControl w:val="0"/>
        <w:spacing w:line="240" w:lineRule="auto"/>
        <w:jc w:val="center"/>
        <w:rPr>
          <w:b/>
          <w:sz w:val="28"/>
          <w:szCs w:val="28"/>
        </w:rPr>
      </w:pPr>
    </w:p>
    <w:p w14:paraId="7A814E20" w14:textId="77777777" w:rsidR="00EA484A" w:rsidRDefault="00000000">
      <w:pPr>
        <w:widowControl w:val="0"/>
        <w:spacing w:line="240" w:lineRule="auto"/>
        <w:rPr>
          <w:b/>
          <w:sz w:val="28"/>
          <w:szCs w:val="28"/>
        </w:rPr>
      </w:pPr>
      <w:r>
        <w:br w:type="page"/>
      </w:r>
    </w:p>
    <w:p w14:paraId="4D9F2559" w14:textId="77777777" w:rsidR="00EA484A" w:rsidRDefault="00000000">
      <w:pPr>
        <w:widowControl w:val="0"/>
        <w:spacing w:line="240" w:lineRule="auto"/>
        <w:jc w:val="center"/>
        <w:rPr>
          <w:b/>
          <w:sz w:val="28"/>
          <w:szCs w:val="28"/>
        </w:rPr>
      </w:pPr>
      <w:r>
        <w:rPr>
          <w:b/>
          <w:sz w:val="28"/>
          <w:szCs w:val="28"/>
        </w:rPr>
        <w:lastRenderedPageBreak/>
        <w:t>ACTIVITY SEQUENCE</w:t>
      </w:r>
    </w:p>
    <w:tbl>
      <w:tblPr>
        <w:tblStyle w:val="a0"/>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EA484A" w14:paraId="63D91130" w14:textId="77777777">
        <w:tc>
          <w:tcPr>
            <w:tcW w:w="9375" w:type="dxa"/>
            <w:shd w:val="clear" w:color="auto" w:fill="D9D9D9"/>
            <w:tcMar>
              <w:top w:w="100" w:type="dxa"/>
              <w:left w:w="100" w:type="dxa"/>
              <w:bottom w:w="100" w:type="dxa"/>
              <w:right w:w="100" w:type="dxa"/>
            </w:tcMar>
          </w:tcPr>
          <w:p w14:paraId="6D68AD9B" w14:textId="77777777" w:rsidR="00EA484A" w:rsidRDefault="00000000">
            <w:pPr>
              <w:widowControl w:val="0"/>
              <w:spacing w:line="240" w:lineRule="auto"/>
              <w:jc w:val="center"/>
            </w:pPr>
            <w:r>
              <w:rPr>
                <w:b/>
                <w:sz w:val="24"/>
                <w:szCs w:val="24"/>
              </w:rPr>
              <w:t>INTRODUCTION/HOOK</w:t>
            </w:r>
          </w:p>
        </w:tc>
      </w:tr>
      <w:tr w:rsidR="00EA484A" w14:paraId="794F1F2E" w14:textId="77777777">
        <w:tc>
          <w:tcPr>
            <w:tcW w:w="9375" w:type="dxa"/>
            <w:shd w:val="clear" w:color="auto" w:fill="auto"/>
            <w:tcMar>
              <w:top w:w="100" w:type="dxa"/>
              <w:left w:w="100" w:type="dxa"/>
              <w:bottom w:w="100" w:type="dxa"/>
              <w:right w:w="100" w:type="dxa"/>
            </w:tcMar>
          </w:tcPr>
          <w:p w14:paraId="19753E46" w14:textId="77777777" w:rsidR="00EA484A" w:rsidRDefault="00000000">
            <w:pPr>
              <w:numPr>
                <w:ilvl w:val="0"/>
                <w:numId w:val="1"/>
              </w:numPr>
              <w:spacing w:line="288" w:lineRule="auto"/>
            </w:pPr>
            <w:r>
              <w:t>Quickly review some of the examples of the impact local and state government has on our everyday life that were discussed in Lesson #1. Remind students that the work and responsibilities of local and state governments have the largest impact on our daily life.</w:t>
            </w:r>
          </w:p>
          <w:p w14:paraId="41E2C31E" w14:textId="77777777" w:rsidR="00EA484A" w:rsidRDefault="00000000">
            <w:pPr>
              <w:numPr>
                <w:ilvl w:val="0"/>
                <w:numId w:val="1"/>
              </w:numPr>
              <w:spacing w:line="288" w:lineRule="auto"/>
            </w:pPr>
            <w:r>
              <w:t xml:space="preserve">Pull up the “Public Issues Scenarios” slides. Use slide 2 to brainstorm existing issues within the local community that students think should be addressed. </w:t>
            </w:r>
          </w:p>
          <w:p w14:paraId="33643EE0" w14:textId="77777777" w:rsidR="00EA484A" w:rsidRDefault="00000000">
            <w:pPr>
              <w:spacing w:line="288" w:lineRule="auto"/>
              <w:rPr>
                <w:i/>
              </w:rPr>
            </w:pPr>
            <w:r>
              <w:rPr>
                <w:b/>
              </w:rPr>
              <w:t>Teacher Note:</w:t>
            </w:r>
            <w:r>
              <w:rPr>
                <w:b/>
                <w:i/>
              </w:rPr>
              <w:t xml:space="preserve"> </w:t>
            </w:r>
            <w:r>
              <w:rPr>
                <w:i/>
              </w:rPr>
              <w:t>Areas where issues may arise are listed in the speaker notes.  Remember that issues may be specific to things that are “wrong” or “broken” or they may just be broader ways to make a community better. The teacher may provide a specific example in 1-2 of these areas to help prompt discussion.</w:t>
            </w:r>
          </w:p>
          <w:p w14:paraId="27CCDD36" w14:textId="77777777" w:rsidR="00EA484A" w:rsidRDefault="00000000">
            <w:pPr>
              <w:numPr>
                <w:ilvl w:val="0"/>
                <w:numId w:val="1"/>
              </w:numPr>
              <w:spacing w:line="288" w:lineRule="auto"/>
            </w:pPr>
            <w:r>
              <w:t>Have students look at the list generated and ask: “Based on knowledge from previous lessons, what level(s) of government may be responsible for addressing some of these public issues?”</w:t>
            </w:r>
          </w:p>
        </w:tc>
      </w:tr>
      <w:tr w:rsidR="00EA484A" w14:paraId="2D5E438A" w14:textId="77777777">
        <w:tc>
          <w:tcPr>
            <w:tcW w:w="9375" w:type="dxa"/>
            <w:shd w:val="clear" w:color="auto" w:fill="D9D9D9"/>
            <w:tcMar>
              <w:top w:w="100" w:type="dxa"/>
              <w:left w:w="100" w:type="dxa"/>
              <w:bottom w:w="100" w:type="dxa"/>
              <w:right w:w="100" w:type="dxa"/>
            </w:tcMar>
          </w:tcPr>
          <w:p w14:paraId="6B6C1B3F" w14:textId="77777777" w:rsidR="00EA484A" w:rsidRDefault="00000000">
            <w:pPr>
              <w:widowControl w:val="0"/>
              <w:spacing w:line="240" w:lineRule="auto"/>
              <w:jc w:val="center"/>
            </w:pPr>
            <w:r>
              <w:rPr>
                <w:b/>
                <w:sz w:val="24"/>
                <w:szCs w:val="24"/>
              </w:rPr>
              <w:t>ACTIVITY</w:t>
            </w:r>
          </w:p>
        </w:tc>
      </w:tr>
      <w:tr w:rsidR="00EA484A" w14:paraId="5AD86669" w14:textId="77777777">
        <w:tc>
          <w:tcPr>
            <w:tcW w:w="9375" w:type="dxa"/>
            <w:shd w:val="clear" w:color="auto" w:fill="auto"/>
            <w:tcMar>
              <w:top w:w="100" w:type="dxa"/>
              <w:left w:w="100" w:type="dxa"/>
              <w:bottom w:w="100" w:type="dxa"/>
              <w:right w:w="100" w:type="dxa"/>
            </w:tcMar>
          </w:tcPr>
          <w:p w14:paraId="1451BE28" w14:textId="77777777" w:rsidR="00EA484A" w:rsidRDefault="00000000">
            <w:pPr>
              <w:numPr>
                <w:ilvl w:val="0"/>
                <w:numId w:val="1"/>
              </w:numPr>
              <w:spacing w:line="288" w:lineRule="auto"/>
            </w:pPr>
            <w:r>
              <w:t>Explain to students that many public issues affect more than just one person. When we notice an issue, or want to make a change within our community, we can inform our state/local government officials and work with them to solve problems. They may not know about the concern already, so telling them is the first step in addressing the issue.</w:t>
            </w:r>
          </w:p>
          <w:p w14:paraId="1EF8C0C7" w14:textId="77777777" w:rsidR="00EA484A" w:rsidRDefault="00000000">
            <w:pPr>
              <w:numPr>
                <w:ilvl w:val="0"/>
                <w:numId w:val="1"/>
              </w:numPr>
              <w:spacing w:line="288" w:lineRule="auto"/>
            </w:pPr>
            <w:r>
              <w:t>Use slide 3 to discuss five ways citizens can work with the local and/or state government to address issues: voting, raising awareness, notifying government departments, communicating with elected officials and attending community meetings.</w:t>
            </w:r>
          </w:p>
          <w:p w14:paraId="48084744" w14:textId="77777777" w:rsidR="00EA484A" w:rsidRDefault="00000000">
            <w:pPr>
              <w:spacing w:line="288" w:lineRule="auto"/>
              <w:rPr>
                <w:i/>
              </w:rPr>
            </w:pPr>
            <w:r>
              <w:rPr>
                <w:b/>
              </w:rPr>
              <w:t>Teacher Note:</w:t>
            </w:r>
            <w:r>
              <w:rPr>
                <w:b/>
                <w:i/>
              </w:rPr>
              <w:t xml:space="preserve"> </w:t>
            </w:r>
            <w:r>
              <w:rPr>
                <w:i/>
              </w:rPr>
              <w:t xml:space="preserve">The speaker notes provide sample scenarios of when each of the five ways may be most appropriate. </w:t>
            </w:r>
          </w:p>
          <w:p w14:paraId="00A2E5A8" w14:textId="77777777" w:rsidR="00EA484A" w:rsidRDefault="00000000">
            <w:pPr>
              <w:numPr>
                <w:ilvl w:val="0"/>
                <w:numId w:val="1"/>
              </w:numPr>
              <w:spacing w:line="288" w:lineRule="auto"/>
            </w:pPr>
            <w:r>
              <w:t>Using the public issue scenarios on slides 4-8 engage students in discussions on how citizens may work with government to address the problems.</w:t>
            </w:r>
          </w:p>
          <w:p w14:paraId="04510B5E" w14:textId="77777777" w:rsidR="00EA484A" w:rsidRDefault="00000000">
            <w:pPr>
              <w:numPr>
                <w:ilvl w:val="0"/>
                <w:numId w:val="1"/>
              </w:numPr>
              <w:spacing w:line="288" w:lineRule="auto"/>
            </w:pPr>
            <w:r>
              <w:t xml:space="preserve">Pose the following questions on each slide: How can citizens work with local and state governments to help address this concern? Are there any steps citizens can take on their own or with others to improve the situation? </w:t>
            </w:r>
          </w:p>
          <w:p w14:paraId="342DC481" w14:textId="77777777" w:rsidR="00EA484A" w:rsidRDefault="00000000">
            <w:pPr>
              <w:rPr>
                <w:b/>
                <w:i/>
              </w:rPr>
            </w:pPr>
            <w:r>
              <w:rPr>
                <w:b/>
              </w:rPr>
              <w:t xml:space="preserve">Teacher Note: </w:t>
            </w:r>
            <w:r>
              <w:rPr>
                <w:i/>
              </w:rPr>
              <w:t>Teachers may fill in student discussion points directly in the slide boxes for each question. Suggested responses are listed in the Speaker Notes for prompting and guidance during discussions.</w:t>
            </w:r>
          </w:p>
        </w:tc>
      </w:tr>
      <w:tr w:rsidR="00EA484A" w14:paraId="658269D3" w14:textId="77777777">
        <w:tc>
          <w:tcPr>
            <w:tcW w:w="9375" w:type="dxa"/>
            <w:shd w:val="clear" w:color="auto" w:fill="D9D9D9"/>
            <w:tcMar>
              <w:top w:w="100" w:type="dxa"/>
              <w:left w:w="100" w:type="dxa"/>
              <w:bottom w:w="100" w:type="dxa"/>
              <w:right w:w="100" w:type="dxa"/>
            </w:tcMar>
          </w:tcPr>
          <w:p w14:paraId="3ADDAEA9" w14:textId="77777777" w:rsidR="00EA484A" w:rsidRDefault="00000000">
            <w:pPr>
              <w:widowControl w:val="0"/>
              <w:spacing w:line="240" w:lineRule="auto"/>
              <w:jc w:val="center"/>
              <w:rPr>
                <w:b/>
              </w:rPr>
            </w:pPr>
            <w:r>
              <w:rPr>
                <w:b/>
                <w:sz w:val="24"/>
                <w:szCs w:val="24"/>
              </w:rPr>
              <w:t>CLOSURE/FORMATIVE ASSESSMENT</w:t>
            </w:r>
          </w:p>
        </w:tc>
      </w:tr>
      <w:tr w:rsidR="00EA484A" w14:paraId="6BEF9D9D" w14:textId="77777777">
        <w:trPr>
          <w:trHeight w:val="118"/>
        </w:trPr>
        <w:tc>
          <w:tcPr>
            <w:tcW w:w="9375" w:type="dxa"/>
            <w:shd w:val="clear" w:color="auto" w:fill="auto"/>
            <w:tcMar>
              <w:top w:w="100" w:type="dxa"/>
              <w:left w:w="100" w:type="dxa"/>
              <w:bottom w:w="100" w:type="dxa"/>
              <w:right w:w="100" w:type="dxa"/>
            </w:tcMar>
          </w:tcPr>
          <w:p w14:paraId="5722BB16" w14:textId="77777777" w:rsidR="00EA484A" w:rsidRDefault="00000000">
            <w:pPr>
              <w:numPr>
                <w:ilvl w:val="0"/>
                <w:numId w:val="1"/>
              </w:numPr>
              <w:spacing w:line="288" w:lineRule="auto"/>
            </w:pPr>
            <w:r>
              <w:t>Pass out the “Public Issues” response sheet. Students may work individually or with a partner to read the fictitious prompt about a state issue and new law. Students should use their knowledge gained from the activity regarding how citizens can work with government to solve problems to develop a response.</w:t>
            </w:r>
          </w:p>
          <w:p w14:paraId="6A70295C" w14:textId="77777777" w:rsidR="00EA484A" w:rsidRDefault="00000000">
            <w:pPr>
              <w:spacing w:line="288" w:lineRule="auto"/>
              <w:rPr>
                <w:i/>
              </w:rPr>
            </w:pPr>
            <w:r>
              <w:rPr>
                <w:b/>
              </w:rPr>
              <w:lastRenderedPageBreak/>
              <w:t>Teacher Note:</w:t>
            </w:r>
            <w:r>
              <w:rPr>
                <w:b/>
                <w:i/>
              </w:rPr>
              <w:t xml:space="preserve"> </w:t>
            </w:r>
            <w:r>
              <w:rPr>
                <w:i/>
              </w:rPr>
              <w:t>You may return to Slide 3 to display the five ways citizens can be involved in solving issues for reference.</w:t>
            </w:r>
          </w:p>
        </w:tc>
      </w:tr>
      <w:tr w:rsidR="00EA484A" w14:paraId="29E0E365" w14:textId="77777777">
        <w:tc>
          <w:tcPr>
            <w:tcW w:w="9375" w:type="dxa"/>
            <w:shd w:val="clear" w:color="auto" w:fill="D9D9D9"/>
            <w:tcMar>
              <w:top w:w="100" w:type="dxa"/>
              <w:left w:w="100" w:type="dxa"/>
              <w:bottom w:w="100" w:type="dxa"/>
              <w:right w:w="100" w:type="dxa"/>
            </w:tcMar>
          </w:tcPr>
          <w:p w14:paraId="627E7F27" w14:textId="77777777" w:rsidR="00EA484A" w:rsidRDefault="00000000">
            <w:pPr>
              <w:widowControl w:val="0"/>
              <w:spacing w:line="240" w:lineRule="auto"/>
              <w:jc w:val="center"/>
            </w:pPr>
            <w:r>
              <w:rPr>
                <w:b/>
                <w:sz w:val="24"/>
                <w:szCs w:val="24"/>
              </w:rPr>
              <w:lastRenderedPageBreak/>
              <w:t>ADDITIONAL RESOURCES</w:t>
            </w:r>
          </w:p>
        </w:tc>
      </w:tr>
      <w:tr w:rsidR="00EA484A" w14:paraId="5FEBB073" w14:textId="77777777">
        <w:tc>
          <w:tcPr>
            <w:tcW w:w="9375" w:type="dxa"/>
            <w:shd w:val="clear" w:color="auto" w:fill="auto"/>
            <w:tcMar>
              <w:top w:w="100" w:type="dxa"/>
              <w:left w:w="100" w:type="dxa"/>
              <w:bottom w:w="100" w:type="dxa"/>
              <w:right w:w="100" w:type="dxa"/>
            </w:tcMar>
          </w:tcPr>
          <w:p w14:paraId="33806692" w14:textId="77777777" w:rsidR="00EA484A" w:rsidRDefault="00000000">
            <w:pPr>
              <w:spacing w:line="288" w:lineRule="auto"/>
            </w:pPr>
            <w:r>
              <w:t>n/a</w:t>
            </w:r>
          </w:p>
        </w:tc>
      </w:tr>
      <w:tr w:rsidR="00EA484A" w14:paraId="10778A2E" w14:textId="77777777">
        <w:tc>
          <w:tcPr>
            <w:tcW w:w="9375" w:type="dxa"/>
            <w:shd w:val="clear" w:color="auto" w:fill="D9D9D9"/>
            <w:tcMar>
              <w:top w:w="100" w:type="dxa"/>
              <w:left w:w="100" w:type="dxa"/>
              <w:bottom w:w="100" w:type="dxa"/>
              <w:right w:w="100" w:type="dxa"/>
            </w:tcMar>
          </w:tcPr>
          <w:p w14:paraId="6FDD1B91" w14:textId="77777777" w:rsidR="00EA484A" w:rsidRDefault="00000000">
            <w:pPr>
              <w:widowControl w:val="0"/>
              <w:spacing w:line="240" w:lineRule="auto"/>
              <w:jc w:val="center"/>
            </w:pPr>
            <w:r>
              <w:rPr>
                <w:b/>
                <w:sz w:val="24"/>
                <w:szCs w:val="24"/>
              </w:rPr>
              <w:t>ANSWER KEYS</w:t>
            </w:r>
          </w:p>
        </w:tc>
      </w:tr>
      <w:tr w:rsidR="00EA484A" w14:paraId="017672F9" w14:textId="77777777">
        <w:tc>
          <w:tcPr>
            <w:tcW w:w="9375" w:type="dxa"/>
            <w:shd w:val="clear" w:color="auto" w:fill="auto"/>
            <w:tcMar>
              <w:top w:w="100" w:type="dxa"/>
              <w:left w:w="100" w:type="dxa"/>
              <w:bottom w:w="100" w:type="dxa"/>
              <w:right w:w="100" w:type="dxa"/>
            </w:tcMar>
          </w:tcPr>
          <w:p w14:paraId="54FCCDF7" w14:textId="77777777" w:rsidR="00EA484A" w:rsidRDefault="00000000">
            <w:pPr>
              <w:spacing w:line="288" w:lineRule="auto"/>
            </w:pPr>
            <w:r>
              <w:t>“Public Issues” sample response sheet</w:t>
            </w:r>
          </w:p>
        </w:tc>
      </w:tr>
      <w:tr w:rsidR="00EA484A" w14:paraId="0CD51413" w14:textId="77777777">
        <w:tc>
          <w:tcPr>
            <w:tcW w:w="9375" w:type="dxa"/>
            <w:shd w:val="clear" w:color="auto" w:fill="D9D9D9"/>
            <w:tcMar>
              <w:top w:w="100" w:type="dxa"/>
              <w:left w:w="100" w:type="dxa"/>
              <w:bottom w:w="100" w:type="dxa"/>
              <w:right w:w="100" w:type="dxa"/>
            </w:tcMar>
          </w:tcPr>
          <w:p w14:paraId="38255FB2" w14:textId="77777777" w:rsidR="00EA484A" w:rsidRDefault="00000000">
            <w:pPr>
              <w:widowControl w:val="0"/>
              <w:spacing w:line="240" w:lineRule="auto"/>
              <w:jc w:val="center"/>
            </w:pPr>
            <w:r>
              <w:rPr>
                <w:b/>
                <w:sz w:val="24"/>
                <w:szCs w:val="24"/>
              </w:rPr>
              <w:t>SOURCES</w:t>
            </w:r>
          </w:p>
        </w:tc>
      </w:tr>
      <w:tr w:rsidR="00EA484A" w14:paraId="0BDC5EF6" w14:textId="77777777">
        <w:tc>
          <w:tcPr>
            <w:tcW w:w="9375" w:type="dxa"/>
            <w:shd w:val="clear" w:color="auto" w:fill="auto"/>
            <w:tcMar>
              <w:top w:w="100" w:type="dxa"/>
              <w:left w:w="100" w:type="dxa"/>
              <w:bottom w:w="100" w:type="dxa"/>
              <w:right w:w="100" w:type="dxa"/>
            </w:tcMar>
          </w:tcPr>
          <w:p w14:paraId="656FC4C3" w14:textId="77777777" w:rsidR="00EA484A" w:rsidRDefault="00000000">
            <w:pPr>
              <w:spacing w:line="288" w:lineRule="auto"/>
            </w:pPr>
            <w:r>
              <w:t>n/a</w:t>
            </w:r>
          </w:p>
        </w:tc>
      </w:tr>
    </w:tbl>
    <w:p w14:paraId="2033A8FC" w14:textId="77777777" w:rsidR="00EA484A" w:rsidRDefault="00EA484A">
      <w:pPr>
        <w:spacing w:line="240" w:lineRule="auto"/>
        <w:rPr>
          <w:b/>
          <w:color w:val="212121"/>
          <w:sz w:val="24"/>
          <w:szCs w:val="24"/>
        </w:rPr>
      </w:pPr>
    </w:p>
    <w:p w14:paraId="78E68610" w14:textId="77777777" w:rsidR="00EA484A" w:rsidRDefault="00EA4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b/>
          <w:color w:val="212121"/>
          <w:sz w:val="24"/>
          <w:szCs w:val="24"/>
        </w:rPr>
      </w:pPr>
    </w:p>
    <w:p w14:paraId="3EB20EB2" w14:textId="77777777" w:rsidR="00EA484A" w:rsidRDefault="00EA484A"/>
    <w:p w14:paraId="4FEA984E" w14:textId="77777777" w:rsidR="00EA484A" w:rsidRDefault="00EA484A"/>
    <w:p w14:paraId="75E1D9C6" w14:textId="77777777" w:rsidR="00EA484A" w:rsidRDefault="00EA484A"/>
    <w:p w14:paraId="746C8147" w14:textId="1D4EB1C2" w:rsidR="00EA484A" w:rsidRDefault="00000000">
      <w:r>
        <w:rPr>
          <w:noProof/>
        </w:rPr>
        <w:drawing>
          <wp:anchor distT="114300" distB="114300" distL="114300" distR="114300" simplePos="0" relativeHeight="251658240" behindDoc="0" locked="0" layoutInCell="1" hidden="0" allowOverlap="1" wp14:anchorId="5D163B6E" wp14:editId="38F2DDC0">
            <wp:simplePos x="0" y="0"/>
            <wp:positionH relativeFrom="page">
              <wp:posOffset>548640</wp:posOffset>
            </wp:positionH>
            <wp:positionV relativeFrom="page">
              <wp:posOffset>9144000</wp:posOffset>
            </wp:positionV>
            <wp:extent cx="1139190" cy="438150"/>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139190" cy="438150"/>
                    </a:xfrm>
                    <a:prstGeom prst="rect">
                      <a:avLst/>
                    </a:prstGeom>
                    <a:ln/>
                  </pic:spPr>
                </pic:pic>
              </a:graphicData>
            </a:graphic>
          </wp:anchor>
        </w:drawing>
      </w:r>
    </w:p>
    <w:sectPr w:rsidR="00EA484A">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560C2" w14:textId="77777777" w:rsidR="002413B9" w:rsidRDefault="002413B9">
      <w:pPr>
        <w:spacing w:line="240" w:lineRule="auto"/>
      </w:pPr>
      <w:r>
        <w:separator/>
      </w:r>
    </w:p>
  </w:endnote>
  <w:endnote w:type="continuationSeparator" w:id="0">
    <w:p w14:paraId="2B5AE8CE" w14:textId="77777777" w:rsidR="002413B9" w:rsidRDefault="002413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B2A1" w14:textId="77777777" w:rsidR="00EA484A" w:rsidRDefault="00000000">
    <w:pPr>
      <w:jc w:val="right"/>
    </w:pPr>
    <w:r>
      <w:rPr>
        <w:sz w:val="20"/>
        <w:szCs w:val="20"/>
      </w:rPr>
      <w:t xml:space="preserve">SS.4.CG.2.1b- </w:t>
    </w:r>
    <w:r>
      <w:rPr>
        <w:i/>
        <w:sz w:val="20"/>
        <w:szCs w:val="20"/>
      </w:rPr>
      <w:t xml:space="preserve">Updated 08/2023 | </w:t>
    </w:r>
    <w:r>
      <w:rPr>
        <w:sz w:val="20"/>
        <w:szCs w:val="20"/>
      </w:rPr>
      <w:fldChar w:fldCharType="begin"/>
    </w:r>
    <w:r>
      <w:rPr>
        <w:sz w:val="20"/>
        <w:szCs w:val="20"/>
      </w:rPr>
      <w:instrText>PAGE</w:instrText>
    </w:r>
    <w:r>
      <w:rPr>
        <w:sz w:val="20"/>
        <w:szCs w:val="20"/>
      </w:rPr>
      <w:fldChar w:fldCharType="separate"/>
    </w:r>
    <w:r w:rsidR="00960505">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105DA" w14:textId="77777777" w:rsidR="002413B9" w:rsidRDefault="002413B9">
      <w:pPr>
        <w:spacing w:line="240" w:lineRule="auto"/>
      </w:pPr>
      <w:r>
        <w:separator/>
      </w:r>
    </w:p>
  </w:footnote>
  <w:footnote w:type="continuationSeparator" w:id="0">
    <w:p w14:paraId="61A50996" w14:textId="77777777" w:rsidR="002413B9" w:rsidRDefault="002413B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011267"/>
    <w:multiLevelType w:val="multilevel"/>
    <w:tmpl w:val="78688EEC"/>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34E22CA"/>
    <w:multiLevelType w:val="multilevel"/>
    <w:tmpl w:val="D326F3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4626B91"/>
    <w:multiLevelType w:val="multilevel"/>
    <w:tmpl w:val="BA26F5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86E53BB"/>
    <w:multiLevelType w:val="multilevel"/>
    <w:tmpl w:val="FA0E80BA"/>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117287402">
    <w:abstractNumId w:val="1"/>
  </w:num>
  <w:num w:numId="2" w16cid:durableId="172692987">
    <w:abstractNumId w:val="3"/>
  </w:num>
  <w:num w:numId="3" w16cid:durableId="2025478307">
    <w:abstractNumId w:val="2"/>
  </w:num>
  <w:num w:numId="4" w16cid:durableId="621958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84A"/>
    <w:rsid w:val="002413B9"/>
    <w:rsid w:val="00960505"/>
    <w:rsid w:val="00EA4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89087C"/>
  <w15:docId w15:val="{29CABD9B-130C-0046-A7D7-E4893B52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613</Words>
  <Characters>3496</Characters>
  <Application>Microsoft Office Word</Application>
  <DocSecurity>0</DocSecurity>
  <Lines>29</Lines>
  <Paragraphs>8</Paragraphs>
  <ScaleCrop>false</ScaleCrop>
  <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2023-08-02T13:14:00Z</dcterms:created>
  <dcterms:modified xsi:type="dcterms:W3CDTF">2023-08-02T13:14:00Z</dcterms:modified>
</cp:coreProperties>
</file>