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ackground w:color="FFFFFF"/>
  <w:body>
    <w:p w:rsidR="00000000" w:rsidDel="00000000" w:rsidP="00000000" w:rsidRDefault="00000000" w:rsidRPr="00000000" w14:paraId="00000001">
      <w:pPr>
        <w:spacing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Name: ______________________________________</w:t>
        <w:tab/>
        <w:tab/>
        <w:t xml:space="preserve">Date: _______________________________</w:t>
      </w:r>
    </w:p>
    <w:p w:rsidR="00000000" w:rsidDel="00000000" w:rsidP="00000000" w:rsidRDefault="00000000" w:rsidRPr="00000000" w14:paraId="00000002">
      <w:pPr>
        <w:spacing w:line="240" w:lineRule="auto"/>
        <w:jc w:val="center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spacing w:line="240" w:lineRule="auto"/>
        <w:jc w:val="center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U.S. Branches of Government </w:t>
      </w:r>
    </w:p>
    <w:p w:rsidR="00000000" w:rsidDel="00000000" w:rsidP="00000000" w:rsidRDefault="00000000" w:rsidRPr="00000000" w14:paraId="00000004">
      <w:pPr>
        <w:spacing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1025.0" w:type="dxa"/>
        <w:jc w:val="left"/>
        <w:tblInd w:w="-10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3705"/>
        <w:gridCol w:w="3600"/>
        <w:gridCol w:w="3720"/>
        <w:tblGridChange w:id="0">
          <w:tblGrid>
            <w:gridCol w:w="3705"/>
            <w:gridCol w:w="3600"/>
            <w:gridCol w:w="3720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Article I</w:t>
            </w:r>
          </w:p>
          <w:p w:rsidR="00000000" w:rsidDel="00000000" w:rsidP="00000000" w:rsidRDefault="00000000" w:rsidRPr="00000000" w14:paraId="0000000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24"/>
                <w:szCs w:val="24"/>
                <w:rtl w:val="0"/>
              </w:rPr>
              <w:t xml:space="preserve">LEGISLATIVE BRANCH</w:t>
            </w:r>
          </w:p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  <w:drawing>
                <wp:inline distB="19050" distT="19050" distL="19050" distR="19050">
                  <wp:extent cx="1219200" cy="909851"/>
                  <wp:effectExtent b="9525" l="9525" r="9525" t="9525"/>
                  <wp:docPr id="2" name="image5.png"/>
                  <a:graphic>
                    <a:graphicData uri="http://schemas.openxmlformats.org/drawingml/2006/picture">
                      <pic:pic>
                        <pic:nvPicPr>
                          <pic:cNvPr id="0" name="image5.pn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" cy="909851"/>
                          </a:xfrm>
                          <a:prstGeom prst="rect"/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___________ Laws</w:t>
            </w:r>
          </w:p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____________________________</w:t>
            </w:r>
          </w:p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____________________________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Article II</w:t>
            </w:r>
          </w:p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24"/>
                <w:szCs w:val="24"/>
                <w:rtl w:val="0"/>
              </w:rPr>
              <w:t xml:space="preserve">EXECUTIVE BRANCH</w:t>
            </w:r>
          </w:p>
          <w:p w:rsidR="00000000" w:rsidDel="00000000" w:rsidP="00000000" w:rsidRDefault="00000000" w:rsidRPr="00000000" w14:paraId="00000011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2">
            <w:pPr>
              <w:spacing w:line="240" w:lineRule="auto"/>
              <w:jc w:val="center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  <w:drawing>
                <wp:inline distB="19050" distT="19050" distL="19050" distR="19050">
                  <wp:extent cx="1509713" cy="915180"/>
                  <wp:effectExtent b="9525" l="9525" r="9525" t="9525"/>
                  <wp:docPr id="4" name="image4.png"/>
                  <a:graphic>
                    <a:graphicData uri="http://schemas.openxmlformats.org/drawingml/2006/picture">
                      <pic:pic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9713" cy="915180"/>
                          </a:xfrm>
                          <a:prstGeom prst="rect"/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3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4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___________ Laws</w:t>
            </w:r>
          </w:p>
          <w:p w:rsidR="00000000" w:rsidDel="00000000" w:rsidP="00000000" w:rsidRDefault="00000000" w:rsidRPr="00000000" w14:paraId="00000015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6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____________________________</w:t>
            </w:r>
          </w:p>
          <w:p w:rsidR="00000000" w:rsidDel="00000000" w:rsidP="00000000" w:rsidRDefault="00000000" w:rsidRPr="00000000" w14:paraId="00000017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Article III</w:t>
            </w:r>
          </w:p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24"/>
                <w:szCs w:val="24"/>
                <w:rtl w:val="0"/>
              </w:rPr>
              <w:t xml:space="preserve">JUDICIAL BRANCH</w:t>
            </w:r>
          </w:p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C">
            <w:pPr>
              <w:spacing w:line="240" w:lineRule="auto"/>
              <w:jc w:val="center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  <w:drawing>
                <wp:inline distB="19050" distT="19050" distL="19050" distR="19050">
                  <wp:extent cx="1223963" cy="927244"/>
                  <wp:effectExtent b="9525" l="9525" r="9525" t="9525"/>
                  <wp:docPr id="5" name="image2.png"/>
                  <a:graphic>
                    <a:graphicData uri="http://schemas.openxmlformats.org/drawingml/2006/picture">
                      <pic:pic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3963" cy="927244"/>
                          </a:xfrm>
                          <a:prstGeom prst="rect"/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D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E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___________ Laws</w:t>
            </w:r>
          </w:p>
          <w:p w:rsidR="00000000" w:rsidDel="00000000" w:rsidP="00000000" w:rsidRDefault="00000000" w:rsidRPr="00000000" w14:paraId="0000001F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0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____________________________</w:t>
            </w:r>
          </w:p>
          <w:p w:rsidR="00000000" w:rsidDel="00000000" w:rsidP="00000000" w:rsidRDefault="00000000" w:rsidRPr="00000000" w14:paraId="00000021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3">
      <w:pPr>
        <w:spacing w:line="240" w:lineRule="auto"/>
        <w:rPr>
          <w:rFonts w:ascii="Cambria" w:cs="Cambria" w:eastAsia="Cambria" w:hAnsi="Cambria"/>
          <w:sz w:val="16"/>
          <w:szCs w:val="16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1016.0" w:type="dxa"/>
        <w:jc w:val="left"/>
        <w:tblInd w:w="-108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3672"/>
        <w:gridCol w:w="3672"/>
        <w:gridCol w:w="3672"/>
        <w:tblGridChange w:id="0">
          <w:tblGrid>
            <w:gridCol w:w="3672"/>
            <w:gridCol w:w="3672"/>
            <w:gridCol w:w="3672"/>
          </w:tblGrid>
        </w:tblGridChange>
      </w:tblGrid>
      <w:tr>
        <w:trPr>
          <w:cantSplit w:val="0"/>
          <w:trHeight w:val="6615" w:hRule="atLeast"/>
          <w:tblHeader w:val="0"/>
        </w:trPr>
        <w:tc>
          <w:tcPr/>
          <w:p w:rsidR="00000000" w:rsidDel="00000000" w:rsidP="00000000" w:rsidRDefault="00000000" w:rsidRPr="00000000" w14:paraId="00000024">
            <w:pPr>
              <w:spacing w:line="240" w:lineRule="auto"/>
              <w:jc w:val="center"/>
              <w:rPr>
                <w:rFonts w:ascii="Times New Roman" w:cs="Times New Roman" w:eastAsia="Times New Roman" w:hAnsi="Times New Roman"/>
                <w:b w:val="1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5">
            <w:pPr>
              <w:spacing w:line="240" w:lineRule="auto"/>
              <w:rPr>
                <w:rFonts w:ascii="Times New Roman" w:cs="Times New Roman" w:eastAsia="Times New Roman" w:hAnsi="Times New Roman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rtl w:val="0"/>
              </w:rPr>
              <w:t xml:space="preserve"> </w:t>
            </w:r>
          </w:p>
        </w:tc>
        <w:tc>
          <w:tcPr/>
          <w:p w:rsidR="00000000" w:rsidDel="00000000" w:rsidP="00000000" w:rsidRDefault="00000000" w:rsidRPr="00000000" w14:paraId="00000026">
            <w:pPr>
              <w:spacing w:line="240" w:lineRule="auto"/>
              <w:jc w:val="center"/>
              <w:rPr>
                <w:rFonts w:ascii="Times New Roman" w:cs="Times New Roman" w:eastAsia="Times New Roman" w:hAnsi="Times New Roman"/>
                <w:b w:val="1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7">
            <w:pPr>
              <w:spacing w:line="240" w:lineRule="auto"/>
              <w:rPr>
                <w:rFonts w:ascii="Times New Roman" w:cs="Times New Roman" w:eastAsia="Times New Roman" w:hAnsi="Times New Roman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8">
            <w:pPr>
              <w:spacing w:line="240" w:lineRule="auto"/>
              <w:jc w:val="center"/>
              <w:rPr>
                <w:rFonts w:ascii="Times New Roman" w:cs="Times New Roman" w:eastAsia="Times New Roman" w:hAnsi="Times New Roman"/>
                <w:b w:val="1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9">
            <w:pPr>
              <w:spacing w:after="200" w:line="276" w:lineRule="auto"/>
              <w:ind w:left="360" w:firstLine="0"/>
              <w:rPr>
                <w:rFonts w:ascii="Times New Roman" w:cs="Times New Roman" w:eastAsia="Times New Roman" w:hAnsi="Times New Roman"/>
                <w:b w:val="1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A">
      <w:pPr>
        <w:spacing w:line="240" w:lineRule="auto"/>
        <w:rPr/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Directions: Place each process and its definition under the correct branch of government. </w:t>
      </w: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200025</wp:posOffset>
                </wp:positionH>
                <wp:positionV relativeFrom="paragraph">
                  <wp:posOffset>269813</wp:posOffset>
                </wp:positionV>
                <wp:extent cx="6453759" cy="695325"/>
                <wp:effectExtent b="0" l="0" r="0" t="0"/>
                <wp:wrapSquare wrapText="bothSides" distB="0" distT="0" distL="114300" distR="114300"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2123883" y="3437100"/>
                          <a:ext cx="6444234" cy="685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cap="flat" cmpd="sng" w="9525">
                          <a:solidFill>
                            <a:schemeClr val="dk1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Times New Roman" w:cs="Times New Roman" w:eastAsia="Times New Roman" w:hAnsi="Times New Roman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4"/>
                                <w:vertAlign w:val="baseline"/>
                              </w:rPr>
                              <w:t xml:space="preserve">executive order 	how a bill becomes a law	appointment confirmation	standing committee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Times New Roman" w:cs="Times New Roman" w:eastAsia="Times New Roman" w:hAnsi="Times New Roman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4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Times New Roman" w:cs="Times New Roman" w:eastAsia="Times New Roman" w:hAnsi="Times New Roman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4"/>
                                <w:vertAlign w:val="baseline"/>
                              </w:rPr>
                              <w:t xml:space="preserve">judicial review		writ of certiorari	veto		appointments		special committee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Times New Roman" w:cs="Times New Roman" w:eastAsia="Times New Roman" w:hAnsi="Times New Roman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4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Times New Roman" w:cs="Times New Roman" w:eastAsia="Times New Roman" w:hAnsi="Times New Roman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24"/>
                                <w:vertAlign w:val="baseline"/>
                              </w:rPr>
                              <w:t xml:space="preserve">court order	committee selection	summary judgment 	conference committee		impeach</w:t>
                            </w:r>
                          </w:p>
                        </w:txbxContent>
                      </wps:txbx>
                      <wps:bodyPr anchorCtr="0" anchor="t" bIns="45700" lIns="91425" spcFirstLastPara="1" rIns="91425" wrap="square" tIns="4570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200025</wp:posOffset>
                </wp:positionH>
                <wp:positionV relativeFrom="paragraph">
                  <wp:posOffset>269813</wp:posOffset>
                </wp:positionV>
                <wp:extent cx="6453759" cy="695325"/>
                <wp:effectExtent b="0" l="0" r="0" t="0"/>
                <wp:wrapSquare wrapText="bothSides" distB="0" distT="0" distL="114300" distR="114300"/>
                <wp:docPr id="1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9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453759" cy="69532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sectPr>
      <w:footerReference r:id="rId10" w:type="default"/>
      <w:pgSz w:h="15840" w:w="12240" w:orient="portrait"/>
      <w:pgMar w:bottom="720" w:top="720" w:left="720" w:right="72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  <w:font w:name="Times New Roman"/>
  <w:font w:name="Cambria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2B">
    <w:pPr>
      <w:widowControl w:val="0"/>
      <w:tabs>
        <w:tab w:val="left" w:leader="none" w:pos="560"/>
        <w:tab w:val="left" w:leader="none" w:pos="1120"/>
        <w:tab w:val="left" w:leader="none" w:pos="1680"/>
        <w:tab w:val="left" w:leader="none" w:pos="2240"/>
        <w:tab w:val="left" w:leader="none" w:pos="2800"/>
        <w:tab w:val="left" w:leader="none" w:pos="3360"/>
        <w:tab w:val="left" w:leader="none" w:pos="3920"/>
        <w:tab w:val="left" w:leader="none" w:pos="4480"/>
        <w:tab w:val="left" w:leader="none" w:pos="5040"/>
        <w:tab w:val="left" w:leader="none" w:pos="5600"/>
        <w:tab w:val="left" w:leader="none" w:pos="6160"/>
        <w:tab w:val="left" w:leader="none" w:pos="6720"/>
      </w:tabs>
      <w:spacing w:line="240" w:lineRule="auto"/>
      <w:jc w:val="right"/>
      <w:rPr/>
    </w:pPr>
    <w:r w:rsidDel="00000000" w:rsidR="00000000" w:rsidRPr="00000000">
      <w:rPr>
        <w:rFonts w:ascii="Times New Roman" w:cs="Times New Roman" w:eastAsia="Times New Roman" w:hAnsi="Times New Roman"/>
        <w:b w:val="1"/>
        <w:sz w:val="24"/>
        <w:szCs w:val="24"/>
      </w:rPr>
      <w:drawing>
        <wp:inline distB="114300" distT="114300" distL="114300" distR="114300">
          <wp:extent cx="957263" cy="371032"/>
          <wp:effectExtent b="0" l="0" r="0" t="0"/>
          <wp:docPr id="3" name="image1.png"/>
          <a:graphic>
            <a:graphicData uri="http://schemas.openxmlformats.org/drawingml/2006/picture">
              <pic:pic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957263" cy="371032"/>
                  </a:xfrm>
                  <a:prstGeom prst="rect"/>
                  <a:ln/>
                </pic:spPr>
              </pic:pic>
            </a:graphicData>
          </a:graphic>
        </wp:inline>
      </w:drawing>
    </w:r>
    <w:r w:rsidDel="00000000" w:rsidR="00000000" w:rsidRPr="00000000">
      <w:rPr>
        <w:rtl w:val="0"/>
      </w:rPr>
    </w:r>
  </w:p>
</w:ft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isplayBackgroundShape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en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">
    <w:basedOn w:val="TableNormal"/>
    <w:rPr>
      <w:sz w:val="24"/>
      <w:szCs w:val="24"/>
    </w:r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0" Type="http://schemas.openxmlformats.org/officeDocument/2006/relationships/footer" Target="footer1.xml"/><Relationship Id="rId9" Type="http://schemas.openxmlformats.org/officeDocument/2006/relationships/image" Target="media/image3.png"/><Relationship Id="rId5" Type="http://schemas.openxmlformats.org/officeDocument/2006/relationships/styles" Target="styles.xml"/><Relationship Id="rId6" Type="http://schemas.openxmlformats.org/officeDocument/2006/relationships/image" Target="media/image5.png"/><Relationship Id="rId7" Type="http://schemas.openxmlformats.org/officeDocument/2006/relationships/image" Target="media/image4.png"/><Relationship Id="rId8" Type="http://schemas.openxmlformats.org/officeDocument/2006/relationships/image" Target="media/image2.png"/></Relationships>
</file>

<file path=word/_rels/footer1.xml.rels><?xml version="1.0" encoding="UTF-8" standalone="yes"?>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