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color w:val="073763"/>
          <w:sz w:val="28"/>
          <w:szCs w:val="28"/>
        </w:rPr>
      </w:pPr>
      <w:r w:rsidDel="00000000" w:rsidR="00000000" w:rsidRPr="00000000">
        <w:rPr>
          <w:b w:val="1"/>
          <w:color w:val="073763"/>
          <w:sz w:val="28"/>
          <w:szCs w:val="28"/>
          <w:u w:val="single"/>
          <w:rtl w:val="0"/>
        </w:rPr>
        <w:t xml:space="preserve">CONFLICT RESOLUTION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114300" distT="114300" distL="114300" distR="114300">
            <wp:extent cx="821987" cy="80486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1987" cy="8048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LESSON SUMMARY</w:t>
      </w:r>
    </w:p>
    <w:tbl>
      <w:tblPr>
        <w:tblStyle w:val="Table1"/>
        <w:tblW w:w="9375.0" w:type="dxa"/>
        <w:jc w:val="left"/>
        <w:tblInd w:w="-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75"/>
        <w:tblGridChange w:id="0">
          <w:tblGrid>
            <w:gridCol w:w="93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before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BENCHMARK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before="0"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SS.K.CG.2.1 </w:t>
            </w:r>
            <w:r w:rsidDel="00000000" w:rsidR="00000000" w:rsidRPr="00000000">
              <w:rPr>
                <w:i w:val="1"/>
                <w:rtl w:val="0"/>
              </w:rPr>
              <w:t xml:space="preserve">Describe and demonstrate the characteristics of being a responsible citizen.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before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BENCHMARK CLARIFICATIONS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numPr>
                <w:ilvl w:val="0"/>
                <w:numId w:val="3"/>
              </w:numPr>
              <w:spacing w:line="288" w:lineRule="auto"/>
              <w:ind w:left="72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Students will identify examples of responsible citizenship.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3"/>
              </w:numPr>
              <w:spacing w:after="0" w:before="0" w:line="288" w:lineRule="auto"/>
              <w:ind w:left="720" w:hanging="360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Students will demonstrate that conflicts can be resolved in ways that are consistent with being a responsible citizen.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3"/>
              </w:numPr>
              <w:spacing w:before="0" w:line="288" w:lineRule="auto"/>
              <w:ind w:left="720" w:hanging="360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Students will explain why it is important to take responsibility for one’s actions.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before="0"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CORRELATED FLORIDA STANDARDS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numPr>
                <w:ilvl w:val="0"/>
                <w:numId w:val="5"/>
              </w:numPr>
              <w:spacing w:after="0" w:before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ELA.K12.EE.4.1: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Use appropriate collaborative techniques and active listening skills when engaging in discussions in a variety of situations.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5"/>
              </w:numPr>
              <w:spacing w:after="0" w:before="0" w:line="240" w:lineRule="auto"/>
              <w:ind w:left="720" w:hanging="36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ELA.K.C.2.1: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Present information orally using complete sentences.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5"/>
              </w:numPr>
              <w:spacing w:after="0" w:before="0" w:line="240" w:lineRule="auto"/>
              <w:ind w:left="720" w:hanging="36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ELA.K.C.4.1: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 Recall information to answer a question about a single topic.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5"/>
              </w:numPr>
              <w:spacing w:line="240" w:lineRule="auto"/>
              <w:ind w:left="720" w:hanging="36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HE.K.R.4.1: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Identify when help is needed and who to ask for help.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5"/>
              </w:numPr>
              <w:spacing w:line="240" w:lineRule="auto"/>
              <w:ind w:left="720" w:hanging="36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HE.K.R.4.3: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Discuss ways to work together to solve problems.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before="0"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ESSENTIAL QUESTION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before="0" w:line="288" w:lineRule="auto"/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How does a responsible citizen solve problems/conflicts?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before="0"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VOCABULARY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before="0" w:line="288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responsible, citizen, conflict/problem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before="0"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spacing w:after="0"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Conflict Resolution images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spacing w:line="28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Conflict Resolution poster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spacing w:after="0"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Conflict Resolution Scenario slide</w:t>
            </w:r>
          </w:p>
        </w:tc>
      </w:tr>
    </w:tbl>
    <w:p w:rsidR="00000000" w:rsidDel="00000000" w:rsidP="00000000" w:rsidRDefault="00000000" w:rsidRPr="00000000" w14:paraId="00000019">
      <w:pPr>
        <w:widowControl w:val="0"/>
        <w:spacing w:before="0" w:line="240" w:lineRule="auto"/>
        <w:jc w:val="center"/>
        <w:rPr>
          <w:b w:val="1"/>
          <w:color w:val="212121"/>
          <w:sz w:val="28"/>
          <w:szCs w:val="28"/>
        </w:rPr>
        <w:sectPr>
          <w:footerReference r:id="rId7" w:type="default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before="0"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ACTIVITY SEQUENCE</w:t>
      </w:r>
    </w:p>
    <w:tbl>
      <w:tblPr>
        <w:tblStyle w:val="Table2"/>
        <w:tblW w:w="9375.0" w:type="dxa"/>
        <w:jc w:val="left"/>
        <w:tblInd w:w="-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75"/>
        <w:tblGridChange w:id="0">
          <w:tblGrid>
            <w:gridCol w:w="93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before="0"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INTRODUCTION/HOOK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after="0" w:before="0" w:line="288" w:lineRule="auto"/>
              <w:ind w:left="720" w:hanging="360"/>
              <w:rPr>
                <w:color w:val="212121"/>
              </w:rPr>
            </w:pPr>
            <w:r w:rsidDel="00000000" w:rsidR="00000000" w:rsidRPr="00000000">
              <w:rPr>
                <w:rtl w:val="0"/>
              </w:rPr>
              <w:t xml:space="preserve">Project the</w:t>
            </w:r>
            <w:r w:rsidDel="00000000" w:rsidR="00000000" w:rsidRPr="00000000">
              <w:rPr>
                <w:color w:val="212121"/>
                <w:rtl w:val="0"/>
              </w:rPr>
              <w:t xml:space="preserve"> “</w:t>
            </w:r>
            <w:r w:rsidDel="00000000" w:rsidR="00000000" w:rsidRPr="00000000">
              <w:rPr>
                <w:color w:val="212121"/>
                <w:rtl w:val="0"/>
              </w:rPr>
              <w:t xml:space="preserve">Conflict Resolution” images</w:t>
            </w:r>
            <w:r w:rsidDel="00000000" w:rsidR="00000000" w:rsidRPr="00000000">
              <w:rPr>
                <w:color w:val="21212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on the board.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after="0"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Pose the following questions for discussion: What do you see in each image? (kids sharing a toy, kids pulling on a toy) What is the problem/conflict? (both kids want the toy) How are the children in each image handling the problem/conflict? (the left picture they are sharing the toy, the right picture they are fighting over it)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Have students vote on which image shows the best way to solve the problem by holding up either one or two fingers to match the image.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before="0"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pacing w:after="0"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Explain to students that problems/conflicts should be resolved in ways that show you are a </w:t>
            </w:r>
            <w:r w:rsidDel="00000000" w:rsidR="00000000" w:rsidRPr="00000000">
              <w:rPr>
                <w:rtl w:val="0"/>
              </w:rPr>
              <w:t xml:space="preserve">responsible citizen</w:t>
            </w:r>
            <w:r w:rsidDel="00000000" w:rsidR="00000000" w:rsidRPr="00000000">
              <w:rPr>
                <w:rtl w:val="0"/>
              </w:rPr>
              <w:t xml:space="preserve">. Responsible citizens are members of a group who listen, share, and try to work problems/conflicts out in peaceful ways. Responsible citizens also take responsibility for their actions and know that their actions have an impact on others.  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spacing w:before="0" w:line="288" w:lineRule="auto"/>
              <w:ind w:left="720" w:hanging="360"/>
              <w:rPr>
                <w:color w:val="212121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Project the “</w:t>
            </w:r>
            <w:r w:rsidDel="00000000" w:rsidR="00000000" w:rsidRPr="00000000">
              <w:rPr>
                <w:color w:val="212121"/>
                <w:rtl w:val="0"/>
              </w:rPr>
              <w:t xml:space="preserve">Conflict Resolution</w:t>
            </w:r>
            <w:r w:rsidDel="00000000" w:rsidR="00000000" w:rsidRPr="00000000">
              <w:rPr>
                <w:rtl w:val="0"/>
              </w:rPr>
              <w:t xml:space="preserve">” poster </w:t>
            </w:r>
            <w:r w:rsidDel="00000000" w:rsidR="00000000" w:rsidRPr="00000000">
              <w:rPr>
                <w:rtl w:val="0"/>
              </w:rPr>
              <w:t xml:space="preserve">to review ways that responsible citizens solve problems/conflicts.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spacing w:before="0" w:line="288" w:lineRule="auto"/>
              <w:ind w:left="720" w:hanging="360"/>
              <w:rPr>
                <w:color w:val="212121"/>
              </w:rPr>
            </w:pPr>
            <w:r w:rsidDel="00000000" w:rsidR="00000000" w:rsidRPr="00000000">
              <w:rPr>
                <w:rtl w:val="0"/>
              </w:rPr>
              <w:t xml:space="preserve">Project the</w:t>
            </w:r>
            <w:r w:rsidDel="00000000" w:rsidR="00000000" w:rsidRPr="00000000">
              <w:rPr>
                <w:color w:val="212121"/>
                <w:rtl w:val="0"/>
              </w:rPr>
              <w:t xml:space="preserve"> “</w:t>
            </w:r>
            <w:r w:rsidDel="00000000" w:rsidR="00000000" w:rsidRPr="00000000">
              <w:rPr>
                <w:color w:val="212121"/>
                <w:rtl w:val="0"/>
              </w:rPr>
              <w:t xml:space="preserve">Conflict Resolution Scenarios” slides </w:t>
            </w:r>
            <w:r w:rsidDel="00000000" w:rsidR="00000000" w:rsidRPr="00000000">
              <w:rPr>
                <w:rtl w:val="0"/>
              </w:rPr>
              <w:t xml:space="preserve">and read the scenario aloud to the class. Pose the following question and allow time for students to pair and share: What are ways that you could solve this problem/conflict like a responsible citizen? (get help from an adult, talk it out, walk away, ask the student to stop) Record students’ responses on the digital organizer.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before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CLOSURE/FORMATIVE ASSESSMENT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.574218749999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spacing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Using slide 2 of the “</w:t>
            </w:r>
            <w:r w:rsidDel="00000000" w:rsidR="00000000" w:rsidRPr="00000000">
              <w:rPr>
                <w:rtl w:val="0"/>
              </w:rPr>
              <w:t xml:space="preserve">Conflict Resolution Scenarios” slides</w:t>
            </w:r>
            <w:r w:rsidDel="00000000" w:rsidR="00000000" w:rsidRPr="00000000">
              <w:rPr>
                <w:rtl w:val="0"/>
              </w:rPr>
              <w:t xml:space="preserve">, fill in a problem that is common/consistent in your classroom</w:t>
            </w:r>
            <w:r w:rsidDel="00000000" w:rsidR="00000000" w:rsidRPr="00000000">
              <w:rPr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Have students turn to a partner and share one idea for solving this problem like a responsible citizen. After both partners have had an opportunity to share, discuss responses as a whole class and record in the organizer. </w:t>
            </w:r>
          </w:p>
          <w:p w:rsidR="00000000" w:rsidDel="00000000" w:rsidP="00000000" w:rsidRDefault="00000000" w:rsidRPr="00000000" w14:paraId="00000026">
            <w:pPr>
              <w:spacing w:before="0" w:line="288" w:lineRule="auto"/>
              <w:ind w:lef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Teacher Note: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rtl w:val="0"/>
              </w:rPr>
              <w:t xml:space="preserve">You may choose to leave the “</w:t>
            </w:r>
            <w:r w:rsidDel="00000000" w:rsidR="00000000" w:rsidRPr="00000000">
              <w:rPr>
                <w:i w:val="1"/>
                <w:rtl w:val="0"/>
              </w:rPr>
              <w:t xml:space="preserve">Conflict Resolution</w:t>
            </w:r>
            <w:r w:rsidDel="00000000" w:rsidR="00000000" w:rsidRPr="00000000">
              <w:rPr>
                <w:i w:val="1"/>
                <w:color w:val="212121"/>
                <w:rtl w:val="0"/>
              </w:rPr>
              <w:t xml:space="preserve">” poster</w:t>
            </w:r>
            <w:r w:rsidDel="00000000" w:rsidR="00000000" w:rsidRPr="00000000">
              <w:rPr>
                <w:i w:val="1"/>
                <w:color w:val="212121"/>
                <w:rtl w:val="0"/>
              </w:rPr>
              <w:t xml:space="preserve"> up throughout the school year </w:t>
            </w:r>
            <w:r w:rsidDel="00000000" w:rsidR="00000000" w:rsidRPr="00000000">
              <w:rPr>
                <w:i w:val="1"/>
                <w:rtl w:val="0"/>
              </w:rPr>
              <w:t xml:space="preserve">as a reminder of ways to solve problems/conflicts as they arise.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before="0"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88" w:lineRule="auto"/>
              <w:rPr>
                <w:color w:val="212121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FJCC/LFI Website</w:t>
            </w:r>
          </w:p>
          <w:p w:rsidR="00000000" w:rsidDel="00000000" w:rsidP="00000000" w:rsidRDefault="00000000" w:rsidRPr="00000000" w14:paraId="00000029">
            <w:pPr>
              <w:spacing w:before="0" w:line="288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Supporting Florida State Statutes</w:t>
            </w:r>
          </w:p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4"/>
              </w:numPr>
              <w:spacing w:before="0" w:line="240" w:lineRule="auto"/>
              <w:ind w:left="720" w:hanging="360"/>
            </w:pP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Florida State Statute 1003.42: Required Instruction</w:t>
              </w:r>
            </w:hyperlink>
            <w:r w:rsidDel="00000000" w:rsidR="00000000" w:rsidRPr="00000000">
              <w:rPr>
                <w:rtl w:val="0"/>
              </w:rPr>
              <w:t xml:space="preserve"> (#4 a-e)</w:t>
            </w:r>
          </w:p>
          <w:p w:rsidR="00000000" w:rsidDel="00000000" w:rsidP="00000000" w:rsidRDefault="00000000" w:rsidRPr="00000000" w14:paraId="0000002B">
            <w:pPr>
              <w:widowControl w:val="0"/>
              <w:spacing w:before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before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before="0"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ANSWER KEYS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before="0" w:line="288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before="0"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before="0" w:line="288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</w:tr>
    </w:tbl>
    <w:p w:rsidR="00000000" w:rsidDel="00000000" w:rsidP="00000000" w:rsidRDefault="00000000" w:rsidRPr="00000000" w14:paraId="00000031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548640</wp:posOffset>
            </wp:positionH>
            <wp:positionV relativeFrom="page">
              <wp:posOffset>9144000</wp:posOffset>
            </wp:positionV>
            <wp:extent cx="1139190" cy="438150"/>
            <wp:effectExtent b="0" l="0" r="0" t="0"/>
            <wp:wrapSquare wrapText="bothSides" distB="114300" distT="114300" distL="114300" distR="11430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jc w:val="right"/>
      <w:rPr/>
    </w:pPr>
    <w:r w:rsidDel="00000000" w:rsidR="00000000" w:rsidRPr="00000000">
      <w:rPr>
        <w:sz w:val="20"/>
        <w:szCs w:val="20"/>
        <w:rtl w:val="0"/>
      </w:rPr>
      <w:t xml:space="preserve">SS.K.CG.2.1b- </w:t>
    </w:r>
    <w:r w:rsidDel="00000000" w:rsidR="00000000" w:rsidRPr="00000000">
      <w:rPr>
        <w:i w:val="1"/>
        <w:sz w:val="20"/>
        <w:szCs w:val="20"/>
        <w:rtl w:val="0"/>
      </w:rPr>
      <w:t xml:space="preserve">Updated 08/2023 | </w:t>
    </w: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■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Relationship Id="rId8" Type="http://schemas.openxmlformats.org/officeDocument/2006/relationships/hyperlink" Target="http://www.leg.state.fl.us/Statutes/index.cfm?App_mode=Display_Statute&amp;Search_String=&amp;URL=1000-1099/1003/Sections/1003.4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