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4A" w:rsidRDefault="00B6454A" w:rsidP="00B645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58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9377E3" w:rsidRPr="00F71CE1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E3" w:rsidRPr="00F71CE1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E3" w:rsidRPr="00F71CE1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G.C.3.4.L1</w:t>
            </w:r>
          </w:p>
        </w:tc>
      </w:tr>
      <w:tr w:rsidR="00B6454A" w:rsidRPr="00F71CE1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A" w:rsidRPr="00F71CE1" w:rsidRDefault="00B6454A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CE1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A" w:rsidRPr="00F71CE1" w:rsidRDefault="00B6454A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CE1">
              <w:rPr>
                <w:rFonts w:ascii="Times New Roman" w:hAnsi="Times New Roman"/>
                <w:sz w:val="24"/>
                <w:szCs w:val="24"/>
              </w:rPr>
              <w:t xml:space="preserve">SS.7.C.3.4 </w:t>
            </w:r>
          </w:p>
        </w:tc>
      </w:tr>
      <w:tr w:rsidR="00B6454A" w:rsidRPr="00F71CE1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A" w:rsidRPr="00F71CE1" w:rsidRDefault="00B6454A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CE1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A" w:rsidRPr="00F71CE1" w:rsidRDefault="00B6454A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CE1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B6454A" w:rsidRPr="00F71CE1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A" w:rsidRPr="00F71CE1" w:rsidRDefault="00B6454A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CE1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A" w:rsidRPr="00F71CE1" w:rsidRDefault="00B6454A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CE1">
              <w:rPr>
                <w:rFonts w:ascii="Times New Roman" w:hAnsi="Times New Roman"/>
                <w:sz w:val="24"/>
                <w:szCs w:val="24"/>
              </w:rPr>
              <w:t xml:space="preserve">Which constitutional provision forbids conflict between state and federal laws?  </w:t>
            </w:r>
          </w:p>
        </w:tc>
      </w:tr>
      <w:tr w:rsidR="00B6454A" w:rsidRPr="00F71CE1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A" w:rsidRPr="00F71CE1" w:rsidRDefault="00B6454A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CE1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A" w:rsidRPr="00F71CE1" w:rsidRDefault="00B6454A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A" w:rsidRPr="00F71CE1" w:rsidRDefault="00B6454A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CE1">
              <w:rPr>
                <w:rFonts w:ascii="Times New Roman" w:hAnsi="Times New Roman"/>
                <w:sz w:val="24"/>
                <w:szCs w:val="24"/>
              </w:rPr>
              <w:t>supremacy clause</w:t>
            </w:r>
          </w:p>
        </w:tc>
      </w:tr>
      <w:tr w:rsidR="00B6454A" w:rsidRPr="00F71CE1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A" w:rsidRPr="00F71CE1" w:rsidRDefault="00B6454A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CE1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A" w:rsidRPr="00F71CE1" w:rsidRDefault="00B6454A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A" w:rsidRPr="00F71CE1" w:rsidRDefault="00B6454A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CE1">
              <w:rPr>
                <w:rFonts w:ascii="Times New Roman" w:hAnsi="Times New Roman"/>
                <w:sz w:val="24"/>
                <w:szCs w:val="24"/>
              </w:rPr>
              <w:t>habeas corpus</w:t>
            </w:r>
          </w:p>
        </w:tc>
      </w:tr>
      <w:tr w:rsidR="00B6454A" w:rsidRPr="00F71CE1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A" w:rsidRPr="00F71CE1" w:rsidRDefault="00B6454A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CE1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A" w:rsidRPr="00F71CE1" w:rsidRDefault="00B6454A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A" w:rsidRPr="00F71CE1" w:rsidRDefault="00B6454A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CE1">
              <w:rPr>
                <w:rFonts w:ascii="Times New Roman" w:hAnsi="Times New Roman"/>
                <w:sz w:val="24"/>
                <w:szCs w:val="24"/>
              </w:rPr>
              <w:t>elastic clause</w:t>
            </w:r>
          </w:p>
        </w:tc>
      </w:tr>
      <w:tr w:rsidR="00B6454A" w:rsidRPr="00F71CE1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A" w:rsidRPr="00F71CE1" w:rsidRDefault="00B6454A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CE1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A" w:rsidRPr="00F71CE1" w:rsidRDefault="00B6454A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A" w:rsidRPr="00F71CE1" w:rsidRDefault="00B6454A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CE1">
              <w:rPr>
                <w:rFonts w:ascii="Times New Roman" w:hAnsi="Times New Roman"/>
                <w:sz w:val="24"/>
                <w:szCs w:val="24"/>
              </w:rPr>
              <w:t>ex post facto</w:t>
            </w:r>
          </w:p>
        </w:tc>
      </w:tr>
    </w:tbl>
    <w:p w:rsidR="00B6454A" w:rsidRDefault="00B6454A" w:rsidP="00B645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9377E3" w:rsidTr="00F41AF7">
        <w:tc>
          <w:tcPr>
            <w:tcW w:w="2358" w:type="dxa"/>
            <w:gridSpan w:val="2"/>
          </w:tcPr>
          <w:p w:rsidR="009377E3" w:rsidRPr="00F71CE1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9377E3" w:rsidRPr="00F71CE1" w:rsidRDefault="009377E3" w:rsidP="009377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G.C.3.4.M1</w:t>
            </w:r>
          </w:p>
        </w:tc>
      </w:tr>
      <w:tr w:rsidR="009377E3" w:rsidTr="00F41AF7">
        <w:tc>
          <w:tcPr>
            <w:tcW w:w="2358" w:type="dxa"/>
            <w:gridSpan w:val="2"/>
          </w:tcPr>
          <w:p w:rsidR="009377E3" w:rsidRDefault="009377E3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9377E3" w:rsidRDefault="009377E3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SS.7.C.3.4 </w:t>
            </w:r>
          </w:p>
        </w:tc>
      </w:tr>
      <w:tr w:rsidR="009377E3" w:rsidTr="00F41AF7">
        <w:tc>
          <w:tcPr>
            <w:tcW w:w="2358" w:type="dxa"/>
            <w:gridSpan w:val="2"/>
          </w:tcPr>
          <w:p w:rsidR="009377E3" w:rsidRDefault="009377E3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9377E3" w:rsidRDefault="009377E3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9377E3" w:rsidTr="00F41AF7">
        <w:tc>
          <w:tcPr>
            <w:tcW w:w="2358" w:type="dxa"/>
            <w:gridSpan w:val="2"/>
          </w:tcPr>
          <w:p w:rsidR="009377E3" w:rsidRDefault="009377E3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9377E3" w:rsidRDefault="009377E3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2798">
              <w:rPr>
                <w:rFonts w:ascii="Times New Roman" w:hAnsi="Times New Roman" w:cs="Times New Roman"/>
                <w:sz w:val="24"/>
                <w:szCs w:val="24"/>
              </w:rPr>
              <w:t>Which is an example of a Tenth Amendment issue?</w:t>
            </w:r>
          </w:p>
        </w:tc>
      </w:tr>
      <w:tr w:rsidR="009377E3" w:rsidTr="00F41AF7">
        <w:tc>
          <w:tcPr>
            <w:tcW w:w="1179" w:type="dxa"/>
          </w:tcPr>
          <w:p w:rsidR="009377E3" w:rsidRDefault="009377E3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9377E3" w:rsidRDefault="009377E3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9377E3" w:rsidRDefault="009377E3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2798">
              <w:rPr>
                <w:rFonts w:ascii="Times New Roman" w:hAnsi="Times New Roman" w:cs="Times New Roman"/>
                <w:sz w:val="24"/>
                <w:szCs w:val="24"/>
              </w:rPr>
              <w:t>state governments oversee  public schools</w:t>
            </w:r>
          </w:p>
        </w:tc>
      </w:tr>
      <w:tr w:rsidR="009377E3" w:rsidTr="00F41AF7">
        <w:tc>
          <w:tcPr>
            <w:tcW w:w="1179" w:type="dxa"/>
          </w:tcPr>
          <w:p w:rsidR="009377E3" w:rsidRDefault="009377E3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9377E3" w:rsidRDefault="009377E3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9377E3" w:rsidRDefault="009377E3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2798">
              <w:rPr>
                <w:rFonts w:ascii="Times New Roman" w:hAnsi="Times New Roman" w:cs="Times New Roman"/>
                <w:sz w:val="24"/>
                <w:szCs w:val="24"/>
              </w:rPr>
              <w:t>state governments coin money</w:t>
            </w:r>
          </w:p>
        </w:tc>
      </w:tr>
      <w:tr w:rsidR="009377E3" w:rsidTr="00F41AF7">
        <w:tc>
          <w:tcPr>
            <w:tcW w:w="1179" w:type="dxa"/>
          </w:tcPr>
          <w:p w:rsidR="009377E3" w:rsidRDefault="009377E3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9377E3" w:rsidRDefault="009377E3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9377E3" w:rsidRDefault="009377E3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2798">
              <w:rPr>
                <w:rFonts w:ascii="Times New Roman" w:hAnsi="Times New Roman" w:cs="Times New Roman"/>
                <w:sz w:val="24"/>
                <w:szCs w:val="24"/>
              </w:rPr>
              <w:t>national government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62798">
              <w:rPr>
                <w:rFonts w:ascii="Times New Roman" w:hAnsi="Times New Roman" w:cs="Times New Roman"/>
                <w:sz w:val="24"/>
                <w:szCs w:val="24"/>
              </w:rPr>
              <w:t xml:space="preserve"> make treaties</w:t>
            </w:r>
          </w:p>
        </w:tc>
      </w:tr>
      <w:tr w:rsidR="009377E3" w:rsidTr="00F41AF7">
        <w:tc>
          <w:tcPr>
            <w:tcW w:w="1179" w:type="dxa"/>
          </w:tcPr>
          <w:p w:rsidR="009377E3" w:rsidRDefault="009377E3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9377E3" w:rsidRDefault="009377E3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9377E3" w:rsidRDefault="009377E3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2798">
              <w:rPr>
                <w:rFonts w:ascii="Times New Roman" w:hAnsi="Times New Roman" w:cs="Times New Roman"/>
                <w:sz w:val="24"/>
                <w:szCs w:val="24"/>
              </w:rPr>
              <w:t>national government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62798">
              <w:rPr>
                <w:rFonts w:ascii="Times New Roman" w:hAnsi="Times New Roman" w:cs="Times New Roman"/>
                <w:sz w:val="24"/>
                <w:szCs w:val="24"/>
              </w:rPr>
              <w:t xml:space="preserve"> declare war</w:t>
            </w:r>
          </w:p>
        </w:tc>
      </w:tr>
    </w:tbl>
    <w:p w:rsidR="00B6454A" w:rsidRDefault="00B6454A" w:rsidP="00B645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40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9377E3" w:rsidRPr="009F0DA7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E3" w:rsidRPr="00F71CE1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E3" w:rsidRPr="00F71CE1" w:rsidRDefault="009377E3" w:rsidP="009377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G.C.3.4.M2</w:t>
            </w:r>
          </w:p>
        </w:tc>
      </w:tr>
      <w:tr w:rsidR="009377E3" w:rsidRPr="009F0DA7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E3" w:rsidRPr="009F0DA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0DA7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E3" w:rsidRPr="009F0DA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0DA7">
              <w:rPr>
                <w:rFonts w:ascii="Times New Roman" w:hAnsi="Times New Roman"/>
                <w:sz w:val="24"/>
                <w:szCs w:val="24"/>
              </w:rPr>
              <w:t>SS.7.C.3.4</w:t>
            </w:r>
          </w:p>
        </w:tc>
      </w:tr>
      <w:tr w:rsidR="009377E3" w:rsidRPr="009F0DA7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E3" w:rsidRPr="009F0DA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0DA7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E3" w:rsidRPr="009F0DA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0DA7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9377E3" w:rsidRPr="009F0DA7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E3" w:rsidRPr="009F0DA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0DA7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E3" w:rsidRPr="009F0DA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0DA7">
              <w:rPr>
                <w:rFonts w:ascii="Times New Roman" w:hAnsi="Times New Roman"/>
                <w:sz w:val="24"/>
                <w:szCs w:val="24"/>
              </w:rPr>
              <w:t xml:space="preserve">Requiring children to be vaccinated before entering school is an example of which power?  </w:t>
            </w:r>
          </w:p>
        </w:tc>
      </w:tr>
      <w:tr w:rsidR="009377E3" w:rsidRPr="009F0DA7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E3" w:rsidRPr="009F0DA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0DA7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E3" w:rsidRPr="009F0DA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E3" w:rsidRPr="009F0DA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0DA7">
              <w:rPr>
                <w:rFonts w:ascii="Times New Roman" w:hAnsi="Times New Roman"/>
                <w:sz w:val="24"/>
                <w:szCs w:val="24"/>
              </w:rPr>
              <w:t>concurrent</w:t>
            </w:r>
          </w:p>
        </w:tc>
      </w:tr>
      <w:tr w:rsidR="009377E3" w:rsidRPr="009F0DA7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E3" w:rsidRPr="009F0DA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0DA7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E3" w:rsidRPr="009F0DA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E3" w:rsidRPr="009F0DA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0DA7">
              <w:rPr>
                <w:rFonts w:ascii="Times New Roman" w:hAnsi="Times New Roman"/>
                <w:sz w:val="24"/>
                <w:szCs w:val="24"/>
              </w:rPr>
              <w:t>delegated</w:t>
            </w:r>
          </w:p>
        </w:tc>
      </w:tr>
      <w:tr w:rsidR="009377E3" w:rsidRPr="009F0DA7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E3" w:rsidRPr="009F0DA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0DA7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E3" w:rsidRPr="009F0DA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E3" w:rsidRPr="009F0DA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0DA7">
              <w:rPr>
                <w:rFonts w:ascii="Times New Roman" w:hAnsi="Times New Roman"/>
                <w:sz w:val="24"/>
                <w:szCs w:val="24"/>
              </w:rPr>
              <w:t>implied</w:t>
            </w:r>
          </w:p>
        </w:tc>
      </w:tr>
      <w:tr w:rsidR="009377E3" w:rsidRPr="009F0DA7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E3" w:rsidRPr="009F0DA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0DA7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E3" w:rsidRPr="009F0DA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E3" w:rsidRPr="009F0DA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0DA7">
              <w:rPr>
                <w:rFonts w:ascii="Times New Roman" w:hAnsi="Times New Roman"/>
                <w:sz w:val="24"/>
                <w:szCs w:val="24"/>
              </w:rPr>
              <w:t xml:space="preserve">reserved </w:t>
            </w:r>
          </w:p>
        </w:tc>
      </w:tr>
    </w:tbl>
    <w:p w:rsidR="00B6454A" w:rsidRDefault="00B6454A" w:rsidP="00B645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56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9377E3" w:rsidRPr="003D2977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E3" w:rsidRPr="00F71CE1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E3" w:rsidRPr="00F71CE1" w:rsidRDefault="009377E3" w:rsidP="009377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G.C.3.4.M3</w:t>
            </w:r>
          </w:p>
        </w:tc>
      </w:tr>
      <w:tr w:rsidR="009377E3" w:rsidRPr="003D2977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E3" w:rsidRPr="003D297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977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E3" w:rsidRPr="003D297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977">
              <w:rPr>
                <w:rFonts w:ascii="Times New Roman" w:hAnsi="Times New Roman"/>
                <w:sz w:val="24"/>
                <w:szCs w:val="24"/>
              </w:rPr>
              <w:t xml:space="preserve">SS.7.C.3.4 </w:t>
            </w:r>
          </w:p>
        </w:tc>
      </w:tr>
      <w:tr w:rsidR="009377E3" w:rsidRPr="003D2977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E3" w:rsidRPr="003D297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977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E3" w:rsidRPr="003D297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977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9377E3" w:rsidRPr="003D2977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E3" w:rsidRPr="003D297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977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E3" w:rsidRPr="003D297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977">
              <w:rPr>
                <w:rFonts w:ascii="Times New Roman" w:hAnsi="Times New Roman"/>
                <w:sz w:val="24"/>
                <w:szCs w:val="24"/>
              </w:rPr>
              <w:t>Which describes concurrent powers?</w:t>
            </w:r>
          </w:p>
        </w:tc>
      </w:tr>
      <w:tr w:rsidR="009377E3" w:rsidRPr="003D2977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E3" w:rsidRPr="003D297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977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E3" w:rsidRPr="003D297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E3" w:rsidRPr="003D2977" w:rsidRDefault="001262C1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federal government sets </w:t>
            </w:r>
            <w:r w:rsidR="009377E3" w:rsidRPr="003D2977">
              <w:rPr>
                <w:rFonts w:ascii="Times New Roman" w:hAnsi="Times New Roman"/>
                <w:sz w:val="24"/>
                <w:szCs w:val="24"/>
              </w:rPr>
              <w:t>standard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="009377E3" w:rsidRPr="003D2977">
              <w:rPr>
                <w:rFonts w:ascii="Times New Roman" w:hAnsi="Times New Roman"/>
                <w:sz w:val="24"/>
                <w:szCs w:val="24"/>
              </w:rPr>
              <w:t>state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government</w:t>
            </w:r>
            <w:r w:rsidR="009377E3" w:rsidRPr="003D2977">
              <w:rPr>
                <w:rFonts w:ascii="Times New Roman" w:hAnsi="Times New Roman"/>
                <w:sz w:val="24"/>
                <w:szCs w:val="24"/>
              </w:rPr>
              <w:t>s must follow.</w:t>
            </w:r>
          </w:p>
        </w:tc>
      </w:tr>
      <w:tr w:rsidR="009377E3" w:rsidRPr="003D2977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E3" w:rsidRPr="003D297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977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E3" w:rsidRPr="003D297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E3" w:rsidRPr="003D297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977">
              <w:rPr>
                <w:rFonts w:ascii="Times New Roman" w:hAnsi="Times New Roman"/>
                <w:sz w:val="24"/>
                <w:szCs w:val="24"/>
              </w:rPr>
              <w:t>The federal government shares powers with the state governments.</w:t>
            </w:r>
            <w:bookmarkStart w:id="0" w:name="_GoBack"/>
            <w:bookmarkEnd w:id="0"/>
          </w:p>
        </w:tc>
      </w:tr>
      <w:tr w:rsidR="009377E3" w:rsidRPr="003D2977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E3" w:rsidRPr="003D297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977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E3" w:rsidRPr="003D297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E3" w:rsidRPr="003D297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977">
              <w:rPr>
                <w:rFonts w:ascii="Times New Roman" w:hAnsi="Times New Roman"/>
                <w:sz w:val="24"/>
                <w:szCs w:val="24"/>
              </w:rPr>
              <w:t>The federal government has supremacy over state governments.</w:t>
            </w:r>
          </w:p>
        </w:tc>
      </w:tr>
      <w:tr w:rsidR="009377E3" w:rsidRPr="003D2977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E3" w:rsidRPr="003D297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977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E3" w:rsidRPr="003D297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E3" w:rsidRPr="003D297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977">
              <w:rPr>
                <w:rFonts w:ascii="Times New Roman" w:hAnsi="Times New Roman"/>
                <w:sz w:val="24"/>
                <w:szCs w:val="24"/>
              </w:rPr>
              <w:t>The federal government follows the lead of state governments.</w:t>
            </w:r>
          </w:p>
        </w:tc>
      </w:tr>
    </w:tbl>
    <w:p w:rsidR="00B6454A" w:rsidRDefault="00B6454A" w:rsidP="00B645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761"/>
        <w:gridCol w:w="589"/>
        <w:gridCol w:w="8226"/>
      </w:tblGrid>
      <w:tr w:rsidR="009377E3" w:rsidRPr="004D4E81" w:rsidTr="009377E3">
        <w:tc>
          <w:tcPr>
            <w:tcW w:w="1350" w:type="dxa"/>
            <w:gridSpan w:val="2"/>
          </w:tcPr>
          <w:p w:rsidR="009377E3" w:rsidRPr="00F71CE1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8226" w:type="dxa"/>
          </w:tcPr>
          <w:p w:rsidR="009377E3" w:rsidRPr="00F71CE1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G.C.3.4.H1</w:t>
            </w:r>
          </w:p>
        </w:tc>
      </w:tr>
      <w:tr w:rsidR="009377E3" w:rsidRPr="004D4E81" w:rsidTr="009377E3">
        <w:tc>
          <w:tcPr>
            <w:tcW w:w="1350" w:type="dxa"/>
            <w:gridSpan w:val="2"/>
          </w:tcPr>
          <w:p w:rsidR="009377E3" w:rsidRPr="004D4E81" w:rsidRDefault="009377E3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8226" w:type="dxa"/>
          </w:tcPr>
          <w:p w:rsidR="009377E3" w:rsidRPr="004D4E81" w:rsidRDefault="009377E3" w:rsidP="00F41AF7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SS.7.C.3.4</w:t>
            </w:r>
          </w:p>
        </w:tc>
      </w:tr>
      <w:tr w:rsidR="009377E3" w:rsidRPr="004D4E81" w:rsidTr="009377E3">
        <w:tc>
          <w:tcPr>
            <w:tcW w:w="1350" w:type="dxa"/>
            <w:gridSpan w:val="2"/>
          </w:tcPr>
          <w:p w:rsidR="009377E3" w:rsidRPr="004D4E81" w:rsidRDefault="009377E3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8226" w:type="dxa"/>
          </w:tcPr>
          <w:p w:rsidR="009377E3" w:rsidRPr="004D4E81" w:rsidRDefault="009377E3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9377E3" w:rsidRPr="004D4E81" w:rsidTr="009377E3">
        <w:tc>
          <w:tcPr>
            <w:tcW w:w="1350" w:type="dxa"/>
            <w:gridSpan w:val="2"/>
          </w:tcPr>
          <w:p w:rsidR="009377E3" w:rsidRPr="004D4E81" w:rsidRDefault="009377E3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8226" w:type="dxa"/>
          </w:tcPr>
          <w:p w:rsidR="009377E3" w:rsidRPr="004D4E81" w:rsidRDefault="009377E3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The map below describes the number of people on death row in the United States </w:t>
            </w:r>
            <w:r w:rsidRPr="004D4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as of 2012.  </w:t>
            </w:r>
          </w:p>
          <w:p w:rsidR="009377E3" w:rsidRPr="004D4E81" w:rsidRDefault="009377E3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E3" w:rsidRPr="004D4E81" w:rsidRDefault="009377E3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noProof/>
              </w:rPr>
              <w:drawing>
                <wp:inline distT="0" distB="0" distL="0" distR="0" wp14:anchorId="7885F9DF" wp14:editId="46CFD2BA">
                  <wp:extent cx="4245997" cy="2321781"/>
                  <wp:effectExtent l="0" t="0" r="2540" b="2540"/>
                  <wp:docPr id="1" name="Picture 1" descr="C:\Users\kanthony\Desktop\DP Map 6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nthony\Desktop\DP Map 6-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8504" b="30476"/>
                          <a:stretch/>
                        </pic:blipFill>
                        <pic:spPr bwMode="auto">
                          <a:xfrm>
                            <a:off x="0" y="0"/>
                            <a:ext cx="4249424" cy="232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377E3" w:rsidRPr="004D4E81" w:rsidRDefault="009377E3" w:rsidP="00F41A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4E81">
              <w:rPr>
                <w:rFonts w:ascii="Times New Roman" w:hAnsi="Times New Roman" w:cs="Times New Roman"/>
                <w:sz w:val="20"/>
                <w:szCs w:val="20"/>
              </w:rPr>
              <w:t xml:space="preserve">Source:  Adapted from the Death Penalty Information Center </w:t>
            </w:r>
          </w:p>
          <w:p w:rsidR="009377E3" w:rsidRPr="004D4E81" w:rsidRDefault="009377E3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E3" w:rsidRPr="004D4E81" w:rsidRDefault="009377E3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What constitutional relationship does the map illustrate?</w:t>
            </w:r>
          </w:p>
        </w:tc>
      </w:tr>
      <w:tr w:rsidR="009377E3" w:rsidRPr="004D4E81" w:rsidTr="009377E3">
        <w:tc>
          <w:tcPr>
            <w:tcW w:w="761" w:type="dxa"/>
          </w:tcPr>
          <w:p w:rsidR="009377E3" w:rsidRPr="004D4E81" w:rsidRDefault="009377E3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589" w:type="dxa"/>
          </w:tcPr>
          <w:p w:rsidR="009377E3" w:rsidRPr="004D4E81" w:rsidRDefault="009377E3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</w:tcPr>
          <w:p w:rsidR="009377E3" w:rsidRPr="004D4E81" w:rsidRDefault="009377E3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enumerated powers </w:t>
            </w:r>
          </w:p>
        </w:tc>
      </w:tr>
      <w:tr w:rsidR="009377E3" w:rsidRPr="004D4E81" w:rsidTr="009377E3">
        <w:tc>
          <w:tcPr>
            <w:tcW w:w="761" w:type="dxa"/>
          </w:tcPr>
          <w:p w:rsidR="009377E3" w:rsidRPr="004D4E81" w:rsidRDefault="009377E3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89" w:type="dxa"/>
          </w:tcPr>
          <w:p w:rsidR="009377E3" w:rsidRPr="004D4E81" w:rsidRDefault="009377E3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</w:tcPr>
          <w:p w:rsidR="009377E3" w:rsidRPr="004D4E81" w:rsidRDefault="009377E3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concurrent powers </w:t>
            </w:r>
          </w:p>
        </w:tc>
      </w:tr>
      <w:tr w:rsidR="009377E3" w:rsidRPr="004D4E81" w:rsidTr="009377E3">
        <w:tc>
          <w:tcPr>
            <w:tcW w:w="761" w:type="dxa"/>
          </w:tcPr>
          <w:p w:rsidR="009377E3" w:rsidRPr="004D4E81" w:rsidRDefault="009377E3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89" w:type="dxa"/>
          </w:tcPr>
          <w:p w:rsidR="009377E3" w:rsidRPr="004D4E81" w:rsidRDefault="009377E3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</w:tcPr>
          <w:p w:rsidR="009377E3" w:rsidRPr="004D4E81" w:rsidRDefault="009377E3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delegated powers  </w:t>
            </w:r>
          </w:p>
        </w:tc>
      </w:tr>
      <w:tr w:rsidR="009377E3" w:rsidRPr="004D4E81" w:rsidTr="009377E3">
        <w:tc>
          <w:tcPr>
            <w:tcW w:w="761" w:type="dxa"/>
          </w:tcPr>
          <w:p w:rsidR="009377E3" w:rsidRPr="004D4E81" w:rsidRDefault="009377E3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89" w:type="dxa"/>
          </w:tcPr>
          <w:p w:rsidR="009377E3" w:rsidRPr="004D4E81" w:rsidRDefault="009377E3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</w:tcPr>
          <w:p w:rsidR="009377E3" w:rsidRPr="004D4E81" w:rsidRDefault="009377E3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reserved powers </w:t>
            </w:r>
          </w:p>
        </w:tc>
      </w:tr>
    </w:tbl>
    <w:p w:rsidR="00B6454A" w:rsidRDefault="00B6454A" w:rsidP="00B645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454A" w:rsidRDefault="00B6454A" w:rsidP="00B645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61E5" w:rsidRPr="00B6454A" w:rsidRDefault="003461E5">
      <w:pPr>
        <w:rPr>
          <w:rFonts w:ascii="Times New Roman" w:hAnsi="Times New Roman" w:cs="Times New Roman"/>
          <w:sz w:val="24"/>
          <w:szCs w:val="24"/>
        </w:rPr>
      </w:pPr>
    </w:p>
    <w:sectPr w:rsidR="003461E5" w:rsidRPr="00B64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4A"/>
    <w:rsid w:val="001262C1"/>
    <w:rsid w:val="003461E5"/>
    <w:rsid w:val="00682A78"/>
    <w:rsid w:val="009377E3"/>
    <w:rsid w:val="00B6454A"/>
    <w:rsid w:val="00E7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B64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TableNormal"/>
    <w:next w:val="TableGrid"/>
    <w:uiPriority w:val="59"/>
    <w:rsid w:val="00B645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TableNormal"/>
    <w:next w:val="TableGrid"/>
    <w:uiPriority w:val="59"/>
    <w:rsid w:val="00B645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0">
    <w:name w:val="Table Grid40"/>
    <w:basedOn w:val="TableNormal"/>
    <w:next w:val="TableGrid"/>
    <w:uiPriority w:val="59"/>
    <w:rsid w:val="00B645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6">
    <w:name w:val="Table Grid56"/>
    <w:basedOn w:val="TableNormal"/>
    <w:next w:val="TableGrid"/>
    <w:uiPriority w:val="59"/>
    <w:rsid w:val="00B645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7">
    <w:name w:val="Table Grid57"/>
    <w:basedOn w:val="TableNormal"/>
    <w:next w:val="TableGrid"/>
    <w:uiPriority w:val="59"/>
    <w:rsid w:val="00B645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8">
    <w:name w:val="Table Grid58"/>
    <w:basedOn w:val="TableNormal"/>
    <w:next w:val="TableGrid"/>
    <w:uiPriority w:val="59"/>
    <w:rsid w:val="00B645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9">
    <w:name w:val="Table Grid59"/>
    <w:basedOn w:val="TableNormal"/>
    <w:next w:val="TableGrid"/>
    <w:uiPriority w:val="59"/>
    <w:rsid w:val="00B645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0">
    <w:name w:val="Table Grid60"/>
    <w:basedOn w:val="TableNormal"/>
    <w:next w:val="TableGrid"/>
    <w:uiPriority w:val="59"/>
    <w:rsid w:val="00B645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2">
    <w:name w:val="Table Grid62"/>
    <w:basedOn w:val="TableNormal"/>
    <w:next w:val="TableGrid"/>
    <w:uiPriority w:val="59"/>
    <w:rsid w:val="00B645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3">
    <w:name w:val="Table Grid63"/>
    <w:basedOn w:val="TableNormal"/>
    <w:next w:val="TableGrid"/>
    <w:uiPriority w:val="59"/>
    <w:rsid w:val="00B645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B64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TableNormal"/>
    <w:next w:val="TableGrid"/>
    <w:uiPriority w:val="59"/>
    <w:rsid w:val="00B645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TableNormal"/>
    <w:next w:val="TableGrid"/>
    <w:uiPriority w:val="59"/>
    <w:rsid w:val="00B645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0">
    <w:name w:val="Table Grid40"/>
    <w:basedOn w:val="TableNormal"/>
    <w:next w:val="TableGrid"/>
    <w:uiPriority w:val="59"/>
    <w:rsid w:val="00B645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6">
    <w:name w:val="Table Grid56"/>
    <w:basedOn w:val="TableNormal"/>
    <w:next w:val="TableGrid"/>
    <w:uiPriority w:val="59"/>
    <w:rsid w:val="00B645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7">
    <w:name w:val="Table Grid57"/>
    <w:basedOn w:val="TableNormal"/>
    <w:next w:val="TableGrid"/>
    <w:uiPriority w:val="59"/>
    <w:rsid w:val="00B645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8">
    <w:name w:val="Table Grid58"/>
    <w:basedOn w:val="TableNormal"/>
    <w:next w:val="TableGrid"/>
    <w:uiPriority w:val="59"/>
    <w:rsid w:val="00B645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9">
    <w:name w:val="Table Grid59"/>
    <w:basedOn w:val="TableNormal"/>
    <w:next w:val="TableGrid"/>
    <w:uiPriority w:val="59"/>
    <w:rsid w:val="00B645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0">
    <w:name w:val="Table Grid60"/>
    <w:basedOn w:val="TableNormal"/>
    <w:next w:val="TableGrid"/>
    <w:uiPriority w:val="59"/>
    <w:rsid w:val="00B645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2">
    <w:name w:val="Table Grid62"/>
    <w:basedOn w:val="TableNormal"/>
    <w:next w:val="TableGrid"/>
    <w:uiPriority w:val="59"/>
    <w:rsid w:val="00B645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3">
    <w:name w:val="Table Grid63"/>
    <w:basedOn w:val="TableNormal"/>
    <w:next w:val="TableGrid"/>
    <w:uiPriority w:val="59"/>
    <w:rsid w:val="00B645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 - College of Sciences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Terri Susan Fine</cp:lastModifiedBy>
  <cp:revision>4</cp:revision>
  <dcterms:created xsi:type="dcterms:W3CDTF">2013-06-18T15:49:00Z</dcterms:created>
  <dcterms:modified xsi:type="dcterms:W3CDTF">2013-07-24T14:41:00Z</dcterms:modified>
</cp:coreProperties>
</file>