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B3" w:rsidRDefault="00A957B3" w:rsidP="00A957B3">
      <w:pPr>
        <w:spacing w:after="0" w:line="240" w:lineRule="auto"/>
        <w:contextualSpacing/>
        <w:rPr>
          <w:rFonts w:ascii="Times New Roman" w:hAnsi="Times New Roman" w:cs="Times New Roman"/>
          <w:sz w:val="24"/>
          <w:szCs w:val="24"/>
        </w:rPr>
      </w:pPr>
    </w:p>
    <w:tbl>
      <w:tblPr>
        <w:tblStyle w:val="TableGrid126"/>
        <w:tblW w:w="0" w:type="auto"/>
        <w:tblLook w:val="04A0" w:firstRow="1" w:lastRow="0" w:firstColumn="1" w:lastColumn="0" w:noHBand="0" w:noVBand="1"/>
      </w:tblPr>
      <w:tblGrid>
        <w:gridCol w:w="2358"/>
        <w:gridCol w:w="7218"/>
      </w:tblGrid>
      <w:tr w:rsidR="00A957B3" w:rsidRPr="00B558F0" w:rsidTr="00EC7FA0">
        <w:tc>
          <w:tcPr>
            <w:tcW w:w="2358"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G.C.2.12.L1</w:t>
            </w:r>
          </w:p>
        </w:tc>
      </w:tr>
      <w:tr w:rsidR="00A957B3" w:rsidRPr="00B558F0" w:rsidTr="00EC7FA0">
        <w:tc>
          <w:tcPr>
            <w:tcW w:w="235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SS.7.C.2.12</w:t>
            </w:r>
          </w:p>
        </w:tc>
      </w:tr>
      <w:tr w:rsidR="00A957B3" w:rsidRPr="00B558F0" w:rsidTr="00EC7FA0">
        <w:tc>
          <w:tcPr>
            <w:tcW w:w="235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L</w:t>
            </w:r>
            <w:r w:rsidR="001B7F17">
              <w:rPr>
                <w:rFonts w:ascii="Times New Roman" w:hAnsi="Times New Roman"/>
                <w:sz w:val="24"/>
                <w:szCs w:val="24"/>
              </w:rPr>
              <w:t>ow</w:t>
            </w:r>
          </w:p>
        </w:tc>
      </w:tr>
      <w:tr w:rsidR="00A957B3" w:rsidRPr="00B558F0" w:rsidTr="00EC7FA0">
        <w:tc>
          <w:tcPr>
            <w:tcW w:w="235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Who would a citizen contact about a problem with city roads?</w:t>
            </w:r>
          </w:p>
        </w:tc>
      </w:tr>
      <w:tr w:rsidR="001B7F17" w:rsidRPr="00B558F0" w:rsidTr="00B92DC6">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the county commissioner</w:t>
            </w:r>
          </w:p>
        </w:tc>
      </w:tr>
      <w:tr w:rsidR="001B7F17" w:rsidRPr="00B558F0" w:rsidTr="002029ED">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the president</w:t>
            </w:r>
          </w:p>
        </w:tc>
      </w:tr>
      <w:tr w:rsidR="001B7F17" w:rsidRPr="00B558F0" w:rsidTr="007E1933">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 xml:space="preserve">the governor </w:t>
            </w:r>
          </w:p>
        </w:tc>
      </w:tr>
      <w:tr w:rsidR="001B7F17" w:rsidRPr="00B558F0" w:rsidTr="00350DF3">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EC7FA0">
            <w:pPr>
              <w:contextualSpacing/>
              <w:rPr>
                <w:rFonts w:ascii="Times New Roman" w:hAnsi="Times New Roman"/>
                <w:sz w:val="24"/>
                <w:szCs w:val="24"/>
              </w:rPr>
            </w:pPr>
            <w:r w:rsidRPr="00B558F0">
              <w:rPr>
                <w:rFonts w:ascii="Times New Roman" w:hAnsi="Times New Roman"/>
                <w:sz w:val="24"/>
                <w:szCs w:val="24"/>
              </w:rPr>
              <w:t>the mayor</w:t>
            </w:r>
          </w:p>
        </w:tc>
      </w:tr>
    </w:tbl>
    <w:p w:rsidR="00A957B3" w:rsidRDefault="00A957B3"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tbl>
      <w:tblPr>
        <w:tblStyle w:val="TableGrid126"/>
        <w:tblW w:w="0" w:type="auto"/>
        <w:tblLook w:val="04A0" w:firstRow="1" w:lastRow="0" w:firstColumn="1" w:lastColumn="0" w:noHBand="0" w:noVBand="1"/>
      </w:tblPr>
      <w:tblGrid>
        <w:gridCol w:w="2358"/>
        <w:gridCol w:w="3609"/>
        <w:gridCol w:w="3609"/>
      </w:tblGrid>
      <w:tr w:rsidR="001B7F17" w:rsidRPr="00B558F0" w:rsidTr="00AC5B04">
        <w:tc>
          <w:tcPr>
            <w:tcW w:w="2358" w:type="dxa"/>
            <w:tcBorders>
              <w:top w:val="single" w:sz="4" w:space="0" w:color="auto"/>
              <w:left w:val="single" w:sz="4" w:space="0" w:color="auto"/>
              <w:bottom w:val="single" w:sz="4" w:space="0" w:color="auto"/>
              <w:right w:val="single" w:sz="4" w:space="0" w:color="auto"/>
            </w:tcBorders>
          </w:tcPr>
          <w:p w:rsidR="001B7F17" w:rsidRPr="00B558F0" w:rsidRDefault="001B7F17" w:rsidP="00AC5B04">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1B7F17" w:rsidRPr="00B558F0" w:rsidRDefault="001B7F17" w:rsidP="00AC5B04">
            <w:pPr>
              <w:contextualSpacing/>
              <w:rPr>
                <w:rFonts w:ascii="Times New Roman" w:hAnsi="Times New Roman"/>
                <w:sz w:val="24"/>
                <w:szCs w:val="24"/>
              </w:rPr>
            </w:pPr>
            <w:r>
              <w:rPr>
                <w:rFonts w:ascii="Times New Roman" w:hAnsi="Times New Roman"/>
                <w:sz w:val="24"/>
                <w:szCs w:val="24"/>
              </w:rPr>
              <w:t>G.C.2.12.L1</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SS.7.C.2.12</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L</w:t>
            </w:r>
            <w:r>
              <w:rPr>
                <w:rFonts w:ascii="Times New Roman" w:hAnsi="Times New Roman"/>
                <w:sz w:val="24"/>
                <w:szCs w:val="24"/>
              </w:rPr>
              <w:t>ow</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Who would a citizen contact about a problem with city roads?</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the county commissioner</w:t>
            </w:r>
          </w:p>
        </w:tc>
        <w:tc>
          <w:tcPr>
            <w:tcW w:w="3609" w:type="dxa"/>
            <w:tcBorders>
              <w:top w:val="single" w:sz="4" w:space="0" w:color="auto"/>
              <w:left w:val="single" w:sz="4" w:space="0" w:color="auto"/>
              <w:bottom w:val="single" w:sz="4" w:space="0" w:color="auto"/>
              <w:right w:val="single" w:sz="4" w:space="0" w:color="auto"/>
            </w:tcBorders>
          </w:tcPr>
          <w:p w:rsidR="001B7F17" w:rsidRPr="00B558F0" w:rsidRDefault="001B7F17" w:rsidP="001B7F17">
            <w:pPr>
              <w:contextualSpacing/>
              <w:rPr>
                <w:rFonts w:ascii="Times New Roman" w:hAnsi="Times New Roman"/>
                <w:sz w:val="24"/>
                <w:szCs w:val="24"/>
              </w:rPr>
            </w:pPr>
            <w:r w:rsidRPr="001B7F17">
              <w:rPr>
                <w:rFonts w:ascii="Times New Roman" w:hAnsi="Times New Roman"/>
                <w:b/>
                <w:sz w:val="24"/>
                <w:szCs w:val="24"/>
              </w:rPr>
              <w:t>Incorrect</w:t>
            </w:r>
            <w:r>
              <w:rPr>
                <w:rFonts w:ascii="Times New Roman" w:hAnsi="Times New Roman"/>
                <w:sz w:val="24"/>
                <w:szCs w:val="24"/>
              </w:rPr>
              <w:t>- County governments are local governments.  However, county governments would not be responsible for addressing a city-level issue such as repairing city roads.</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the president</w:t>
            </w:r>
          </w:p>
        </w:tc>
        <w:tc>
          <w:tcPr>
            <w:tcW w:w="3609" w:type="dxa"/>
            <w:tcBorders>
              <w:top w:val="single" w:sz="4" w:space="0" w:color="auto"/>
              <w:left w:val="single" w:sz="4" w:space="0" w:color="auto"/>
              <w:bottom w:val="single" w:sz="4" w:space="0" w:color="auto"/>
              <w:right w:val="single" w:sz="4" w:space="0" w:color="auto"/>
            </w:tcBorders>
          </w:tcPr>
          <w:p w:rsidR="001B7F17" w:rsidRPr="00B558F0" w:rsidRDefault="001B7F17" w:rsidP="001B7F17">
            <w:pPr>
              <w:contextualSpacing/>
              <w:rPr>
                <w:rFonts w:ascii="Times New Roman" w:hAnsi="Times New Roman"/>
                <w:sz w:val="24"/>
                <w:szCs w:val="24"/>
              </w:rPr>
            </w:pPr>
            <w:r w:rsidRPr="001B7F17">
              <w:rPr>
                <w:rFonts w:ascii="Times New Roman" w:hAnsi="Times New Roman"/>
                <w:b/>
                <w:sz w:val="24"/>
                <w:szCs w:val="24"/>
              </w:rPr>
              <w:t>Incorrect</w:t>
            </w:r>
            <w:r>
              <w:rPr>
                <w:rFonts w:ascii="Times New Roman" w:hAnsi="Times New Roman"/>
                <w:sz w:val="24"/>
                <w:szCs w:val="24"/>
              </w:rPr>
              <w:t>- The president is the chief executive of the country and would not be responsible for addressing a local government issue such as repairing city roads.</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 xml:space="preserve">the governor </w:t>
            </w:r>
          </w:p>
        </w:tc>
        <w:tc>
          <w:tcPr>
            <w:tcW w:w="3609" w:type="dxa"/>
            <w:tcBorders>
              <w:top w:val="single" w:sz="4" w:space="0" w:color="auto"/>
              <w:left w:val="single" w:sz="4" w:space="0" w:color="auto"/>
              <w:bottom w:val="single" w:sz="4" w:space="0" w:color="auto"/>
              <w:right w:val="single" w:sz="4" w:space="0" w:color="auto"/>
            </w:tcBorders>
          </w:tcPr>
          <w:p w:rsidR="001B7F17" w:rsidRPr="00B558F0" w:rsidRDefault="001B7F17" w:rsidP="00AC5B04">
            <w:pPr>
              <w:contextualSpacing/>
              <w:rPr>
                <w:rFonts w:ascii="Times New Roman" w:hAnsi="Times New Roman"/>
                <w:sz w:val="24"/>
                <w:szCs w:val="24"/>
              </w:rPr>
            </w:pPr>
            <w:r w:rsidRPr="001B7F17">
              <w:rPr>
                <w:rFonts w:ascii="Times New Roman" w:hAnsi="Times New Roman"/>
                <w:b/>
                <w:sz w:val="24"/>
                <w:szCs w:val="24"/>
              </w:rPr>
              <w:t>Incorrect</w:t>
            </w:r>
            <w:r>
              <w:rPr>
                <w:rFonts w:ascii="Times New Roman" w:hAnsi="Times New Roman"/>
                <w:sz w:val="24"/>
                <w:szCs w:val="24"/>
              </w:rPr>
              <w:t>-The governor is the chief executive of a state and would not be responsible for addressing a local government issue such as repairing city roads.</w:t>
            </w:r>
          </w:p>
        </w:tc>
      </w:tr>
      <w:tr w:rsidR="001B7F17" w:rsidRPr="00B558F0" w:rsidTr="00AC5B04">
        <w:tc>
          <w:tcPr>
            <w:tcW w:w="2358"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1B7F17" w:rsidRPr="00B558F0" w:rsidRDefault="001B7F17" w:rsidP="00AC5B04">
            <w:pPr>
              <w:contextualSpacing/>
              <w:rPr>
                <w:rFonts w:ascii="Times New Roman" w:hAnsi="Times New Roman"/>
                <w:sz w:val="24"/>
                <w:szCs w:val="24"/>
              </w:rPr>
            </w:pPr>
            <w:r w:rsidRPr="00B558F0">
              <w:rPr>
                <w:rFonts w:ascii="Times New Roman" w:hAnsi="Times New Roman"/>
                <w:sz w:val="24"/>
                <w:szCs w:val="24"/>
              </w:rPr>
              <w:t>the mayor</w:t>
            </w:r>
          </w:p>
        </w:tc>
        <w:tc>
          <w:tcPr>
            <w:tcW w:w="3609" w:type="dxa"/>
            <w:tcBorders>
              <w:top w:val="single" w:sz="4" w:space="0" w:color="auto"/>
              <w:left w:val="single" w:sz="4" w:space="0" w:color="auto"/>
              <w:bottom w:val="single" w:sz="4" w:space="0" w:color="auto"/>
              <w:right w:val="single" w:sz="4" w:space="0" w:color="auto"/>
            </w:tcBorders>
          </w:tcPr>
          <w:p w:rsidR="001B7F17" w:rsidRPr="00B558F0" w:rsidRDefault="001B7F17" w:rsidP="00AC5B04">
            <w:pPr>
              <w:contextualSpacing/>
              <w:rPr>
                <w:rFonts w:ascii="Times New Roman" w:hAnsi="Times New Roman"/>
                <w:sz w:val="24"/>
                <w:szCs w:val="24"/>
              </w:rPr>
            </w:pPr>
            <w:r w:rsidRPr="001B7F17">
              <w:rPr>
                <w:rFonts w:ascii="Times New Roman" w:hAnsi="Times New Roman"/>
                <w:b/>
                <w:i/>
                <w:sz w:val="24"/>
                <w:szCs w:val="24"/>
              </w:rPr>
              <w:t>Correct</w:t>
            </w:r>
            <w:r>
              <w:rPr>
                <w:rFonts w:ascii="Times New Roman" w:hAnsi="Times New Roman"/>
                <w:sz w:val="24"/>
                <w:szCs w:val="24"/>
              </w:rPr>
              <w:t>-The mayor is the chief executive of cities and would be responsible for addressing a problem with city roads.</w:t>
            </w:r>
          </w:p>
        </w:tc>
      </w:tr>
    </w:tbl>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Pr="00511049" w:rsidRDefault="001B7F17" w:rsidP="00A957B3">
      <w:pPr>
        <w:spacing w:after="100" w:afterAutospacing="1" w:line="240" w:lineRule="auto"/>
        <w:contextualSpacing/>
        <w:rPr>
          <w:rFonts w:ascii="Times New Roman" w:hAnsi="Times New Roman" w:cs="Times New Roman"/>
          <w:sz w:val="24"/>
          <w:szCs w:val="24"/>
        </w:rPr>
      </w:pPr>
    </w:p>
    <w:tbl>
      <w:tblPr>
        <w:tblStyle w:val="TableGrid13"/>
        <w:tblW w:w="0" w:type="auto"/>
        <w:tblLook w:val="04A0" w:firstRow="1" w:lastRow="0" w:firstColumn="1" w:lastColumn="0" w:noHBand="0" w:noVBand="1"/>
      </w:tblPr>
      <w:tblGrid>
        <w:gridCol w:w="2358"/>
        <w:gridCol w:w="7218"/>
      </w:tblGrid>
      <w:tr w:rsidR="00A957B3" w:rsidRPr="00511049" w:rsidTr="00EC7FA0">
        <w:tc>
          <w:tcPr>
            <w:tcW w:w="235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G.C.2.12.M1</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1B7F17">
              <w:rPr>
                <w:rFonts w:ascii="Times New Roman" w:hAnsi="Times New Roman" w:cs="Times New Roman"/>
                <w:sz w:val="24"/>
                <w:szCs w:val="24"/>
              </w:rPr>
              <w:t>oderate</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Shrimp and seafood industries in Florida are concerned about the freshwater supply from Georgia.  If the freshwater supply is reduced, Florida’s shrimp and seafood industries could be harmed.  Who is responsible for resolving this dispute?</w:t>
            </w:r>
          </w:p>
        </w:tc>
      </w:tr>
      <w:tr w:rsidR="001B7F17" w:rsidRPr="00511049" w:rsidTr="00A72140">
        <w:tc>
          <w:tcPr>
            <w:tcW w:w="235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legislative branch </w:t>
            </w:r>
          </w:p>
        </w:tc>
      </w:tr>
      <w:tr w:rsidR="001B7F17" w:rsidRPr="00511049" w:rsidTr="00224529">
        <w:tc>
          <w:tcPr>
            <w:tcW w:w="235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executive branch </w:t>
            </w:r>
          </w:p>
        </w:tc>
      </w:tr>
      <w:tr w:rsidR="001B7F17" w:rsidRPr="00511049" w:rsidTr="00CB76EC">
        <w:tc>
          <w:tcPr>
            <w:tcW w:w="235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legislatures </w:t>
            </w:r>
          </w:p>
        </w:tc>
      </w:tr>
      <w:tr w:rsidR="001B7F17" w:rsidRPr="00511049" w:rsidTr="00165EA0">
        <w:tc>
          <w:tcPr>
            <w:tcW w:w="235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1B7F17" w:rsidRPr="00511049" w:rsidRDefault="001B7F1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judiciary  </w:t>
            </w:r>
          </w:p>
        </w:tc>
      </w:tr>
    </w:tbl>
    <w:p w:rsidR="00A957B3" w:rsidRDefault="00A957B3"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223A34" w:rsidRDefault="00223A34"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tbl>
      <w:tblPr>
        <w:tblStyle w:val="TableGrid13"/>
        <w:tblW w:w="0" w:type="auto"/>
        <w:tblLook w:val="04A0" w:firstRow="1" w:lastRow="0" w:firstColumn="1" w:lastColumn="0" w:noHBand="0" w:noVBand="1"/>
      </w:tblPr>
      <w:tblGrid>
        <w:gridCol w:w="2358"/>
        <w:gridCol w:w="3609"/>
        <w:gridCol w:w="3609"/>
      </w:tblGrid>
      <w:tr w:rsidR="001B7F17" w:rsidRPr="00511049" w:rsidTr="00AC5B04">
        <w:tc>
          <w:tcPr>
            <w:tcW w:w="2358" w:type="dxa"/>
          </w:tcPr>
          <w:p w:rsidR="001B7F17" w:rsidRPr="00B558F0" w:rsidRDefault="001B7F17" w:rsidP="00AC5B04">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1B7F17" w:rsidRPr="00B558F0" w:rsidRDefault="001B7F17" w:rsidP="00AC5B04">
            <w:pPr>
              <w:contextualSpacing/>
              <w:rPr>
                <w:rFonts w:ascii="Times New Roman" w:hAnsi="Times New Roman"/>
                <w:sz w:val="24"/>
                <w:szCs w:val="24"/>
              </w:rPr>
            </w:pPr>
            <w:r>
              <w:rPr>
                <w:rFonts w:ascii="Times New Roman" w:hAnsi="Times New Roman"/>
                <w:sz w:val="24"/>
                <w:szCs w:val="24"/>
              </w:rPr>
              <w:t>G.C.2.12.M1</w:t>
            </w:r>
          </w:p>
        </w:tc>
      </w:tr>
      <w:tr w:rsidR="001B7F17" w:rsidRPr="00511049" w:rsidTr="00AC5B04">
        <w:tc>
          <w:tcPr>
            <w:tcW w:w="2358" w:type="dxa"/>
          </w:tcPr>
          <w:p w:rsidR="001B7F17" w:rsidRPr="00511049" w:rsidRDefault="001B7F17"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1B7F17" w:rsidRPr="00511049" w:rsidRDefault="001B7F17" w:rsidP="00AC5B04">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1B7F17" w:rsidRPr="00511049" w:rsidTr="00AC5B04">
        <w:tc>
          <w:tcPr>
            <w:tcW w:w="2358" w:type="dxa"/>
          </w:tcPr>
          <w:p w:rsidR="001B7F17" w:rsidRPr="00511049" w:rsidRDefault="001B7F17"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1B7F17" w:rsidRPr="00511049" w:rsidRDefault="001B7F17"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1B7F17" w:rsidRPr="00511049" w:rsidTr="00AC5B04">
        <w:tc>
          <w:tcPr>
            <w:tcW w:w="2358" w:type="dxa"/>
          </w:tcPr>
          <w:p w:rsidR="001B7F17" w:rsidRPr="00511049" w:rsidRDefault="001B7F17"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1B7F17" w:rsidRPr="00511049" w:rsidRDefault="001B7F17" w:rsidP="00AC5B04">
            <w:pPr>
              <w:rPr>
                <w:rFonts w:ascii="Times New Roman" w:hAnsi="Times New Roman" w:cs="Times New Roman"/>
                <w:sz w:val="24"/>
                <w:szCs w:val="24"/>
              </w:rPr>
            </w:pPr>
            <w:r w:rsidRPr="00511049">
              <w:rPr>
                <w:rFonts w:ascii="Times New Roman" w:hAnsi="Times New Roman" w:cs="Times New Roman"/>
                <w:sz w:val="24"/>
                <w:szCs w:val="24"/>
              </w:rPr>
              <w:t>Shrimp and seafood industries in Florida are concerned about the freshwater supply from Georgia.  If the freshwater supply is reduced, Florida’s shrimp and seafood industries could be harmed.  Who is responsible for resolving this dispute?</w:t>
            </w:r>
          </w:p>
        </w:tc>
      </w:tr>
      <w:tr w:rsidR="001B7F17" w:rsidRPr="00511049" w:rsidTr="00571E24">
        <w:tc>
          <w:tcPr>
            <w:tcW w:w="2358" w:type="dxa"/>
          </w:tcPr>
          <w:p w:rsidR="001B7F17" w:rsidRPr="00511049" w:rsidRDefault="001B7F17"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1B7F17" w:rsidRPr="00511049" w:rsidRDefault="001B7F17" w:rsidP="00AC5B04">
            <w:pPr>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legislative branch </w:t>
            </w:r>
          </w:p>
        </w:tc>
        <w:tc>
          <w:tcPr>
            <w:tcW w:w="3609" w:type="dxa"/>
          </w:tcPr>
          <w:p w:rsidR="001B7F17" w:rsidRPr="00511049" w:rsidRDefault="00416C7F" w:rsidP="00AC5B04">
            <w:pPr>
              <w:spacing w:after="200"/>
              <w:contextualSpacing/>
              <w:rPr>
                <w:rFonts w:ascii="Times New Roman" w:hAnsi="Times New Roman" w:cs="Times New Roman"/>
                <w:sz w:val="24"/>
                <w:szCs w:val="24"/>
              </w:rPr>
            </w:pPr>
            <w:r w:rsidRPr="00F41C03">
              <w:rPr>
                <w:rFonts w:ascii="Times New Roman" w:hAnsi="Times New Roman" w:cs="Times New Roman"/>
                <w:b/>
                <w:sz w:val="24"/>
                <w:szCs w:val="24"/>
              </w:rPr>
              <w:t>Incorrect</w:t>
            </w:r>
            <w:r>
              <w:rPr>
                <w:rFonts w:ascii="Times New Roman" w:hAnsi="Times New Roman" w:cs="Times New Roman"/>
                <w:sz w:val="24"/>
                <w:szCs w:val="24"/>
              </w:rPr>
              <w:t>-The U.S. Congress</w:t>
            </w:r>
            <w:r w:rsidR="00AE0B13">
              <w:rPr>
                <w:rFonts w:ascii="Times New Roman" w:hAnsi="Times New Roman" w:cs="Times New Roman"/>
                <w:sz w:val="24"/>
                <w:szCs w:val="24"/>
              </w:rPr>
              <w:t xml:space="preserve"> is the federal legislative branch; resolving a dispute would be based on current law which is the responsibility of the executive branch.</w:t>
            </w:r>
          </w:p>
        </w:tc>
      </w:tr>
      <w:tr w:rsidR="00223A34" w:rsidRPr="00511049" w:rsidTr="00F45A91">
        <w:tc>
          <w:tcPr>
            <w:tcW w:w="2358" w:type="dxa"/>
          </w:tcPr>
          <w:p w:rsidR="00223A34" w:rsidRPr="00511049" w:rsidRDefault="00223A34"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223A34" w:rsidRPr="00511049" w:rsidRDefault="00223A34" w:rsidP="00AC5B04">
            <w:pPr>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executive branch </w:t>
            </w:r>
          </w:p>
        </w:tc>
        <w:tc>
          <w:tcPr>
            <w:tcW w:w="3609" w:type="dxa"/>
          </w:tcPr>
          <w:p w:rsidR="00223A34" w:rsidRPr="00511049" w:rsidRDefault="00AE0B13" w:rsidP="00AC5B04">
            <w:pPr>
              <w:spacing w:after="200"/>
              <w:contextualSpacing/>
              <w:rPr>
                <w:rFonts w:ascii="Times New Roman" w:hAnsi="Times New Roman" w:cs="Times New Roman"/>
                <w:sz w:val="24"/>
                <w:szCs w:val="24"/>
              </w:rPr>
            </w:pPr>
            <w:r w:rsidRPr="00F41C03">
              <w:rPr>
                <w:rFonts w:ascii="Times New Roman" w:hAnsi="Times New Roman" w:cs="Times New Roman"/>
                <w:b/>
                <w:i/>
                <w:sz w:val="24"/>
                <w:szCs w:val="24"/>
              </w:rPr>
              <w:t>Correct</w:t>
            </w:r>
            <w:r>
              <w:rPr>
                <w:rFonts w:ascii="Times New Roman" w:hAnsi="Times New Roman" w:cs="Times New Roman"/>
                <w:sz w:val="24"/>
                <w:szCs w:val="24"/>
              </w:rPr>
              <w:t>-</w:t>
            </w:r>
            <w:r w:rsidR="00406E19">
              <w:rPr>
                <w:rFonts w:ascii="Times New Roman" w:hAnsi="Times New Roman" w:cs="Times New Roman"/>
                <w:sz w:val="24"/>
                <w:szCs w:val="24"/>
              </w:rPr>
              <w:t xml:space="preserve">The federal executive branch would resolve the dispute based on current law.  Enforcing federal law is the responsibility of the federal executive branch.  </w:t>
            </w:r>
          </w:p>
        </w:tc>
      </w:tr>
      <w:tr w:rsidR="00223A34" w:rsidRPr="00511049" w:rsidTr="0086224F">
        <w:tc>
          <w:tcPr>
            <w:tcW w:w="2358" w:type="dxa"/>
          </w:tcPr>
          <w:p w:rsidR="00223A34" w:rsidRPr="00511049" w:rsidRDefault="00223A34"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223A34" w:rsidRPr="00511049" w:rsidRDefault="00223A34" w:rsidP="00AC5B04">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legislatures </w:t>
            </w:r>
          </w:p>
        </w:tc>
        <w:tc>
          <w:tcPr>
            <w:tcW w:w="3609" w:type="dxa"/>
          </w:tcPr>
          <w:p w:rsidR="00223A34" w:rsidRPr="00511049" w:rsidRDefault="0010208D" w:rsidP="00AC5B04">
            <w:pPr>
              <w:spacing w:after="200"/>
              <w:contextualSpacing/>
              <w:rPr>
                <w:rFonts w:ascii="Times New Roman" w:hAnsi="Times New Roman" w:cs="Times New Roman"/>
                <w:sz w:val="24"/>
                <w:szCs w:val="24"/>
              </w:rPr>
            </w:pPr>
            <w:r w:rsidRPr="000837A4">
              <w:rPr>
                <w:rFonts w:ascii="Times New Roman" w:hAnsi="Times New Roman" w:cs="Times New Roman"/>
                <w:b/>
                <w:sz w:val="24"/>
                <w:szCs w:val="24"/>
              </w:rPr>
              <w:t>Incorrect</w:t>
            </w:r>
            <w:r>
              <w:rPr>
                <w:rFonts w:ascii="Times New Roman" w:hAnsi="Times New Roman" w:cs="Times New Roman"/>
                <w:sz w:val="24"/>
                <w:szCs w:val="24"/>
              </w:rPr>
              <w:t>-The issue involves two states; state legislatures make decisions that apply only to the state in which the legislature exists</w:t>
            </w:r>
            <w:r w:rsidR="00F41C03">
              <w:rPr>
                <w:rFonts w:ascii="Times New Roman" w:hAnsi="Times New Roman" w:cs="Times New Roman"/>
                <w:sz w:val="24"/>
                <w:szCs w:val="24"/>
              </w:rPr>
              <w:t>, and would not affect actions in other states</w:t>
            </w:r>
            <w:r>
              <w:rPr>
                <w:rFonts w:ascii="Times New Roman" w:hAnsi="Times New Roman" w:cs="Times New Roman"/>
                <w:sz w:val="24"/>
                <w:szCs w:val="24"/>
              </w:rPr>
              <w:t xml:space="preserve">.  </w:t>
            </w:r>
          </w:p>
        </w:tc>
      </w:tr>
      <w:tr w:rsidR="00223A34" w:rsidRPr="00511049" w:rsidTr="00AB0E28">
        <w:tc>
          <w:tcPr>
            <w:tcW w:w="2358" w:type="dxa"/>
          </w:tcPr>
          <w:p w:rsidR="00223A34" w:rsidRPr="00511049" w:rsidRDefault="00223A34" w:rsidP="00AC5B04">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223A34" w:rsidRPr="00511049" w:rsidRDefault="00223A34" w:rsidP="00AC5B04">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judiciary  </w:t>
            </w:r>
          </w:p>
        </w:tc>
        <w:tc>
          <w:tcPr>
            <w:tcW w:w="3609" w:type="dxa"/>
          </w:tcPr>
          <w:p w:rsidR="00223A34" w:rsidRPr="00511049" w:rsidRDefault="0010208D" w:rsidP="00AC5B04">
            <w:pPr>
              <w:spacing w:after="200"/>
              <w:contextualSpacing/>
              <w:rPr>
                <w:rFonts w:ascii="Times New Roman" w:hAnsi="Times New Roman" w:cs="Times New Roman"/>
                <w:sz w:val="24"/>
                <w:szCs w:val="24"/>
              </w:rPr>
            </w:pPr>
            <w:r w:rsidRPr="000837A4">
              <w:rPr>
                <w:rFonts w:ascii="Times New Roman" w:hAnsi="Times New Roman" w:cs="Times New Roman"/>
                <w:b/>
                <w:sz w:val="24"/>
                <w:szCs w:val="24"/>
              </w:rPr>
              <w:t>Incorrect</w:t>
            </w:r>
            <w:r>
              <w:rPr>
                <w:rFonts w:ascii="Times New Roman" w:hAnsi="Times New Roman" w:cs="Times New Roman"/>
                <w:sz w:val="24"/>
                <w:szCs w:val="24"/>
              </w:rPr>
              <w:t>-The issue involves two states; state courts make decisions that apply only to the state in which the judiciary exists, and would not affect</w:t>
            </w:r>
            <w:r w:rsidR="00F41C03">
              <w:rPr>
                <w:rFonts w:ascii="Times New Roman" w:hAnsi="Times New Roman" w:cs="Times New Roman"/>
                <w:sz w:val="24"/>
                <w:szCs w:val="24"/>
              </w:rPr>
              <w:t xml:space="preserve"> actions in other states.  </w:t>
            </w:r>
          </w:p>
        </w:tc>
      </w:tr>
    </w:tbl>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Pr="00511049" w:rsidRDefault="001B7F17" w:rsidP="00A957B3">
      <w:pPr>
        <w:spacing w:after="100" w:afterAutospacing="1" w:line="240" w:lineRule="auto"/>
        <w:contextualSpacing/>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2358"/>
        <w:gridCol w:w="7218"/>
      </w:tblGrid>
      <w:tr w:rsidR="00A957B3" w:rsidRPr="00511049" w:rsidTr="00EC7FA0">
        <w:tc>
          <w:tcPr>
            <w:tcW w:w="235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G.C.2.12.M2</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1B7F17">
              <w:rPr>
                <w:rFonts w:ascii="Times New Roman" w:hAnsi="Times New Roman" w:cs="Times New Roman"/>
                <w:sz w:val="24"/>
                <w:szCs w:val="24"/>
              </w:rPr>
              <w:t>oderate</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The newspaper headline below describes a community problem.</w:t>
            </w:r>
          </w:p>
          <w:p w:rsidR="00A957B3" w:rsidRPr="00511049" w:rsidRDefault="00A957B3" w:rsidP="00EC7FA0">
            <w:pPr>
              <w:rPr>
                <w:rFonts w:ascii="Times New Roman" w:hAnsi="Times New Roman" w:cs="Times New Roman"/>
                <w:sz w:val="24"/>
                <w:szCs w:val="24"/>
              </w:rPr>
            </w:pPr>
          </w:p>
          <w:p w:rsidR="00A957B3" w:rsidRPr="00511049" w:rsidRDefault="00A957B3" w:rsidP="00EC7FA0">
            <w:pPr>
              <w:rPr>
                <w:rFonts w:ascii="Times New Roman" w:hAnsi="Times New Roman" w:cs="Times New Roman"/>
                <w:sz w:val="24"/>
                <w:szCs w:val="24"/>
              </w:rPr>
            </w:pPr>
            <w:r w:rsidRPr="00511049">
              <w:rPr>
                <w:noProof/>
              </w:rPr>
              <w:drawing>
                <wp:inline distT="0" distB="0" distL="0" distR="0" wp14:anchorId="201A9236" wp14:editId="3667EF78">
                  <wp:extent cx="3443654" cy="2686050"/>
                  <wp:effectExtent l="0" t="0" r="4445" b="0"/>
                  <wp:docPr id="1" name="Picture 1" descr="C:\Users\kanthony\Desktop\TB Headlines\ss.7.c.2.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thony\Desktop\TB Headlines\ss.7.c.2.1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654" cy="2686050"/>
                          </a:xfrm>
                          <a:prstGeom prst="rect">
                            <a:avLst/>
                          </a:prstGeom>
                          <a:noFill/>
                          <a:ln>
                            <a:noFill/>
                          </a:ln>
                        </pic:spPr>
                      </pic:pic>
                    </a:graphicData>
                  </a:graphic>
                </wp:inline>
              </w:drawing>
            </w:r>
          </w:p>
          <w:p w:rsidR="00A957B3" w:rsidRPr="00511049" w:rsidRDefault="00A957B3" w:rsidP="00EC7FA0">
            <w:pPr>
              <w:rPr>
                <w:rFonts w:ascii="Times New Roman" w:hAnsi="Times New Roman" w:cs="Times New Roman"/>
                <w:sz w:val="24"/>
                <w:szCs w:val="24"/>
              </w:rPr>
            </w:pPr>
          </w:p>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What problem was the ordinance meant to address?</w:t>
            </w:r>
          </w:p>
        </w:tc>
      </w:tr>
      <w:tr w:rsidR="000837A4" w:rsidRPr="00511049" w:rsidTr="00F461BE">
        <w:tc>
          <w:tcPr>
            <w:tcW w:w="235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local businesses  </w:t>
            </w:r>
          </w:p>
        </w:tc>
      </w:tr>
      <w:tr w:rsidR="000837A4" w:rsidRPr="00511049" w:rsidTr="00C72C92">
        <w:tc>
          <w:tcPr>
            <w:tcW w:w="235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threats to public education</w:t>
            </w:r>
          </w:p>
        </w:tc>
      </w:tr>
      <w:tr w:rsidR="000837A4" w:rsidRPr="00511049" w:rsidTr="00F026C9">
        <w:tc>
          <w:tcPr>
            <w:tcW w:w="235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parking </w:t>
            </w:r>
          </w:p>
        </w:tc>
      </w:tr>
      <w:tr w:rsidR="000837A4" w:rsidRPr="00511049" w:rsidTr="009E0549">
        <w:tc>
          <w:tcPr>
            <w:tcW w:w="235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0837A4" w:rsidRPr="00511049" w:rsidRDefault="000837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threats to public safety</w:t>
            </w:r>
          </w:p>
        </w:tc>
      </w:tr>
    </w:tbl>
    <w:p w:rsidR="00A957B3" w:rsidRDefault="00A957B3"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2358"/>
        <w:gridCol w:w="3609"/>
        <w:gridCol w:w="3609"/>
      </w:tblGrid>
      <w:tr w:rsidR="00BE1C6E" w:rsidRPr="00511049" w:rsidTr="00507370">
        <w:tc>
          <w:tcPr>
            <w:tcW w:w="2358" w:type="dxa"/>
          </w:tcPr>
          <w:p w:rsidR="00BE1C6E" w:rsidRPr="00B558F0" w:rsidRDefault="00BE1C6E" w:rsidP="00507370">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BE1C6E" w:rsidRPr="00B558F0" w:rsidRDefault="00BE1C6E" w:rsidP="00507370">
            <w:pPr>
              <w:contextualSpacing/>
              <w:rPr>
                <w:rFonts w:ascii="Times New Roman" w:hAnsi="Times New Roman"/>
                <w:sz w:val="24"/>
                <w:szCs w:val="24"/>
              </w:rPr>
            </w:pPr>
            <w:r>
              <w:rPr>
                <w:rFonts w:ascii="Times New Roman" w:hAnsi="Times New Roman"/>
                <w:sz w:val="24"/>
                <w:szCs w:val="24"/>
              </w:rPr>
              <w:t>G.C.2.12.M2</w:t>
            </w:r>
          </w:p>
        </w:tc>
      </w:tr>
      <w:tr w:rsidR="00BE1C6E" w:rsidRPr="00511049" w:rsidTr="00507370">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BE1C6E" w:rsidRPr="00511049" w:rsidRDefault="00BE1C6E" w:rsidP="0050737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BE1C6E" w:rsidRPr="00511049" w:rsidTr="00507370">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BE1C6E" w:rsidRPr="00511049" w:rsidTr="00507370">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The newspaper headline below describes a community problem.</w:t>
            </w:r>
          </w:p>
          <w:p w:rsidR="00BE1C6E" w:rsidRPr="00511049" w:rsidRDefault="00BE1C6E" w:rsidP="00507370">
            <w:pPr>
              <w:rPr>
                <w:rFonts w:ascii="Times New Roman" w:hAnsi="Times New Roman" w:cs="Times New Roman"/>
                <w:sz w:val="24"/>
                <w:szCs w:val="24"/>
              </w:rPr>
            </w:pPr>
          </w:p>
          <w:p w:rsidR="00BE1C6E" w:rsidRPr="00511049" w:rsidRDefault="00BE1C6E" w:rsidP="00507370">
            <w:pPr>
              <w:rPr>
                <w:rFonts w:ascii="Times New Roman" w:hAnsi="Times New Roman" w:cs="Times New Roman"/>
                <w:sz w:val="24"/>
                <w:szCs w:val="24"/>
              </w:rPr>
            </w:pPr>
            <w:r w:rsidRPr="00511049">
              <w:rPr>
                <w:noProof/>
              </w:rPr>
              <w:drawing>
                <wp:inline distT="0" distB="0" distL="0" distR="0" wp14:anchorId="74E4BA4F" wp14:editId="05CC51E7">
                  <wp:extent cx="3443654" cy="2686050"/>
                  <wp:effectExtent l="0" t="0" r="4445" b="0"/>
                  <wp:docPr id="2" name="Picture 2" descr="C:\Users\kanthony\Desktop\TB Headlines\ss.7.c.2.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thony\Desktop\TB Headlines\ss.7.c.2.1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654" cy="2686050"/>
                          </a:xfrm>
                          <a:prstGeom prst="rect">
                            <a:avLst/>
                          </a:prstGeom>
                          <a:noFill/>
                          <a:ln>
                            <a:noFill/>
                          </a:ln>
                        </pic:spPr>
                      </pic:pic>
                    </a:graphicData>
                  </a:graphic>
                </wp:inline>
              </w:drawing>
            </w:r>
          </w:p>
          <w:p w:rsidR="00BE1C6E" w:rsidRPr="00511049" w:rsidRDefault="00BE1C6E" w:rsidP="00507370">
            <w:pPr>
              <w:rPr>
                <w:rFonts w:ascii="Times New Roman" w:hAnsi="Times New Roman" w:cs="Times New Roman"/>
                <w:sz w:val="24"/>
                <w:szCs w:val="24"/>
              </w:rPr>
            </w:pPr>
          </w:p>
          <w:p w:rsidR="00BE1C6E" w:rsidRPr="00511049" w:rsidRDefault="00BE1C6E" w:rsidP="00507370">
            <w:pPr>
              <w:rPr>
                <w:rFonts w:ascii="Times New Roman" w:hAnsi="Times New Roman" w:cs="Times New Roman"/>
                <w:sz w:val="24"/>
                <w:szCs w:val="24"/>
              </w:rPr>
            </w:pPr>
            <w:r w:rsidRPr="00511049">
              <w:rPr>
                <w:rFonts w:ascii="Times New Roman" w:hAnsi="Times New Roman" w:cs="Times New Roman"/>
                <w:sz w:val="24"/>
                <w:szCs w:val="24"/>
              </w:rPr>
              <w:t>What problem was the ordinance meant to address?</w:t>
            </w:r>
          </w:p>
        </w:tc>
      </w:tr>
      <w:tr w:rsidR="00BE1C6E" w:rsidRPr="00511049" w:rsidTr="00024DF6">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BE1C6E" w:rsidRPr="00511049" w:rsidRDefault="00BE1C6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local businesses  </w:t>
            </w:r>
          </w:p>
        </w:tc>
        <w:tc>
          <w:tcPr>
            <w:tcW w:w="3609" w:type="dxa"/>
          </w:tcPr>
          <w:p w:rsidR="00BE1C6E" w:rsidRPr="00511049" w:rsidRDefault="00BE1C6E" w:rsidP="00507370">
            <w:pPr>
              <w:spacing w:after="200"/>
              <w:contextualSpacing/>
              <w:rPr>
                <w:rFonts w:ascii="Times New Roman" w:hAnsi="Times New Roman" w:cs="Times New Roman"/>
                <w:sz w:val="24"/>
                <w:szCs w:val="24"/>
              </w:rPr>
            </w:pPr>
            <w:r w:rsidRPr="00933063">
              <w:rPr>
                <w:rFonts w:ascii="Times New Roman" w:hAnsi="Times New Roman" w:cs="Times New Roman"/>
                <w:b/>
                <w:sz w:val="24"/>
                <w:szCs w:val="24"/>
              </w:rPr>
              <w:t>Incorrect</w:t>
            </w:r>
            <w:r>
              <w:rPr>
                <w:rFonts w:ascii="Times New Roman" w:hAnsi="Times New Roman" w:cs="Times New Roman"/>
                <w:sz w:val="24"/>
                <w:szCs w:val="24"/>
              </w:rPr>
              <w:t>-</w:t>
            </w:r>
            <w:r w:rsidR="007F43E1">
              <w:rPr>
                <w:rFonts w:ascii="Times New Roman" w:hAnsi="Times New Roman" w:cs="Times New Roman"/>
                <w:sz w:val="24"/>
                <w:szCs w:val="24"/>
              </w:rPr>
              <w:t>The headline does not refer to businesses; the headline refers to homes.</w:t>
            </w:r>
          </w:p>
        </w:tc>
      </w:tr>
      <w:tr w:rsidR="00BE1C6E" w:rsidRPr="00511049" w:rsidTr="00205CB9">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BE1C6E" w:rsidRPr="00511049" w:rsidRDefault="00BE1C6E" w:rsidP="00507370">
            <w:pPr>
              <w:contextualSpacing/>
              <w:rPr>
                <w:rFonts w:ascii="Times New Roman" w:hAnsi="Times New Roman" w:cs="Times New Roman"/>
                <w:sz w:val="24"/>
                <w:szCs w:val="24"/>
              </w:rPr>
            </w:pPr>
            <w:r w:rsidRPr="00511049">
              <w:rPr>
                <w:rFonts w:ascii="Times New Roman" w:hAnsi="Times New Roman" w:cs="Times New Roman"/>
                <w:sz w:val="24"/>
                <w:szCs w:val="24"/>
              </w:rPr>
              <w:t>threats to public education</w:t>
            </w:r>
          </w:p>
        </w:tc>
        <w:tc>
          <w:tcPr>
            <w:tcW w:w="3609" w:type="dxa"/>
          </w:tcPr>
          <w:p w:rsidR="00BE1C6E" w:rsidRPr="00511049" w:rsidRDefault="007F43E1" w:rsidP="00507370">
            <w:pPr>
              <w:spacing w:after="200"/>
              <w:contextualSpacing/>
              <w:rPr>
                <w:rFonts w:ascii="Times New Roman" w:hAnsi="Times New Roman" w:cs="Times New Roman"/>
                <w:sz w:val="24"/>
                <w:szCs w:val="24"/>
              </w:rPr>
            </w:pPr>
            <w:r w:rsidRPr="00933063">
              <w:rPr>
                <w:rFonts w:ascii="Times New Roman" w:hAnsi="Times New Roman" w:cs="Times New Roman"/>
                <w:b/>
                <w:sz w:val="24"/>
                <w:szCs w:val="24"/>
              </w:rPr>
              <w:t>Incorrect</w:t>
            </w:r>
            <w:r>
              <w:rPr>
                <w:rFonts w:ascii="Times New Roman" w:hAnsi="Times New Roman" w:cs="Times New Roman"/>
                <w:sz w:val="24"/>
                <w:szCs w:val="24"/>
              </w:rPr>
              <w:t>-The headline does not refer to education or schools; the headline refers to homes.</w:t>
            </w:r>
          </w:p>
        </w:tc>
      </w:tr>
      <w:tr w:rsidR="00BE1C6E" w:rsidRPr="00511049" w:rsidTr="00FA09ED">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BE1C6E" w:rsidRPr="00511049" w:rsidRDefault="00BE1C6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parking </w:t>
            </w:r>
          </w:p>
        </w:tc>
        <w:tc>
          <w:tcPr>
            <w:tcW w:w="3609" w:type="dxa"/>
          </w:tcPr>
          <w:p w:rsidR="00BE1C6E" w:rsidRPr="00511049" w:rsidRDefault="00712A5C" w:rsidP="00507370">
            <w:pPr>
              <w:spacing w:after="200"/>
              <w:contextualSpacing/>
              <w:rPr>
                <w:rFonts w:ascii="Times New Roman" w:hAnsi="Times New Roman" w:cs="Times New Roman"/>
                <w:sz w:val="24"/>
                <w:szCs w:val="24"/>
              </w:rPr>
            </w:pPr>
            <w:r w:rsidRPr="00933063">
              <w:rPr>
                <w:rFonts w:ascii="Times New Roman" w:hAnsi="Times New Roman" w:cs="Times New Roman"/>
                <w:b/>
                <w:sz w:val="24"/>
                <w:szCs w:val="24"/>
              </w:rPr>
              <w:t>Incorrect</w:t>
            </w:r>
            <w:r>
              <w:rPr>
                <w:rFonts w:ascii="Times New Roman" w:hAnsi="Times New Roman" w:cs="Times New Roman"/>
                <w:sz w:val="24"/>
                <w:szCs w:val="24"/>
              </w:rPr>
              <w:t>-The headline does not refer to parking; available parking would not be a reason to ban protest.</w:t>
            </w:r>
          </w:p>
        </w:tc>
      </w:tr>
      <w:tr w:rsidR="00BE1C6E" w:rsidRPr="00511049" w:rsidTr="00FE17A8">
        <w:tc>
          <w:tcPr>
            <w:tcW w:w="2358" w:type="dxa"/>
          </w:tcPr>
          <w:p w:rsidR="00BE1C6E" w:rsidRPr="00511049" w:rsidRDefault="00BE1C6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BE1C6E" w:rsidRPr="00511049" w:rsidRDefault="00BE1C6E" w:rsidP="00507370">
            <w:pPr>
              <w:contextualSpacing/>
              <w:rPr>
                <w:rFonts w:ascii="Times New Roman" w:hAnsi="Times New Roman" w:cs="Times New Roman"/>
                <w:sz w:val="24"/>
                <w:szCs w:val="24"/>
              </w:rPr>
            </w:pPr>
            <w:r w:rsidRPr="00511049">
              <w:rPr>
                <w:rFonts w:ascii="Times New Roman" w:hAnsi="Times New Roman" w:cs="Times New Roman"/>
                <w:sz w:val="24"/>
                <w:szCs w:val="24"/>
              </w:rPr>
              <w:t>threats to public safety</w:t>
            </w:r>
          </w:p>
        </w:tc>
        <w:tc>
          <w:tcPr>
            <w:tcW w:w="3609" w:type="dxa"/>
          </w:tcPr>
          <w:p w:rsidR="00BE1C6E" w:rsidRPr="00511049" w:rsidRDefault="00712A5C" w:rsidP="00507370">
            <w:pPr>
              <w:spacing w:after="200"/>
              <w:contextualSpacing/>
              <w:rPr>
                <w:rFonts w:ascii="Times New Roman" w:hAnsi="Times New Roman" w:cs="Times New Roman"/>
                <w:sz w:val="24"/>
                <w:szCs w:val="24"/>
              </w:rPr>
            </w:pPr>
            <w:r w:rsidRPr="00933063">
              <w:rPr>
                <w:rFonts w:ascii="Times New Roman" w:hAnsi="Times New Roman" w:cs="Times New Roman"/>
                <w:b/>
                <w:i/>
                <w:sz w:val="24"/>
                <w:szCs w:val="24"/>
              </w:rPr>
              <w:t>Correct</w:t>
            </w:r>
            <w:r>
              <w:rPr>
                <w:rFonts w:ascii="Times New Roman" w:hAnsi="Times New Roman" w:cs="Times New Roman"/>
                <w:sz w:val="24"/>
                <w:szCs w:val="24"/>
              </w:rPr>
              <w:t>-</w:t>
            </w:r>
            <w:r w:rsidR="0072551A">
              <w:rPr>
                <w:rFonts w:ascii="Times New Roman" w:hAnsi="Times New Roman" w:cs="Times New Roman"/>
                <w:sz w:val="24"/>
                <w:szCs w:val="24"/>
              </w:rPr>
              <w:t>People gathering near home</w:t>
            </w:r>
            <w:r w:rsidR="00933063">
              <w:rPr>
                <w:rFonts w:ascii="Times New Roman" w:hAnsi="Times New Roman" w:cs="Times New Roman"/>
                <w:sz w:val="24"/>
                <w:szCs w:val="24"/>
              </w:rPr>
              <w:t>s</w:t>
            </w:r>
            <w:r w:rsidR="0072551A">
              <w:rPr>
                <w:rFonts w:ascii="Times New Roman" w:hAnsi="Times New Roman" w:cs="Times New Roman"/>
                <w:sz w:val="24"/>
                <w:szCs w:val="24"/>
              </w:rPr>
              <w:t xml:space="preserve"> and creating a</w:t>
            </w:r>
            <w:r w:rsidR="00933063">
              <w:rPr>
                <w:rFonts w:ascii="Times New Roman" w:hAnsi="Times New Roman" w:cs="Times New Roman"/>
                <w:sz w:val="24"/>
                <w:szCs w:val="24"/>
              </w:rPr>
              <w:t xml:space="preserve"> disturbance with a protest may create a threat to public safety.  </w:t>
            </w:r>
            <w:r w:rsidR="0072551A">
              <w:rPr>
                <w:rFonts w:ascii="Times New Roman" w:hAnsi="Times New Roman" w:cs="Times New Roman"/>
                <w:sz w:val="24"/>
                <w:szCs w:val="24"/>
              </w:rPr>
              <w:t xml:space="preserve"> </w:t>
            </w:r>
          </w:p>
        </w:tc>
      </w:tr>
    </w:tbl>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BE1C6E" w:rsidRDefault="00BE1C6E"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933063" w:rsidRDefault="00933063"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0837A4" w:rsidRDefault="000837A4" w:rsidP="00A957B3">
      <w:pPr>
        <w:spacing w:after="100" w:afterAutospacing="1" w:line="240" w:lineRule="auto"/>
        <w:contextualSpacing/>
        <w:rPr>
          <w:rFonts w:ascii="Times New Roman" w:hAnsi="Times New Roman" w:cs="Times New Roman"/>
          <w:sz w:val="24"/>
          <w:szCs w:val="24"/>
        </w:rPr>
      </w:pPr>
    </w:p>
    <w:p w:rsidR="001B7F17" w:rsidRPr="00511049" w:rsidRDefault="001B7F17"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A957B3" w:rsidRPr="00511049" w:rsidTr="00EC7FA0">
        <w:tc>
          <w:tcPr>
            <w:tcW w:w="235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A957B3" w:rsidRPr="00B558F0" w:rsidRDefault="00A957B3" w:rsidP="00A957B3">
            <w:pPr>
              <w:contextualSpacing/>
              <w:rPr>
                <w:rFonts w:ascii="Times New Roman" w:hAnsi="Times New Roman"/>
                <w:sz w:val="24"/>
                <w:szCs w:val="24"/>
              </w:rPr>
            </w:pPr>
            <w:r>
              <w:rPr>
                <w:rFonts w:ascii="Times New Roman" w:hAnsi="Times New Roman"/>
                <w:sz w:val="24"/>
                <w:szCs w:val="24"/>
              </w:rPr>
              <w:t>G.C.2.12.M3</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1B7F17">
              <w:rPr>
                <w:rFonts w:ascii="Times New Roman" w:hAnsi="Times New Roman" w:cs="Times New Roman"/>
                <w:sz w:val="24"/>
                <w:szCs w:val="24"/>
              </w:rPr>
              <w:t>oderate</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 xml:space="preserve">Why are canned food drives held?  </w:t>
            </w:r>
          </w:p>
        </w:tc>
      </w:tr>
      <w:tr w:rsidR="00933063" w:rsidRPr="00511049" w:rsidTr="00A67D3B">
        <w:tc>
          <w:tcPr>
            <w:tcW w:w="235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to help private community groups support those in need</w:t>
            </w:r>
          </w:p>
        </w:tc>
      </w:tr>
      <w:tr w:rsidR="00933063" w:rsidRPr="00511049" w:rsidTr="00873217">
        <w:tc>
          <w:tcPr>
            <w:tcW w:w="235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to help city administrators fulfill their responsibilities</w:t>
            </w:r>
          </w:p>
        </w:tc>
      </w:tr>
      <w:tr w:rsidR="00933063" w:rsidRPr="00511049" w:rsidTr="000C762E">
        <w:tc>
          <w:tcPr>
            <w:tcW w:w="235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county officials meet their obligations  </w:t>
            </w:r>
          </w:p>
        </w:tc>
      </w:tr>
      <w:tr w:rsidR="00933063" w:rsidRPr="00511049" w:rsidTr="00F571C2">
        <w:tc>
          <w:tcPr>
            <w:tcW w:w="235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933063" w:rsidRPr="00511049" w:rsidRDefault="0093306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state agencies distribute benefits </w:t>
            </w:r>
          </w:p>
        </w:tc>
      </w:tr>
    </w:tbl>
    <w:p w:rsidR="00A957B3" w:rsidRDefault="00A957B3"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5F49AC" w:rsidRPr="00511049" w:rsidTr="00507370">
        <w:tc>
          <w:tcPr>
            <w:tcW w:w="2358" w:type="dxa"/>
          </w:tcPr>
          <w:p w:rsidR="005F49AC" w:rsidRPr="00B558F0" w:rsidRDefault="005F49AC" w:rsidP="0050737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5F49AC" w:rsidRPr="00B558F0" w:rsidRDefault="005F49AC" w:rsidP="00507370">
            <w:pPr>
              <w:contextualSpacing/>
              <w:rPr>
                <w:rFonts w:ascii="Times New Roman" w:hAnsi="Times New Roman"/>
                <w:sz w:val="24"/>
                <w:szCs w:val="24"/>
              </w:rPr>
            </w:pPr>
            <w:r>
              <w:rPr>
                <w:rFonts w:ascii="Times New Roman" w:hAnsi="Times New Roman"/>
                <w:sz w:val="24"/>
                <w:szCs w:val="24"/>
              </w:rPr>
              <w:t>G.C.2.12.M3</w:t>
            </w:r>
          </w:p>
        </w:tc>
      </w:tr>
      <w:tr w:rsidR="005F49AC" w:rsidRPr="00511049" w:rsidTr="00507370">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5F49AC" w:rsidRPr="00511049" w:rsidRDefault="005F49AC" w:rsidP="0050737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5F49AC" w:rsidRPr="00511049" w:rsidTr="00507370">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5F49AC" w:rsidRPr="00511049" w:rsidTr="00507370">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5F49AC" w:rsidRPr="00511049" w:rsidRDefault="005F49AC" w:rsidP="00507370">
            <w:pPr>
              <w:rPr>
                <w:rFonts w:ascii="Times New Roman" w:hAnsi="Times New Roman" w:cs="Times New Roman"/>
                <w:sz w:val="24"/>
                <w:szCs w:val="24"/>
              </w:rPr>
            </w:pPr>
            <w:r w:rsidRPr="00511049">
              <w:rPr>
                <w:rFonts w:ascii="Times New Roman" w:hAnsi="Times New Roman" w:cs="Times New Roman"/>
                <w:sz w:val="24"/>
                <w:szCs w:val="24"/>
              </w:rPr>
              <w:t xml:space="preserve">Why are canned food drives held?  </w:t>
            </w:r>
          </w:p>
        </w:tc>
      </w:tr>
      <w:tr w:rsidR="005F49AC" w:rsidRPr="00511049" w:rsidTr="003E5A66">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5F49AC" w:rsidRPr="00511049" w:rsidRDefault="005F49AC" w:rsidP="00507370">
            <w:pPr>
              <w:contextualSpacing/>
              <w:rPr>
                <w:rFonts w:ascii="Times New Roman" w:hAnsi="Times New Roman" w:cs="Times New Roman"/>
                <w:sz w:val="24"/>
                <w:szCs w:val="24"/>
              </w:rPr>
            </w:pPr>
            <w:r w:rsidRPr="00511049">
              <w:rPr>
                <w:rFonts w:ascii="Times New Roman" w:hAnsi="Times New Roman" w:cs="Times New Roman"/>
                <w:sz w:val="24"/>
                <w:szCs w:val="24"/>
              </w:rPr>
              <w:t>to help private community groups support those in need</w:t>
            </w:r>
          </w:p>
        </w:tc>
        <w:tc>
          <w:tcPr>
            <w:tcW w:w="3609" w:type="dxa"/>
          </w:tcPr>
          <w:p w:rsidR="005F49AC" w:rsidRPr="00511049" w:rsidRDefault="00265BB1" w:rsidP="00507370">
            <w:pPr>
              <w:spacing w:after="200"/>
              <w:contextualSpacing/>
              <w:rPr>
                <w:rFonts w:ascii="Times New Roman" w:hAnsi="Times New Roman" w:cs="Times New Roman"/>
                <w:sz w:val="24"/>
                <w:szCs w:val="24"/>
              </w:rPr>
            </w:pPr>
            <w:r w:rsidRPr="00206B97">
              <w:rPr>
                <w:rFonts w:ascii="Times New Roman" w:hAnsi="Times New Roman" w:cs="Times New Roman"/>
                <w:b/>
                <w:i/>
                <w:sz w:val="24"/>
                <w:szCs w:val="24"/>
              </w:rPr>
              <w:t>Correct</w:t>
            </w:r>
            <w:r>
              <w:rPr>
                <w:rFonts w:ascii="Times New Roman" w:hAnsi="Times New Roman" w:cs="Times New Roman"/>
                <w:sz w:val="24"/>
                <w:szCs w:val="24"/>
              </w:rPr>
              <w:t>-The can</w:t>
            </w:r>
            <w:r w:rsidR="00AC3160">
              <w:rPr>
                <w:rFonts w:ascii="Times New Roman" w:hAnsi="Times New Roman" w:cs="Times New Roman"/>
                <w:sz w:val="24"/>
                <w:szCs w:val="24"/>
              </w:rPr>
              <w:t xml:space="preserve">ned food collected by private </w:t>
            </w:r>
            <w:r>
              <w:rPr>
                <w:rFonts w:ascii="Times New Roman" w:hAnsi="Times New Roman" w:cs="Times New Roman"/>
                <w:sz w:val="24"/>
                <w:szCs w:val="24"/>
              </w:rPr>
              <w:t>groups can support</w:t>
            </w:r>
            <w:r w:rsidR="00AC3160">
              <w:rPr>
                <w:rFonts w:ascii="Times New Roman" w:hAnsi="Times New Roman" w:cs="Times New Roman"/>
                <w:sz w:val="24"/>
                <w:szCs w:val="24"/>
              </w:rPr>
              <w:t xml:space="preserve"> a community need such as reducing hunger.  </w:t>
            </w:r>
          </w:p>
        </w:tc>
      </w:tr>
      <w:tr w:rsidR="005F49AC" w:rsidRPr="00511049" w:rsidTr="00A90352">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5F49AC" w:rsidRPr="00511049" w:rsidRDefault="005F49AC" w:rsidP="00507370">
            <w:pPr>
              <w:contextualSpacing/>
              <w:rPr>
                <w:rFonts w:ascii="Times New Roman" w:hAnsi="Times New Roman" w:cs="Times New Roman"/>
                <w:sz w:val="24"/>
                <w:szCs w:val="24"/>
              </w:rPr>
            </w:pPr>
            <w:r w:rsidRPr="00511049">
              <w:rPr>
                <w:rFonts w:ascii="Times New Roman" w:hAnsi="Times New Roman" w:cs="Times New Roman"/>
                <w:sz w:val="24"/>
                <w:szCs w:val="24"/>
              </w:rPr>
              <w:t>to help city administrators fulfill their responsibilities</w:t>
            </w:r>
          </w:p>
        </w:tc>
        <w:tc>
          <w:tcPr>
            <w:tcW w:w="3609" w:type="dxa"/>
          </w:tcPr>
          <w:p w:rsidR="005F49AC" w:rsidRPr="00511049" w:rsidRDefault="00265BB1" w:rsidP="00507370">
            <w:pPr>
              <w:spacing w:after="200"/>
              <w:contextualSpacing/>
              <w:rPr>
                <w:rFonts w:ascii="Times New Roman" w:hAnsi="Times New Roman" w:cs="Times New Roman"/>
                <w:sz w:val="24"/>
                <w:szCs w:val="24"/>
              </w:rPr>
            </w:pPr>
            <w:r w:rsidRPr="00206B97">
              <w:rPr>
                <w:rFonts w:ascii="Times New Roman" w:hAnsi="Times New Roman" w:cs="Times New Roman"/>
                <w:b/>
                <w:sz w:val="24"/>
                <w:szCs w:val="24"/>
              </w:rPr>
              <w:t>Incorrect</w:t>
            </w:r>
            <w:r>
              <w:rPr>
                <w:rFonts w:ascii="Times New Roman" w:hAnsi="Times New Roman" w:cs="Times New Roman"/>
                <w:sz w:val="24"/>
                <w:szCs w:val="24"/>
              </w:rPr>
              <w:t>-</w:t>
            </w:r>
            <w:r w:rsidR="00AC3160">
              <w:rPr>
                <w:rFonts w:ascii="Times New Roman" w:hAnsi="Times New Roman" w:cs="Times New Roman"/>
                <w:sz w:val="24"/>
                <w:szCs w:val="24"/>
              </w:rPr>
              <w:t>City administrators are local governmen</w:t>
            </w:r>
            <w:r w:rsidR="00B97470">
              <w:rPr>
                <w:rFonts w:ascii="Times New Roman" w:hAnsi="Times New Roman" w:cs="Times New Roman"/>
                <w:sz w:val="24"/>
                <w:szCs w:val="24"/>
              </w:rPr>
              <w:t>t officials.  Local government officials might collect canned food</w:t>
            </w:r>
            <w:r w:rsidR="00DF39DE">
              <w:rPr>
                <w:rFonts w:ascii="Times New Roman" w:hAnsi="Times New Roman" w:cs="Times New Roman"/>
                <w:sz w:val="24"/>
                <w:szCs w:val="24"/>
              </w:rPr>
              <w:t xml:space="preserve"> but it would not be to fulfill their responsi</w:t>
            </w:r>
            <w:r w:rsidR="00104AE8">
              <w:rPr>
                <w:rFonts w:ascii="Times New Roman" w:hAnsi="Times New Roman" w:cs="Times New Roman"/>
                <w:sz w:val="24"/>
                <w:szCs w:val="24"/>
              </w:rPr>
              <w:t xml:space="preserve">bilities; it might be to support the community outside their responsibilities. </w:t>
            </w:r>
          </w:p>
        </w:tc>
      </w:tr>
      <w:tr w:rsidR="005F49AC" w:rsidRPr="00511049" w:rsidTr="00C66D0A">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5F49AC" w:rsidRPr="00511049" w:rsidRDefault="005F49AC"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county officials meet their obligations  </w:t>
            </w:r>
          </w:p>
        </w:tc>
        <w:tc>
          <w:tcPr>
            <w:tcW w:w="3609" w:type="dxa"/>
          </w:tcPr>
          <w:p w:rsidR="005F49AC" w:rsidRPr="00511049" w:rsidRDefault="00265BB1" w:rsidP="00507370">
            <w:pPr>
              <w:spacing w:after="200"/>
              <w:contextualSpacing/>
              <w:rPr>
                <w:rFonts w:ascii="Times New Roman" w:hAnsi="Times New Roman" w:cs="Times New Roman"/>
                <w:sz w:val="24"/>
                <w:szCs w:val="24"/>
              </w:rPr>
            </w:pPr>
            <w:r w:rsidRPr="00206B97">
              <w:rPr>
                <w:rFonts w:ascii="Times New Roman" w:hAnsi="Times New Roman" w:cs="Times New Roman"/>
                <w:b/>
                <w:sz w:val="24"/>
                <w:szCs w:val="24"/>
              </w:rPr>
              <w:t>Incorrect</w:t>
            </w:r>
            <w:r>
              <w:rPr>
                <w:rFonts w:ascii="Times New Roman" w:hAnsi="Times New Roman" w:cs="Times New Roman"/>
                <w:sz w:val="24"/>
                <w:szCs w:val="24"/>
              </w:rPr>
              <w:t>-</w:t>
            </w:r>
            <w:r w:rsidR="004E4DAB">
              <w:rPr>
                <w:rFonts w:ascii="Times New Roman" w:hAnsi="Times New Roman" w:cs="Times New Roman"/>
                <w:sz w:val="24"/>
                <w:szCs w:val="24"/>
              </w:rPr>
              <w:t xml:space="preserve"> </w:t>
            </w:r>
            <w:r w:rsidR="004E4DAB">
              <w:rPr>
                <w:rFonts w:ascii="Times New Roman" w:hAnsi="Times New Roman" w:cs="Times New Roman"/>
                <w:sz w:val="24"/>
                <w:szCs w:val="24"/>
              </w:rPr>
              <w:t>C</w:t>
            </w:r>
            <w:r w:rsidR="004E4DAB">
              <w:rPr>
                <w:rFonts w:ascii="Times New Roman" w:hAnsi="Times New Roman" w:cs="Times New Roman"/>
                <w:sz w:val="24"/>
                <w:szCs w:val="24"/>
              </w:rPr>
              <w:t xml:space="preserve">ounty officials </w:t>
            </w:r>
            <w:r w:rsidR="004E4DAB">
              <w:rPr>
                <w:rFonts w:ascii="Times New Roman" w:hAnsi="Times New Roman" w:cs="Times New Roman"/>
                <w:sz w:val="24"/>
                <w:szCs w:val="24"/>
              </w:rPr>
              <w:t xml:space="preserve">are local government officials.  Local government officials might collect canned food but it would not be to fulfill their responsibilities; it might be to support </w:t>
            </w:r>
            <w:r w:rsidR="00206B97">
              <w:rPr>
                <w:rFonts w:ascii="Times New Roman" w:hAnsi="Times New Roman" w:cs="Times New Roman"/>
                <w:sz w:val="24"/>
                <w:szCs w:val="24"/>
              </w:rPr>
              <w:t>communities</w:t>
            </w:r>
            <w:r w:rsidR="004E4DAB">
              <w:rPr>
                <w:rFonts w:ascii="Times New Roman" w:hAnsi="Times New Roman" w:cs="Times New Roman"/>
                <w:sz w:val="24"/>
                <w:szCs w:val="24"/>
              </w:rPr>
              <w:t xml:space="preserve"> outside their responsibilities.</w:t>
            </w:r>
          </w:p>
        </w:tc>
      </w:tr>
      <w:tr w:rsidR="005F49AC" w:rsidRPr="00511049" w:rsidTr="00ED644A">
        <w:tc>
          <w:tcPr>
            <w:tcW w:w="2358" w:type="dxa"/>
          </w:tcPr>
          <w:p w:rsidR="005F49AC" w:rsidRPr="00511049" w:rsidRDefault="005F49AC"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5F49AC" w:rsidRPr="00511049" w:rsidRDefault="005F49AC"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state agencies distribute benefits </w:t>
            </w:r>
          </w:p>
        </w:tc>
        <w:tc>
          <w:tcPr>
            <w:tcW w:w="3609" w:type="dxa"/>
          </w:tcPr>
          <w:p w:rsidR="005F49AC" w:rsidRPr="00511049" w:rsidRDefault="00265BB1" w:rsidP="00507370">
            <w:pPr>
              <w:spacing w:after="200"/>
              <w:contextualSpacing/>
              <w:rPr>
                <w:rFonts w:ascii="Times New Roman" w:hAnsi="Times New Roman" w:cs="Times New Roman"/>
                <w:sz w:val="24"/>
                <w:szCs w:val="24"/>
              </w:rPr>
            </w:pPr>
            <w:r w:rsidRPr="00C240AE">
              <w:rPr>
                <w:rFonts w:ascii="Times New Roman" w:hAnsi="Times New Roman" w:cs="Times New Roman"/>
                <w:b/>
                <w:sz w:val="24"/>
                <w:szCs w:val="24"/>
              </w:rPr>
              <w:t>Incorrect</w:t>
            </w:r>
            <w:r>
              <w:rPr>
                <w:rFonts w:ascii="Times New Roman" w:hAnsi="Times New Roman" w:cs="Times New Roman"/>
                <w:sz w:val="24"/>
                <w:szCs w:val="24"/>
              </w:rPr>
              <w:t>-</w:t>
            </w:r>
            <w:r w:rsidR="004E4DAB">
              <w:rPr>
                <w:rFonts w:ascii="Times New Roman" w:hAnsi="Times New Roman" w:cs="Times New Roman"/>
                <w:sz w:val="24"/>
                <w:szCs w:val="24"/>
              </w:rPr>
              <w:t xml:space="preserve"> State agencies </w:t>
            </w:r>
            <w:r w:rsidR="004E4DAB">
              <w:rPr>
                <w:rFonts w:ascii="Times New Roman" w:hAnsi="Times New Roman" w:cs="Times New Roman"/>
                <w:sz w:val="24"/>
                <w:szCs w:val="24"/>
              </w:rPr>
              <w:t xml:space="preserve">might collect canned food but it would not be to fulfill their responsibilities; it might be to support </w:t>
            </w:r>
            <w:r w:rsidR="00206B97">
              <w:rPr>
                <w:rFonts w:ascii="Times New Roman" w:hAnsi="Times New Roman" w:cs="Times New Roman"/>
                <w:sz w:val="24"/>
                <w:szCs w:val="24"/>
              </w:rPr>
              <w:t xml:space="preserve">communities </w:t>
            </w:r>
            <w:r w:rsidR="004E4DAB">
              <w:rPr>
                <w:rFonts w:ascii="Times New Roman" w:hAnsi="Times New Roman" w:cs="Times New Roman"/>
                <w:sz w:val="24"/>
                <w:szCs w:val="24"/>
              </w:rPr>
              <w:t>outside their responsibilities.</w:t>
            </w:r>
          </w:p>
        </w:tc>
      </w:tr>
    </w:tbl>
    <w:p w:rsidR="001B7F17" w:rsidRDefault="001B7F17" w:rsidP="00A957B3">
      <w:pPr>
        <w:spacing w:after="100" w:afterAutospacing="1" w:line="240" w:lineRule="auto"/>
        <w:contextualSpacing/>
        <w:rPr>
          <w:rFonts w:ascii="Times New Roman" w:hAnsi="Times New Roman" w:cs="Times New Roman"/>
          <w:sz w:val="24"/>
          <w:szCs w:val="24"/>
        </w:rPr>
      </w:pPr>
    </w:p>
    <w:p w:rsidR="001B7F17" w:rsidRDefault="001B7F17" w:rsidP="00A957B3">
      <w:pPr>
        <w:spacing w:after="100" w:afterAutospacing="1" w:line="240" w:lineRule="auto"/>
        <w:contextualSpacing/>
        <w:rPr>
          <w:rFonts w:ascii="Times New Roman" w:hAnsi="Times New Roman" w:cs="Times New Roman"/>
          <w:sz w:val="24"/>
          <w:szCs w:val="24"/>
        </w:rPr>
      </w:pPr>
    </w:p>
    <w:p w:rsidR="00933063" w:rsidRDefault="00933063" w:rsidP="00A957B3">
      <w:pPr>
        <w:spacing w:after="100" w:afterAutospacing="1" w:line="240" w:lineRule="auto"/>
        <w:contextualSpacing/>
        <w:rPr>
          <w:rFonts w:ascii="Times New Roman" w:hAnsi="Times New Roman" w:cs="Times New Roman"/>
          <w:sz w:val="24"/>
          <w:szCs w:val="24"/>
        </w:rPr>
      </w:pPr>
    </w:p>
    <w:p w:rsidR="00933063" w:rsidRDefault="00933063" w:rsidP="00A957B3">
      <w:pPr>
        <w:spacing w:after="100" w:afterAutospacing="1" w:line="240" w:lineRule="auto"/>
        <w:contextualSpacing/>
        <w:rPr>
          <w:rFonts w:ascii="Times New Roman" w:hAnsi="Times New Roman" w:cs="Times New Roman"/>
          <w:sz w:val="24"/>
          <w:szCs w:val="24"/>
        </w:rPr>
      </w:pPr>
    </w:p>
    <w:p w:rsidR="00933063" w:rsidRDefault="00933063" w:rsidP="00A957B3">
      <w:pPr>
        <w:spacing w:after="100" w:afterAutospacing="1" w:line="240" w:lineRule="auto"/>
        <w:contextualSpacing/>
        <w:rPr>
          <w:rFonts w:ascii="Times New Roman" w:hAnsi="Times New Roman" w:cs="Times New Roman"/>
          <w:sz w:val="24"/>
          <w:szCs w:val="24"/>
        </w:rPr>
      </w:pPr>
    </w:p>
    <w:p w:rsidR="00933063" w:rsidRDefault="00933063"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206B97" w:rsidRDefault="00206B97" w:rsidP="00A957B3">
      <w:pPr>
        <w:spacing w:after="100" w:afterAutospacing="1" w:line="240" w:lineRule="auto"/>
        <w:contextualSpacing/>
        <w:rPr>
          <w:rFonts w:ascii="Times New Roman" w:hAnsi="Times New Roman" w:cs="Times New Roman"/>
          <w:sz w:val="24"/>
          <w:szCs w:val="24"/>
        </w:rPr>
      </w:pPr>
    </w:p>
    <w:p w:rsidR="00206B97" w:rsidRDefault="00206B97" w:rsidP="00A957B3">
      <w:pPr>
        <w:spacing w:after="100" w:afterAutospacing="1" w:line="240" w:lineRule="auto"/>
        <w:contextualSpacing/>
        <w:rPr>
          <w:rFonts w:ascii="Times New Roman" w:hAnsi="Times New Roman" w:cs="Times New Roman"/>
          <w:sz w:val="24"/>
          <w:szCs w:val="24"/>
        </w:rPr>
      </w:pPr>
    </w:p>
    <w:p w:rsidR="00206B97" w:rsidRDefault="00206B97" w:rsidP="00A957B3">
      <w:pPr>
        <w:spacing w:after="100" w:afterAutospacing="1" w:line="240" w:lineRule="auto"/>
        <w:contextualSpacing/>
        <w:rPr>
          <w:rFonts w:ascii="Times New Roman" w:hAnsi="Times New Roman" w:cs="Times New Roman"/>
          <w:sz w:val="24"/>
          <w:szCs w:val="24"/>
        </w:rPr>
      </w:pPr>
    </w:p>
    <w:p w:rsidR="00206B97" w:rsidRDefault="00206B97" w:rsidP="00A957B3">
      <w:pPr>
        <w:spacing w:after="100" w:afterAutospacing="1" w:line="240" w:lineRule="auto"/>
        <w:contextualSpacing/>
        <w:rPr>
          <w:rFonts w:ascii="Times New Roman" w:hAnsi="Times New Roman" w:cs="Times New Roman"/>
          <w:sz w:val="24"/>
          <w:szCs w:val="24"/>
        </w:rPr>
      </w:pPr>
    </w:p>
    <w:p w:rsidR="00C240AE" w:rsidRDefault="00C240AE" w:rsidP="00A957B3">
      <w:pPr>
        <w:spacing w:after="100" w:afterAutospacing="1" w:line="240" w:lineRule="auto"/>
        <w:contextualSpacing/>
        <w:rPr>
          <w:rFonts w:ascii="Times New Roman" w:hAnsi="Times New Roman" w:cs="Times New Roman"/>
          <w:sz w:val="24"/>
          <w:szCs w:val="24"/>
        </w:rPr>
      </w:pPr>
    </w:p>
    <w:p w:rsidR="00C240AE" w:rsidRDefault="00C240AE" w:rsidP="00A957B3">
      <w:pPr>
        <w:spacing w:after="100" w:afterAutospacing="1" w:line="240" w:lineRule="auto"/>
        <w:contextualSpacing/>
        <w:rPr>
          <w:rFonts w:ascii="Times New Roman" w:hAnsi="Times New Roman" w:cs="Times New Roman"/>
          <w:sz w:val="24"/>
          <w:szCs w:val="24"/>
        </w:rPr>
      </w:pPr>
    </w:p>
    <w:p w:rsidR="005F49AC" w:rsidRDefault="005F49AC" w:rsidP="00A957B3">
      <w:pPr>
        <w:spacing w:after="100" w:afterAutospacing="1" w:line="240" w:lineRule="auto"/>
        <w:contextualSpacing/>
        <w:rPr>
          <w:rFonts w:ascii="Times New Roman" w:hAnsi="Times New Roman" w:cs="Times New Roman"/>
          <w:sz w:val="24"/>
          <w:szCs w:val="24"/>
        </w:rPr>
      </w:pPr>
    </w:p>
    <w:p w:rsidR="00933063" w:rsidRDefault="00933063" w:rsidP="00A957B3">
      <w:pPr>
        <w:spacing w:after="100" w:afterAutospacing="1" w:line="240" w:lineRule="auto"/>
        <w:contextualSpacing/>
        <w:rPr>
          <w:rFonts w:ascii="Times New Roman" w:hAnsi="Times New Roman" w:cs="Times New Roman"/>
          <w:sz w:val="24"/>
          <w:szCs w:val="24"/>
        </w:rPr>
      </w:pPr>
    </w:p>
    <w:p w:rsidR="001B7F17" w:rsidRPr="00511049" w:rsidRDefault="001B7F17"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A957B3" w:rsidRPr="00511049" w:rsidTr="00EC7FA0">
        <w:tc>
          <w:tcPr>
            <w:tcW w:w="235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G.C.2.12.H1</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r w:rsidR="001B7F17">
              <w:rPr>
                <w:rFonts w:ascii="Times New Roman" w:hAnsi="Times New Roman" w:cs="Times New Roman"/>
                <w:sz w:val="24"/>
                <w:szCs w:val="24"/>
              </w:rPr>
              <w:t>igh</w:t>
            </w:r>
          </w:p>
        </w:tc>
      </w:tr>
      <w:tr w:rsidR="00A957B3" w:rsidRPr="00511049" w:rsidTr="00EC7FA0">
        <w:tc>
          <w:tcPr>
            <w:tcW w:w="235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statements below are from a conversation about a public policy issue. </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b/>
                <w:sz w:val="24"/>
                <w:szCs w:val="24"/>
              </w:rPr>
              <w:t>Peggy</w:t>
            </w:r>
            <w:r w:rsidRPr="00511049">
              <w:rPr>
                <w:rFonts w:ascii="Times New Roman" w:hAnsi="Times New Roman" w:cs="Times New Roman"/>
                <w:sz w:val="24"/>
                <w:szCs w:val="24"/>
              </w:rPr>
              <w:t xml:space="preserve">:  People who receive state unemployment benefits should be required to perform community service.     </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b/>
                <w:sz w:val="24"/>
                <w:szCs w:val="24"/>
              </w:rPr>
              <w:t>Jeff</w:t>
            </w:r>
            <w:r w:rsidRPr="00511049">
              <w:rPr>
                <w:rFonts w:ascii="Times New Roman" w:hAnsi="Times New Roman" w:cs="Times New Roman"/>
                <w:sz w:val="24"/>
                <w:szCs w:val="24"/>
              </w:rPr>
              <w:t>:  I disagree.  People who are unemployed need the time to look for work.</w:t>
            </w:r>
          </w:p>
          <w:p w:rsidR="00A957B3" w:rsidRPr="00511049" w:rsidRDefault="00A957B3" w:rsidP="00EC7FA0">
            <w:pPr>
              <w:ind w:left="720" w:right="720"/>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What public policy solution would Peggy and Jeff likely support?   </w:t>
            </w:r>
          </w:p>
        </w:tc>
      </w:tr>
      <w:tr w:rsidR="00C240AE" w:rsidRPr="00511049" w:rsidTr="00526657">
        <w:tc>
          <w:tcPr>
            <w:tcW w:w="235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increased background checks</w:t>
            </w:r>
          </w:p>
        </w:tc>
      </w:tr>
      <w:tr w:rsidR="00C240AE" w:rsidRPr="00511049" w:rsidTr="0072159A">
        <w:tc>
          <w:tcPr>
            <w:tcW w:w="235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increased support payments    </w:t>
            </w:r>
          </w:p>
        </w:tc>
      </w:tr>
      <w:tr w:rsidR="00C240AE" w:rsidRPr="00511049" w:rsidTr="00360485">
        <w:trPr>
          <w:trHeight w:val="305"/>
        </w:trPr>
        <w:tc>
          <w:tcPr>
            <w:tcW w:w="235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training programs  </w:t>
            </w:r>
          </w:p>
        </w:tc>
      </w:tr>
      <w:tr w:rsidR="00C240AE" w:rsidRPr="00511049" w:rsidTr="00FC616E">
        <w:tc>
          <w:tcPr>
            <w:tcW w:w="235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C240AE" w:rsidRPr="00511049" w:rsidRDefault="00C240AE"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private assistance  </w:t>
            </w:r>
          </w:p>
        </w:tc>
      </w:tr>
    </w:tbl>
    <w:p w:rsidR="00A957B3" w:rsidRDefault="00A957B3">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p w:rsidR="00C240AE" w:rsidRDefault="00C240AE">
      <w:pPr>
        <w:rPr>
          <w:rFonts w:ascii="Times New Roman" w:hAnsi="Times New Roman" w:cs="Times New Roman"/>
          <w:sz w:val="24"/>
        </w:rPr>
      </w:pPr>
    </w:p>
    <w:tbl>
      <w:tblPr>
        <w:tblStyle w:val="TableGrid"/>
        <w:tblW w:w="0" w:type="auto"/>
        <w:tblLook w:val="04A0" w:firstRow="1" w:lastRow="0" w:firstColumn="1" w:lastColumn="0" w:noHBand="0" w:noVBand="1"/>
      </w:tblPr>
      <w:tblGrid>
        <w:gridCol w:w="2358"/>
        <w:gridCol w:w="3609"/>
        <w:gridCol w:w="3609"/>
      </w:tblGrid>
      <w:tr w:rsidR="00C240AE" w:rsidRPr="00511049" w:rsidTr="00507370">
        <w:tc>
          <w:tcPr>
            <w:tcW w:w="2358" w:type="dxa"/>
          </w:tcPr>
          <w:p w:rsidR="00C240AE" w:rsidRPr="00B558F0" w:rsidRDefault="00C240AE" w:rsidP="00507370">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C240AE" w:rsidRPr="00B558F0" w:rsidRDefault="00C240AE" w:rsidP="00507370">
            <w:pPr>
              <w:contextualSpacing/>
              <w:rPr>
                <w:rFonts w:ascii="Times New Roman" w:hAnsi="Times New Roman"/>
                <w:sz w:val="24"/>
                <w:szCs w:val="24"/>
              </w:rPr>
            </w:pPr>
            <w:r>
              <w:rPr>
                <w:rFonts w:ascii="Times New Roman" w:hAnsi="Times New Roman"/>
                <w:sz w:val="24"/>
                <w:szCs w:val="24"/>
              </w:rPr>
              <w:t>G.C.2.12.H1</w:t>
            </w:r>
          </w:p>
        </w:tc>
      </w:tr>
      <w:tr w:rsidR="00C240AE" w:rsidRPr="00511049" w:rsidTr="00507370">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C240AE" w:rsidRPr="00511049" w:rsidRDefault="00C240AE" w:rsidP="0050737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C240AE" w:rsidRPr="00511049" w:rsidTr="00507370">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C240AE" w:rsidRPr="00511049" w:rsidTr="00507370">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statements below are from a conversation about a public policy issue. </w:t>
            </w:r>
          </w:p>
          <w:p w:rsidR="00C240AE" w:rsidRPr="00511049" w:rsidRDefault="00C240AE" w:rsidP="00507370">
            <w:pPr>
              <w:contextualSpacing/>
              <w:rPr>
                <w:rFonts w:ascii="Times New Roman" w:hAnsi="Times New Roman" w:cs="Times New Roman"/>
                <w:sz w:val="24"/>
                <w:szCs w:val="24"/>
              </w:rPr>
            </w:pPr>
          </w:p>
          <w:p w:rsidR="00C240AE" w:rsidRPr="00511049" w:rsidRDefault="00C240AE" w:rsidP="00507370">
            <w:pPr>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b/>
                <w:sz w:val="24"/>
                <w:szCs w:val="24"/>
              </w:rPr>
              <w:t>Peggy</w:t>
            </w:r>
            <w:r w:rsidRPr="00511049">
              <w:rPr>
                <w:rFonts w:ascii="Times New Roman" w:hAnsi="Times New Roman" w:cs="Times New Roman"/>
                <w:sz w:val="24"/>
                <w:szCs w:val="24"/>
              </w:rPr>
              <w:t xml:space="preserve">:  People who receive state unemployment benefits should be required to perform community service.     </w:t>
            </w:r>
          </w:p>
          <w:p w:rsidR="00C240AE" w:rsidRPr="00511049" w:rsidRDefault="00C240AE" w:rsidP="00507370">
            <w:pPr>
              <w:contextualSpacing/>
              <w:rPr>
                <w:rFonts w:ascii="Times New Roman" w:hAnsi="Times New Roman" w:cs="Times New Roman"/>
                <w:sz w:val="24"/>
                <w:szCs w:val="24"/>
              </w:rPr>
            </w:pPr>
          </w:p>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b/>
                <w:sz w:val="24"/>
                <w:szCs w:val="24"/>
              </w:rPr>
              <w:t>Jeff</w:t>
            </w:r>
            <w:r w:rsidRPr="00511049">
              <w:rPr>
                <w:rFonts w:ascii="Times New Roman" w:hAnsi="Times New Roman" w:cs="Times New Roman"/>
                <w:sz w:val="24"/>
                <w:szCs w:val="24"/>
              </w:rPr>
              <w:t>:  I disagree.  People who are unemployed need the time to look for work.</w:t>
            </w:r>
          </w:p>
          <w:p w:rsidR="00C240AE" w:rsidRPr="00511049" w:rsidRDefault="00C240AE" w:rsidP="00507370">
            <w:pPr>
              <w:ind w:left="720" w:right="720"/>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C240AE" w:rsidRPr="00511049" w:rsidRDefault="00C240AE" w:rsidP="00507370">
            <w:pPr>
              <w:contextualSpacing/>
              <w:rPr>
                <w:rFonts w:ascii="Times New Roman" w:hAnsi="Times New Roman" w:cs="Times New Roman"/>
                <w:sz w:val="24"/>
                <w:szCs w:val="24"/>
              </w:rPr>
            </w:pPr>
          </w:p>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What public policy solution would Peggy and Jeff likely support?   </w:t>
            </w:r>
          </w:p>
        </w:tc>
      </w:tr>
      <w:tr w:rsidR="00C240AE" w:rsidRPr="00511049" w:rsidTr="00FC0D9D">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sz w:val="24"/>
                <w:szCs w:val="24"/>
              </w:rPr>
              <w:t>increased background checks</w:t>
            </w:r>
          </w:p>
        </w:tc>
        <w:tc>
          <w:tcPr>
            <w:tcW w:w="3609" w:type="dxa"/>
          </w:tcPr>
          <w:p w:rsidR="00C240AE" w:rsidRPr="00511049" w:rsidRDefault="00C240AE" w:rsidP="00507370">
            <w:pPr>
              <w:spacing w:after="200"/>
              <w:contextualSpacing/>
              <w:rPr>
                <w:rFonts w:ascii="Times New Roman" w:hAnsi="Times New Roman" w:cs="Times New Roman"/>
                <w:sz w:val="24"/>
                <w:szCs w:val="24"/>
              </w:rPr>
            </w:pPr>
            <w:r w:rsidRPr="00D62AB7">
              <w:rPr>
                <w:rFonts w:ascii="Times New Roman" w:hAnsi="Times New Roman" w:cs="Times New Roman"/>
                <w:b/>
                <w:sz w:val="24"/>
                <w:szCs w:val="24"/>
              </w:rPr>
              <w:t>Incorrect</w:t>
            </w:r>
            <w:r>
              <w:rPr>
                <w:rFonts w:ascii="Times New Roman" w:hAnsi="Times New Roman" w:cs="Times New Roman"/>
                <w:sz w:val="24"/>
                <w:szCs w:val="24"/>
              </w:rPr>
              <w:t>-</w:t>
            </w:r>
            <w:r w:rsidR="00D62AB7">
              <w:rPr>
                <w:rFonts w:ascii="Times New Roman" w:hAnsi="Times New Roman" w:cs="Times New Roman"/>
                <w:sz w:val="24"/>
                <w:szCs w:val="24"/>
              </w:rPr>
              <w:t xml:space="preserve">The statements do not focus on </w:t>
            </w:r>
            <w:r w:rsidR="00983B2E">
              <w:rPr>
                <w:rFonts w:ascii="Times New Roman" w:hAnsi="Times New Roman" w:cs="Times New Roman"/>
                <w:sz w:val="24"/>
                <w:szCs w:val="24"/>
              </w:rPr>
              <w:t xml:space="preserve">whether working persons need to have their backgrounds researched. </w:t>
            </w:r>
          </w:p>
        </w:tc>
      </w:tr>
      <w:tr w:rsidR="00C240AE" w:rsidRPr="00511049" w:rsidTr="00007BA4">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increased support payments    </w:t>
            </w:r>
          </w:p>
        </w:tc>
        <w:tc>
          <w:tcPr>
            <w:tcW w:w="3609" w:type="dxa"/>
          </w:tcPr>
          <w:p w:rsidR="00C240AE" w:rsidRPr="00511049" w:rsidRDefault="00C240AE" w:rsidP="00507370">
            <w:pPr>
              <w:spacing w:after="200"/>
              <w:contextualSpacing/>
              <w:rPr>
                <w:rFonts w:ascii="Times New Roman" w:hAnsi="Times New Roman" w:cs="Times New Roman"/>
                <w:sz w:val="24"/>
                <w:szCs w:val="24"/>
              </w:rPr>
            </w:pPr>
            <w:r w:rsidRPr="00D62AB7">
              <w:rPr>
                <w:rFonts w:ascii="Times New Roman" w:hAnsi="Times New Roman" w:cs="Times New Roman"/>
                <w:b/>
                <w:sz w:val="24"/>
                <w:szCs w:val="24"/>
              </w:rPr>
              <w:t>Incorrect</w:t>
            </w:r>
            <w:r>
              <w:rPr>
                <w:rFonts w:ascii="Times New Roman" w:hAnsi="Times New Roman" w:cs="Times New Roman"/>
                <w:sz w:val="24"/>
                <w:szCs w:val="24"/>
              </w:rPr>
              <w:t>-</w:t>
            </w:r>
            <w:r w:rsidR="00983B2E">
              <w:rPr>
                <w:rFonts w:ascii="Times New Roman" w:hAnsi="Times New Roman" w:cs="Times New Roman"/>
                <w:sz w:val="24"/>
                <w:szCs w:val="24"/>
              </w:rPr>
              <w:t xml:space="preserve">The statements do not indicate </w:t>
            </w:r>
            <w:r w:rsidR="004A285B">
              <w:rPr>
                <w:rFonts w:ascii="Times New Roman" w:hAnsi="Times New Roman" w:cs="Times New Roman"/>
                <w:sz w:val="24"/>
                <w:szCs w:val="24"/>
              </w:rPr>
              <w:t>that persons receiving unemployment benefits should have their payments increased.</w:t>
            </w:r>
          </w:p>
        </w:tc>
      </w:tr>
      <w:tr w:rsidR="00C240AE" w:rsidRPr="00511049" w:rsidTr="00354E93">
        <w:trPr>
          <w:trHeight w:val="305"/>
        </w:trPr>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training programs  </w:t>
            </w:r>
          </w:p>
        </w:tc>
        <w:tc>
          <w:tcPr>
            <w:tcW w:w="3609" w:type="dxa"/>
          </w:tcPr>
          <w:p w:rsidR="00C240AE" w:rsidRPr="00511049" w:rsidRDefault="00D62AB7" w:rsidP="00507370">
            <w:pPr>
              <w:spacing w:after="200"/>
              <w:contextualSpacing/>
              <w:rPr>
                <w:rFonts w:ascii="Times New Roman" w:hAnsi="Times New Roman" w:cs="Times New Roman"/>
                <w:sz w:val="24"/>
                <w:szCs w:val="24"/>
              </w:rPr>
            </w:pPr>
            <w:r w:rsidRPr="00D62AB7">
              <w:rPr>
                <w:rFonts w:ascii="Times New Roman" w:hAnsi="Times New Roman" w:cs="Times New Roman"/>
                <w:b/>
                <w:i/>
                <w:sz w:val="24"/>
                <w:szCs w:val="24"/>
              </w:rPr>
              <w:t>Correct</w:t>
            </w:r>
            <w:r>
              <w:rPr>
                <w:rFonts w:ascii="Times New Roman" w:hAnsi="Times New Roman" w:cs="Times New Roman"/>
                <w:sz w:val="24"/>
                <w:szCs w:val="24"/>
              </w:rPr>
              <w:t>-</w:t>
            </w:r>
            <w:r w:rsidR="004A285B">
              <w:rPr>
                <w:rFonts w:ascii="Times New Roman" w:hAnsi="Times New Roman" w:cs="Times New Roman"/>
                <w:sz w:val="24"/>
                <w:szCs w:val="24"/>
              </w:rPr>
              <w:t xml:space="preserve">Both speakers would like unemployed people to be working whether they are working in the community as volunteers or else if they are looking for work.  These statements suggest that unemployed people should try to move off unemployment. </w:t>
            </w:r>
          </w:p>
        </w:tc>
      </w:tr>
      <w:tr w:rsidR="00C240AE" w:rsidRPr="00511049" w:rsidTr="0050712D">
        <w:tc>
          <w:tcPr>
            <w:tcW w:w="2358" w:type="dxa"/>
          </w:tcPr>
          <w:p w:rsidR="00C240AE" w:rsidRPr="00511049" w:rsidRDefault="00C240AE" w:rsidP="0050737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C240AE" w:rsidRPr="00511049" w:rsidRDefault="00C240AE" w:rsidP="0050737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private assistance  </w:t>
            </w:r>
          </w:p>
        </w:tc>
        <w:tc>
          <w:tcPr>
            <w:tcW w:w="3609" w:type="dxa"/>
          </w:tcPr>
          <w:p w:rsidR="00C240AE" w:rsidRPr="00511049" w:rsidRDefault="00D62AB7" w:rsidP="00507370">
            <w:pPr>
              <w:spacing w:after="200"/>
              <w:contextualSpacing/>
              <w:rPr>
                <w:rFonts w:ascii="Times New Roman" w:hAnsi="Times New Roman" w:cs="Times New Roman"/>
                <w:sz w:val="24"/>
                <w:szCs w:val="24"/>
              </w:rPr>
            </w:pPr>
            <w:r w:rsidRPr="00D62AB7">
              <w:rPr>
                <w:rFonts w:ascii="Times New Roman" w:hAnsi="Times New Roman" w:cs="Times New Roman"/>
                <w:b/>
                <w:sz w:val="24"/>
                <w:szCs w:val="24"/>
              </w:rPr>
              <w:t>Incorrect</w:t>
            </w:r>
            <w:r>
              <w:rPr>
                <w:rFonts w:ascii="Times New Roman" w:hAnsi="Times New Roman" w:cs="Times New Roman"/>
                <w:sz w:val="24"/>
                <w:szCs w:val="24"/>
              </w:rPr>
              <w:t>-</w:t>
            </w:r>
            <w:r w:rsidR="00444945">
              <w:rPr>
                <w:rFonts w:ascii="Times New Roman" w:hAnsi="Times New Roman" w:cs="Times New Roman"/>
                <w:sz w:val="24"/>
                <w:szCs w:val="24"/>
              </w:rPr>
              <w:t xml:space="preserve">Both speakers would like unemployed people to be working.  Expanding private assistance would not accomplish this goal.  </w:t>
            </w:r>
            <w:bookmarkStart w:id="0" w:name="_GoBack"/>
            <w:bookmarkEnd w:id="0"/>
          </w:p>
        </w:tc>
      </w:tr>
    </w:tbl>
    <w:p w:rsidR="00C240AE" w:rsidRDefault="00C240AE">
      <w:pPr>
        <w:rPr>
          <w:rFonts w:ascii="Times New Roman" w:hAnsi="Times New Roman" w:cs="Times New Roman"/>
          <w:sz w:val="24"/>
        </w:rPr>
      </w:pPr>
    </w:p>
    <w:p w:rsidR="00C240AE" w:rsidRPr="00A957B3" w:rsidRDefault="00C240AE">
      <w:pPr>
        <w:rPr>
          <w:rFonts w:ascii="Times New Roman" w:hAnsi="Times New Roman" w:cs="Times New Roman"/>
          <w:sz w:val="24"/>
        </w:rPr>
      </w:pPr>
    </w:p>
    <w:sectPr w:rsidR="00C240AE" w:rsidRPr="00A9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B3"/>
    <w:rsid w:val="000837A4"/>
    <w:rsid w:val="0010208D"/>
    <w:rsid w:val="00104AE8"/>
    <w:rsid w:val="001B7F17"/>
    <w:rsid w:val="00206B97"/>
    <w:rsid w:val="00223A34"/>
    <w:rsid w:val="00250B3B"/>
    <w:rsid w:val="00265BB1"/>
    <w:rsid w:val="00406E19"/>
    <w:rsid w:val="00416C7F"/>
    <w:rsid w:val="00444945"/>
    <w:rsid w:val="004A285B"/>
    <w:rsid w:val="004E4DAB"/>
    <w:rsid w:val="005F49AC"/>
    <w:rsid w:val="00712A5C"/>
    <w:rsid w:val="0072551A"/>
    <w:rsid w:val="007F43E1"/>
    <w:rsid w:val="00933063"/>
    <w:rsid w:val="00983B2E"/>
    <w:rsid w:val="00A957B3"/>
    <w:rsid w:val="00AC3160"/>
    <w:rsid w:val="00AE0B13"/>
    <w:rsid w:val="00B23CDE"/>
    <w:rsid w:val="00B97470"/>
    <w:rsid w:val="00BE1C6E"/>
    <w:rsid w:val="00C240AE"/>
    <w:rsid w:val="00D62AB7"/>
    <w:rsid w:val="00DF39DE"/>
    <w:rsid w:val="00F41C03"/>
    <w:rsid w:val="00F9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A95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A95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4</cp:revision>
  <dcterms:created xsi:type="dcterms:W3CDTF">2017-11-14T18:59:00Z</dcterms:created>
  <dcterms:modified xsi:type="dcterms:W3CDTF">2017-11-15T13:05:00Z</dcterms:modified>
</cp:coreProperties>
</file>