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b w:val="1"/>
          <w:sz w:val="26"/>
          <w:szCs w:val="26"/>
          <w:rtl w:val="0"/>
        </w:rPr>
        <w:t xml:space="preserve">Holocaust Education through a Civics Lens</w:t>
      </w:r>
      <w:r w:rsidDel="00000000" w:rsidR="00000000" w:rsidRPr="00000000">
        <w:rPr>
          <w:rFonts w:ascii="Times New Roman" w:cs="Times New Roman" w:eastAsia="Times New Roman" w:hAnsi="Times New Roman"/>
          <w:b w:val="1"/>
          <w:sz w:val="26"/>
          <w:szCs w:val="26"/>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038350" cy="585788"/>
            <wp:effectExtent b="0" l="0" r="0" t="0"/>
            <wp:wrapSquare wrapText="bothSides" distB="0" distT="0" distL="114300" distR="114300"/>
            <wp:docPr descr="Text&#10;&#10;Description automatically generated" id="5" name="image5.png"/>
            <a:graphic>
              <a:graphicData uri="http://schemas.openxmlformats.org/drawingml/2006/picture">
                <pic:pic>
                  <pic:nvPicPr>
                    <pic:cNvPr descr="Text&#10;&#10;Description automatically generated" id="0" name="image5.png"/>
                    <pic:cNvPicPr preferRelativeResize="0"/>
                  </pic:nvPicPr>
                  <pic:blipFill>
                    <a:blip r:embed="rId6"/>
                    <a:srcRect b="0" l="0" r="0" t="0"/>
                    <a:stretch>
                      <a:fillRect/>
                    </a:stretch>
                  </pic:blipFill>
                  <pic:spPr>
                    <a:xfrm>
                      <a:off x="0" y="0"/>
                      <a:ext cx="2038350" cy="585788"/>
                    </a:xfrm>
                    <a:prstGeom prst="rect"/>
                    <a:ln/>
                  </pic:spPr>
                </pic:pic>
              </a:graphicData>
            </a:graphic>
          </wp:anchor>
        </w:drawing>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rtl w:val="0"/>
        </w:rPr>
        <w:t xml:space="preserve">Wagner-Rogers Bill</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5">
      <w:pPr>
        <w:rPr>
          <w:i w:val="1"/>
          <w:color w:val="000000"/>
          <w:sz w:val="22"/>
          <w:szCs w:val="22"/>
        </w:rPr>
      </w:pPr>
      <w:r w:rsidDel="00000000" w:rsidR="00000000" w:rsidRPr="00000000">
        <w:rPr>
          <w:i w:val="1"/>
          <w:color w:val="000000"/>
          <w:sz w:val="22"/>
          <w:szCs w:val="22"/>
          <w:rtl w:val="0"/>
        </w:rPr>
        <w:t xml:space="preserve">Th</w:t>
      </w:r>
      <w:r w:rsidDel="00000000" w:rsidR="00000000" w:rsidRPr="00000000">
        <w:rPr>
          <w:i w:val="1"/>
          <w:sz w:val="22"/>
          <w:szCs w:val="22"/>
          <w:rtl w:val="0"/>
        </w:rPr>
        <w:t xml:space="preserve">is </w:t>
      </w:r>
      <w:r w:rsidDel="00000000" w:rsidR="00000000" w:rsidRPr="00000000">
        <w:rPr>
          <w:i w:val="1"/>
          <w:color w:val="000000"/>
          <w:sz w:val="22"/>
          <w:szCs w:val="22"/>
          <w:rtl w:val="0"/>
        </w:rPr>
        <w:t xml:space="preserve">lesson plan was developed to facilitate </w:t>
      </w:r>
      <w:r w:rsidDel="00000000" w:rsidR="00000000" w:rsidRPr="00000000">
        <w:rPr>
          <w:i w:val="1"/>
          <w:sz w:val="22"/>
          <w:szCs w:val="22"/>
          <w:rtl w:val="0"/>
        </w:rPr>
        <w:t xml:space="preserve">teaching and learning</w:t>
      </w:r>
      <w:r w:rsidDel="00000000" w:rsidR="00000000" w:rsidRPr="00000000">
        <w:rPr>
          <w:i w:val="1"/>
          <w:color w:val="000000"/>
          <w:sz w:val="22"/>
          <w:szCs w:val="22"/>
          <w:rtl w:val="0"/>
        </w:rPr>
        <w:t xml:space="preserve"> the </w:t>
      </w:r>
      <w:r w:rsidDel="00000000" w:rsidR="00000000" w:rsidRPr="00000000">
        <w:rPr>
          <w:i w:val="1"/>
          <w:sz w:val="22"/>
          <w:szCs w:val="22"/>
          <w:rtl w:val="0"/>
        </w:rPr>
        <w:t xml:space="preserve">history of the Holocaust and the required instructional approach as outlined in state statute </w:t>
      </w:r>
      <w:hyperlink r:id="rId7">
        <w:r w:rsidDel="00000000" w:rsidR="00000000" w:rsidRPr="00000000">
          <w:rPr>
            <w:i w:val="1"/>
            <w:color w:val="1155cc"/>
            <w:sz w:val="22"/>
            <w:szCs w:val="22"/>
            <w:u w:val="single"/>
            <w:rtl w:val="0"/>
          </w:rPr>
          <w:t xml:space="preserve">1003.42.2(g)1</w:t>
        </w:r>
      </w:hyperlink>
      <w:r w:rsidDel="00000000" w:rsidR="00000000" w:rsidRPr="00000000">
        <w:rPr>
          <w:i w:val="1"/>
          <w:sz w:val="22"/>
          <w:szCs w:val="22"/>
          <w:rtl w:val="0"/>
        </w:rPr>
        <w:t xml:space="preserve"> </w:t>
      </w:r>
      <w:r w:rsidDel="00000000" w:rsidR="00000000" w:rsidRPr="00000000">
        <w:rPr>
          <w:i w:val="1"/>
          <w:color w:val="000000"/>
          <w:sz w:val="22"/>
          <w:szCs w:val="22"/>
          <w:rtl w:val="0"/>
        </w:rPr>
        <w:t xml:space="preserve">.  In addi</w:t>
      </w:r>
      <w:r w:rsidDel="00000000" w:rsidR="00000000" w:rsidRPr="00000000">
        <w:rPr>
          <w:i w:val="1"/>
          <w:sz w:val="22"/>
          <w:szCs w:val="22"/>
          <w:rtl w:val="0"/>
        </w:rPr>
        <w:t xml:space="preserve">tion, t</w:t>
      </w:r>
      <w:r w:rsidDel="00000000" w:rsidR="00000000" w:rsidRPr="00000000">
        <w:rPr>
          <w:i w:val="1"/>
          <w:color w:val="000000"/>
          <w:sz w:val="22"/>
          <w:szCs w:val="22"/>
          <w:rtl w:val="0"/>
        </w:rPr>
        <w:t xml:space="preserve">h</w:t>
      </w:r>
      <w:r w:rsidDel="00000000" w:rsidR="00000000" w:rsidRPr="00000000">
        <w:rPr>
          <w:i w:val="1"/>
          <w:sz w:val="22"/>
          <w:szCs w:val="22"/>
          <w:rtl w:val="0"/>
        </w:rPr>
        <w:t xml:space="preserve">is</w:t>
      </w:r>
      <w:r w:rsidDel="00000000" w:rsidR="00000000" w:rsidRPr="00000000">
        <w:rPr>
          <w:i w:val="1"/>
          <w:color w:val="000000"/>
          <w:sz w:val="22"/>
          <w:szCs w:val="22"/>
          <w:rtl w:val="0"/>
        </w:rPr>
        <w:t xml:space="preserve"> lesson is aligned to the expectations of </w:t>
      </w:r>
      <w:r w:rsidDel="00000000" w:rsidR="00000000" w:rsidRPr="00000000">
        <w:rPr>
          <w:i w:val="1"/>
          <w:sz w:val="22"/>
          <w:szCs w:val="22"/>
          <w:rtl w:val="0"/>
        </w:rPr>
        <w:t xml:space="preserve">state statute </w:t>
      </w:r>
      <w:hyperlink r:id="rId8">
        <w:r w:rsidDel="00000000" w:rsidR="00000000" w:rsidRPr="00000000">
          <w:rPr>
            <w:i w:val="1"/>
            <w:color w:val="1155cc"/>
            <w:sz w:val="22"/>
            <w:szCs w:val="22"/>
            <w:u w:val="single"/>
            <w:rtl w:val="0"/>
          </w:rPr>
          <w:t xml:space="preserve">1003.42.2(g)2</w:t>
        </w:r>
      </w:hyperlink>
      <w:r w:rsidDel="00000000" w:rsidR="00000000" w:rsidRPr="00000000">
        <w:rPr>
          <w:i w:val="1"/>
          <w:color w:val="000000"/>
          <w:sz w:val="22"/>
          <w:szCs w:val="22"/>
          <w:rtl w:val="0"/>
        </w:rPr>
        <w:t xml:space="preserve">: </w:t>
      </w:r>
      <w:r w:rsidDel="00000000" w:rsidR="00000000" w:rsidRPr="00000000">
        <w:rPr>
          <w:i w:val="1"/>
          <w:sz w:val="22"/>
          <w:szCs w:val="22"/>
          <w:rtl w:val="0"/>
        </w:rPr>
        <w:t xml:space="preserve">Holocaust Education Week.</w:t>
      </w: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color w:val="000000"/>
          <w:sz w:val="12"/>
          <w:szCs w:val="12"/>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7">
            <w:pPr>
              <w:rPr>
                <w:sz w:val="23"/>
                <w:szCs w:val="23"/>
              </w:rPr>
            </w:pPr>
            <w:r w:rsidDel="00000000" w:rsidR="00000000" w:rsidRPr="00000000">
              <w:rPr>
                <w:b w:val="1"/>
                <w:sz w:val="23"/>
                <w:szCs w:val="23"/>
                <w:rtl w:val="0"/>
              </w:rPr>
              <w:t xml:space="preserve">Teacher Notes</w:t>
            </w:r>
            <w:r w:rsidDel="00000000" w:rsidR="00000000" w:rsidRPr="00000000">
              <w:rPr>
                <w:sz w:val="23"/>
                <w:szCs w:val="23"/>
                <w:rtl w:val="0"/>
              </w:rPr>
              <w:t xml:space="preserve">: N/A</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sz w:val="23"/>
                <w:szCs w:val="23"/>
              </w:rPr>
            </w:pPr>
            <w:hyperlink r:id="rId9">
              <w:r w:rsidDel="00000000" w:rsidR="00000000" w:rsidRPr="00000000">
                <w:rPr>
                  <w:color w:val="1155cc"/>
                  <w:sz w:val="23"/>
                  <w:szCs w:val="23"/>
                  <w:u w:val="single"/>
                  <w:rtl w:val="0"/>
                </w:rPr>
                <w:t xml:space="preserve">Lesson Benchmark Alignment Appendix</w:t>
              </w:r>
            </w:hyperlink>
            <w:r w:rsidDel="00000000" w:rsidR="00000000" w:rsidRPr="00000000">
              <w:rPr>
                <w:rtl w:val="0"/>
              </w:rPr>
            </w:r>
          </w:p>
          <w:p w:rsidR="00000000" w:rsidDel="00000000" w:rsidP="00000000" w:rsidRDefault="00000000" w:rsidRPr="00000000" w14:paraId="0000000A">
            <w:pPr>
              <w:rPr>
                <w:sz w:val="23"/>
                <w:szCs w:val="23"/>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sz w:val="23"/>
                <w:szCs w:val="23"/>
                <w:rtl w:val="0"/>
              </w:rPr>
              <w:t xml:space="preserve">All accompanying links are found in the lesson plan below</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0D">
      <w:pPr>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widowControl w:val="0"/>
        <w:spacing w:line="276" w:lineRule="auto"/>
        <w:jc w:val="center"/>
        <w:rPr>
          <w:rFonts w:ascii="Arial" w:cs="Arial" w:eastAsia="Arial" w:hAnsi="Arial"/>
          <w:sz w:val="22"/>
          <w:szCs w:val="22"/>
        </w:rPr>
      </w:pPr>
      <w:r w:rsidDel="00000000" w:rsidR="00000000" w:rsidRPr="00000000">
        <w:rPr>
          <w:rtl w:val="0"/>
        </w:rPr>
      </w:r>
    </w:p>
    <w:tbl>
      <w:tblPr>
        <w:tblStyle w:val="Table2"/>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895"/>
        <w:gridCol w:w="405"/>
        <w:gridCol w:w="3300"/>
        <w:tblGridChange w:id="0">
          <w:tblGrid>
            <w:gridCol w:w="3465"/>
            <w:gridCol w:w="2895"/>
            <w:gridCol w:w="405"/>
            <w:gridCol w:w="3300"/>
          </w:tblGrid>
        </w:tblGridChange>
      </w:tblGrid>
      <w:tr>
        <w:trPr>
          <w:cantSplit w:val="0"/>
          <w:tblHeader w:val="0"/>
        </w:trPr>
        <w:tc>
          <w:tcPr>
            <w:shd w:fill="d0cece" w:val="clear"/>
            <w:vAlign w:val="center"/>
          </w:tcPr>
          <w:p w:rsidR="00000000" w:rsidDel="00000000" w:rsidP="00000000" w:rsidRDefault="00000000" w:rsidRPr="00000000" w14:paraId="0000000F">
            <w:pPr>
              <w:widowControl w:val="0"/>
              <w:jc w:val="center"/>
              <w:rPr/>
            </w:pPr>
            <w:r w:rsidDel="00000000" w:rsidR="00000000" w:rsidRPr="00000000">
              <w:rPr>
                <w:rtl w:val="0"/>
              </w:rPr>
              <w:t xml:space="preserve">Lesson Title</w:t>
            </w:r>
          </w:p>
        </w:tc>
        <w:tc>
          <w:tcPr>
            <w:shd w:fill="d0cece" w:val="clear"/>
            <w:vAlign w:val="center"/>
          </w:tcPr>
          <w:p w:rsidR="00000000" w:rsidDel="00000000" w:rsidP="00000000" w:rsidRDefault="00000000" w:rsidRPr="00000000" w14:paraId="00000010">
            <w:pPr>
              <w:widowControl w:val="0"/>
              <w:jc w:val="center"/>
              <w:rPr/>
            </w:pPr>
            <w:r w:rsidDel="00000000" w:rsidR="00000000" w:rsidRPr="00000000">
              <w:rPr>
                <w:rtl w:val="0"/>
              </w:rPr>
              <w:t xml:space="preserve">Florida Civics Benchmarks</w:t>
            </w:r>
          </w:p>
        </w:tc>
        <w:tc>
          <w:tcPr>
            <w:gridSpan w:val="2"/>
            <w:shd w:fill="d0cece" w:val="clear"/>
            <w:vAlign w:val="center"/>
          </w:tcPr>
          <w:p w:rsidR="00000000" w:rsidDel="00000000" w:rsidP="00000000" w:rsidRDefault="00000000" w:rsidRPr="00000000" w14:paraId="00000011">
            <w:pPr>
              <w:widowControl w:val="0"/>
              <w:jc w:val="center"/>
              <w:rPr/>
            </w:pPr>
            <w:r w:rsidDel="00000000" w:rsidR="00000000" w:rsidRPr="00000000">
              <w:rPr>
                <w:rtl w:val="0"/>
              </w:rPr>
              <w:t xml:space="preserve">Duration of Lesson</w:t>
            </w:r>
          </w:p>
        </w:tc>
      </w:tr>
      <w:tr>
        <w:trPr>
          <w:cantSplit w:val="0"/>
          <w:trHeight w:val="220" w:hRule="atLeast"/>
          <w:tblHeader w:val="0"/>
        </w:trPr>
        <w:tc>
          <w:tcPr>
            <w:vMerge w:val="restart"/>
            <w:vAlign w:val="center"/>
          </w:tcPr>
          <w:p w:rsidR="00000000" w:rsidDel="00000000" w:rsidP="00000000" w:rsidRDefault="00000000" w:rsidRPr="00000000" w14:paraId="00000013">
            <w:pPr>
              <w:widowControl w:val="0"/>
              <w:rPr>
                <w:sz w:val="22"/>
                <w:szCs w:val="22"/>
              </w:rPr>
            </w:pPr>
            <w:r w:rsidDel="00000000" w:rsidR="00000000" w:rsidRPr="00000000">
              <w:rPr>
                <w:sz w:val="22"/>
                <w:szCs w:val="22"/>
                <w:rtl w:val="0"/>
              </w:rPr>
              <w:t xml:space="preserve">Aid for Refugees: The Failure of the Wagner-Rogers Bill</w:t>
            </w:r>
          </w:p>
        </w:tc>
        <w:tc>
          <w:tcPr>
            <w:vAlign w:val="center"/>
          </w:tcPr>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SS.7.C.4.3</w:t>
            </w:r>
          </w:p>
        </w:tc>
        <w:tc>
          <w:tcPr>
            <w:gridSpan w:val="2"/>
            <w:vMerge w:val="restart"/>
            <w:vAlign w:val="center"/>
          </w:tcPr>
          <w:p w:rsidR="00000000" w:rsidDel="00000000" w:rsidP="00000000" w:rsidRDefault="00000000" w:rsidRPr="00000000" w14:paraId="00000015">
            <w:pPr>
              <w:widowControl w:val="0"/>
              <w:rPr>
                <w:sz w:val="22"/>
                <w:szCs w:val="22"/>
              </w:rPr>
            </w:pPr>
            <w:r w:rsidDel="00000000" w:rsidR="00000000" w:rsidRPr="00000000">
              <w:rPr>
                <w:sz w:val="22"/>
                <w:szCs w:val="22"/>
                <w:highlight w:val="white"/>
                <w:rtl w:val="0"/>
              </w:rPr>
              <w:t xml:space="preserve">1 Class Period</w:t>
            </w:r>
            <w:r w:rsidDel="00000000" w:rsidR="00000000" w:rsidRPr="00000000">
              <w:rPr>
                <w:rtl w:val="0"/>
              </w:rPr>
            </w:r>
          </w:p>
        </w:tc>
      </w:tr>
      <w:tr>
        <w:trPr>
          <w:cantSplit w:val="0"/>
          <w:trHeight w:val="220" w:hRule="atLeast"/>
          <w:tblHeader w:val="0"/>
        </w:trPr>
        <w:tc>
          <w:tcPr>
            <w:vMerge w:val="continue"/>
            <w:vAlign w:val="center"/>
          </w:tcPr>
          <w:p w:rsidR="00000000" w:rsidDel="00000000" w:rsidP="00000000" w:rsidRDefault="00000000" w:rsidRPr="00000000" w14:paraId="00000017">
            <w:pPr>
              <w:widowControl w:val="0"/>
              <w:rPr>
                <w:sz w:val="22"/>
                <w:szCs w:val="22"/>
              </w:rPr>
            </w:pPr>
            <w:r w:rsidDel="00000000" w:rsidR="00000000" w:rsidRPr="00000000">
              <w:rPr>
                <w:rtl w:val="0"/>
              </w:rPr>
            </w:r>
          </w:p>
        </w:tc>
        <w:tc>
          <w:tcPr>
            <w:shd w:fill="cccccc" w:val="clear"/>
            <w:vAlign w:val="center"/>
          </w:tcPr>
          <w:p w:rsidR="00000000" w:rsidDel="00000000" w:rsidP="00000000" w:rsidRDefault="00000000" w:rsidRPr="00000000" w14:paraId="00000018">
            <w:pPr>
              <w:widowControl w:val="0"/>
              <w:rPr>
                <w:i w:val="1"/>
                <w:sz w:val="22"/>
                <w:szCs w:val="22"/>
              </w:rPr>
            </w:pPr>
            <w:r w:rsidDel="00000000" w:rsidR="00000000" w:rsidRPr="00000000">
              <w:rPr>
                <w:i w:val="1"/>
                <w:sz w:val="22"/>
                <w:szCs w:val="22"/>
                <w:rtl w:val="0"/>
              </w:rPr>
              <w:t xml:space="preserve">Other Course Applications:</w:t>
            </w:r>
          </w:p>
          <w:p w:rsidR="00000000" w:rsidDel="00000000" w:rsidP="00000000" w:rsidRDefault="00000000" w:rsidRPr="00000000" w14:paraId="00000019">
            <w:pPr>
              <w:widowControl w:val="0"/>
              <w:rPr>
                <w:i w:val="1"/>
                <w:sz w:val="22"/>
                <w:szCs w:val="22"/>
              </w:rPr>
            </w:pPr>
            <w:r w:rsidDel="00000000" w:rsidR="00000000" w:rsidRPr="00000000">
              <w:rPr>
                <w:i w:val="1"/>
                <w:sz w:val="22"/>
                <w:szCs w:val="22"/>
                <w:rtl w:val="0"/>
              </w:rPr>
              <w:t xml:space="preserve">US Government</w:t>
            </w:r>
          </w:p>
          <w:p w:rsidR="00000000" w:rsidDel="00000000" w:rsidP="00000000" w:rsidRDefault="00000000" w:rsidRPr="00000000" w14:paraId="0000001A">
            <w:pPr>
              <w:widowControl w:val="0"/>
              <w:rPr>
                <w:i w:val="1"/>
                <w:sz w:val="22"/>
                <w:szCs w:val="22"/>
              </w:rPr>
            </w:pPr>
            <w:r w:rsidDel="00000000" w:rsidR="00000000" w:rsidRPr="00000000">
              <w:rPr>
                <w:i w:val="1"/>
                <w:sz w:val="22"/>
                <w:szCs w:val="22"/>
                <w:rtl w:val="0"/>
              </w:rPr>
              <w:t xml:space="preserve">US History</w:t>
            </w:r>
          </w:p>
          <w:p w:rsidR="00000000" w:rsidDel="00000000" w:rsidP="00000000" w:rsidRDefault="00000000" w:rsidRPr="00000000" w14:paraId="0000001B">
            <w:pPr>
              <w:widowControl w:val="0"/>
              <w:rPr>
                <w:i w:val="1"/>
                <w:sz w:val="22"/>
                <w:szCs w:val="22"/>
              </w:rPr>
            </w:pPr>
            <w:r w:rsidDel="00000000" w:rsidR="00000000" w:rsidRPr="00000000">
              <w:rPr>
                <w:rtl w:val="0"/>
              </w:rPr>
            </w:r>
          </w:p>
        </w:tc>
        <w:tc>
          <w:tcPr>
            <w:gridSpan w:val="2"/>
            <w:vMerge w:val="continue"/>
            <w:vAlign w:val="center"/>
          </w:tcPr>
          <w:p w:rsidR="00000000" w:rsidDel="00000000" w:rsidP="00000000" w:rsidRDefault="00000000" w:rsidRPr="00000000" w14:paraId="0000001C">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1E">
            <w:pPr>
              <w:widowControl w:val="0"/>
              <w:jc w:val="center"/>
              <w:rPr/>
            </w:pPr>
            <w:r w:rsidDel="00000000" w:rsidR="00000000" w:rsidRPr="00000000">
              <w:rPr>
                <w:rtl w:val="0"/>
              </w:rPr>
              <w:t xml:space="preserve">Essential Questions</w:t>
            </w:r>
          </w:p>
        </w:tc>
      </w:tr>
      <w:tr>
        <w:trPr>
          <w:cantSplit w:val="0"/>
          <w:tblHeader w:val="0"/>
        </w:trPr>
        <w:tc>
          <w:tcPr>
            <w:gridSpan w:val="4"/>
            <w:vAlign w:val="center"/>
          </w:tcPr>
          <w:p w:rsidR="00000000" w:rsidDel="00000000" w:rsidP="00000000" w:rsidRDefault="00000000" w:rsidRPr="00000000" w14:paraId="00000022">
            <w:pPr>
              <w:widowControl w:val="0"/>
              <w:rPr>
                <w:sz w:val="22"/>
                <w:szCs w:val="22"/>
              </w:rPr>
            </w:pPr>
            <w:r w:rsidDel="00000000" w:rsidR="00000000" w:rsidRPr="00000000">
              <w:rPr>
                <w:sz w:val="22"/>
                <w:szCs w:val="22"/>
                <w:rtl w:val="0"/>
              </w:rPr>
              <w:t xml:space="preserve">How can the United States give aid to people suffering from human rights violations?</w:t>
            </w:r>
          </w:p>
          <w:p w:rsidR="00000000" w:rsidDel="00000000" w:rsidP="00000000" w:rsidRDefault="00000000" w:rsidRPr="00000000" w14:paraId="00000023">
            <w:pPr>
              <w:widowControl w:val="0"/>
              <w:rPr>
                <w:sz w:val="22"/>
                <w:szCs w:val="22"/>
              </w:rPr>
            </w:pPr>
            <w:r w:rsidDel="00000000" w:rsidR="00000000" w:rsidRPr="00000000">
              <w:rPr>
                <w:sz w:val="22"/>
                <w:szCs w:val="22"/>
                <w:rtl w:val="0"/>
              </w:rPr>
              <w:t xml:space="preserve">What responsibility does the United States have to help people from other countries facing human rights violations?</w:t>
            </w:r>
          </w:p>
          <w:p w:rsidR="00000000" w:rsidDel="00000000" w:rsidP="00000000" w:rsidRDefault="00000000" w:rsidRPr="00000000" w14:paraId="00000024">
            <w:pPr>
              <w:widowControl w:val="0"/>
              <w:ind w:left="720" w:firstLine="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8">
            <w:pPr>
              <w:widowControl w:val="0"/>
              <w:jc w:val="center"/>
              <w:rPr/>
            </w:pPr>
            <w:r w:rsidDel="00000000" w:rsidR="00000000" w:rsidRPr="00000000">
              <w:rPr>
                <w:rtl w:val="0"/>
              </w:rPr>
              <w:t xml:space="preserve">Learning Goals</w:t>
            </w:r>
          </w:p>
        </w:tc>
      </w:tr>
      <w:tr>
        <w:trPr>
          <w:cantSplit w:val="0"/>
          <w:tblHeader w:val="0"/>
        </w:trPr>
        <w:tc>
          <w:tcPr>
            <w:gridSpan w:val="4"/>
            <w:vAlign w:val="center"/>
          </w:tcPr>
          <w:p w:rsidR="00000000" w:rsidDel="00000000" w:rsidP="00000000" w:rsidRDefault="00000000" w:rsidRPr="00000000" w14:paraId="0000002C">
            <w:pPr>
              <w:widowControl w:val="0"/>
              <w:rPr>
                <w:sz w:val="22"/>
                <w:szCs w:val="22"/>
              </w:rPr>
            </w:pPr>
            <w:r w:rsidDel="00000000" w:rsidR="00000000" w:rsidRPr="00000000">
              <w:rPr>
                <w:sz w:val="22"/>
                <w:szCs w:val="22"/>
                <w:rtl w:val="0"/>
              </w:rPr>
              <w:t xml:space="preserve">In this lesson students will apply their knowledge of the legislative process by examining a proposed bill from Congress regarding refugee quotas at the start of World War II.  Students will complete a close read activity using a primary source document (Wagner-Rogers Bill) to determine the author’s purpose.  Through this lesson they will be able to connect how the United States attempted to respond to the Jewish refugee crisis.</w:t>
            </w:r>
          </w:p>
          <w:p w:rsidR="00000000" w:rsidDel="00000000" w:rsidP="00000000" w:rsidRDefault="00000000" w:rsidRPr="00000000" w14:paraId="0000002D">
            <w:pPr>
              <w:widowControl w:val="0"/>
              <w:spacing w:line="276" w:lineRule="auto"/>
              <w:rPr>
                <w:sz w:val="22"/>
                <w:szCs w:val="22"/>
              </w:rPr>
            </w:pPr>
            <w:r w:rsidDel="00000000" w:rsidR="00000000" w:rsidRPr="00000000">
              <w:rPr>
                <w:rtl w:val="0"/>
              </w:rPr>
            </w:r>
          </w:p>
          <w:p w:rsidR="00000000" w:rsidDel="00000000" w:rsidP="00000000" w:rsidRDefault="00000000" w:rsidRPr="00000000" w14:paraId="0000002E">
            <w:pPr>
              <w:widowControl w:val="0"/>
              <w:rPr>
                <w:i w:val="1"/>
                <w:sz w:val="22"/>
                <w:szCs w:val="22"/>
              </w:rPr>
            </w:pPr>
            <w:r w:rsidDel="00000000" w:rsidR="00000000" w:rsidRPr="00000000">
              <w:rPr>
                <w:i w:val="1"/>
                <w:sz w:val="22"/>
                <w:szCs w:val="22"/>
                <w:rtl w:val="0"/>
              </w:rPr>
              <w:t xml:space="preserve">Note:  The </w:t>
            </w:r>
            <w:hyperlink r:id="rId10">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SS.7.C.4.3 under the “Resources” tab.</w:t>
            </w:r>
          </w:p>
          <w:p w:rsidR="00000000" w:rsidDel="00000000" w:rsidP="00000000" w:rsidRDefault="00000000" w:rsidRPr="00000000" w14:paraId="0000002F">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33">
            <w:pPr>
              <w:widowControl w:val="0"/>
              <w:jc w:val="center"/>
              <w:rPr/>
            </w:pPr>
            <w:r w:rsidDel="00000000" w:rsidR="00000000" w:rsidRPr="00000000">
              <w:rPr>
                <w:rtl w:val="0"/>
              </w:rPr>
              <w:t xml:space="preserve">Content Notes for Teachers</w:t>
            </w:r>
          </w:p>
        </w:tc>
      </w:tr>
      <w:tr>
        <w:trPr>
          <w:cantSplit w:val="0"/>
          <w:tblHeader w:val="0"/>
        </w:trPr>
        <w:tc>
          <w:tcPr>
            <w:gridSpan w:val="4"/>
            <w:shd w:fill="ffffff" w:val="clear"/>
            <w:vAlign w:val="center"/>
          </w:tcPr>
          <w:p w:rsidR="00000000" w:rsidDel="00000000" w:rsidP="00000000" w:rsidRDefault="00000000" w:rsidRPr="00000000" w14:paraId="00000037">
            <w:pPr>
              <w:widowControl w:val="0"/>
              <w:spacing w:after="240" w:line="276" w:lineRule="auto"/>
              <w:rPr>
                <w:sz w:val="22"/>
                <w:szCs w:val="22"/>
              </w:rPr>
            </w:pPr>
            <w:r w:rsidDel="00000000" w:rsidR="00000000" w:rsidRPr="00000000">
              <w:rPr>
                <w:sz w:val="22"/>
                <w:szCs w:val="22"/>
                <w:rtl w:val="0"/>
              </w:rPr>
              <w:t xml:space="preserve">During the 1920s, the U.S. Congress passed laws limiting how many immigrants could enter the country each year. Anti-immigrant viewpoints remained into the 1930s influencing how Americans responded to the refugee crisis caused by the Nazi regime.</w:t>
            </w:r>
          </w:p>
          <w:p w:rsidR="00000000" w:rsidDel="00000000" w:rsidP="00000000" w:rsidRDefault="00000000" w:rsidRPr="00000000" w14:paraId="00000038">
            <w:pPr>
              <w:widowControl w:val="0"/>
              <w:spacing w:after="240" w:before="240" w:lineRule="auto"/>
              <w:rPr>
                <w:sz w:val="22"/>
                <w:szCs w:val="22"/>
              </w:rPr>
            </w:pPr>
            <w:r w:rsidDel="00000000" w:rsidR="00000000" w:rsidRPr="00000000">
              <w:rPr>
                <w:sz w:val="22"/>
                <w:szCs w:val="22"/>
                <w:rtl w:val="0"/>
              </w:rPr>
              <w:t xml:space="preserve">By 1938, hundreds of thousands of European Jews looked to the United States for refuge.  Between July 1, 1938 and June 30, 1939, the US State Department granted the maximum number of immigration visas allowable (27,370) to German-born individuals, filling the German quota for the first time during the era of Nazi rule. Over 309,000 Germans remained on the waiting list for German-quota visas by mid-1939. </w:t>
            </w:r>
          </w:p>
          <w:p w:rsidR="00000000" w:rsidDel="00000000" w:rsidP="00000000" w:rsidRDefault="00000000" w:rsidRPr="00000000" w14:paraId="00000039">
            <w:pPr>
              <w:widowControl w:val="0"/>
              <w:spacing w:after="240" w:before="240" w:line="276" w:lineRule="auto"/>
              <w:rPr>
                <w:sz w:val="22"/>
                <w:szCs w:val="22"/>
              </w:rPr>
            </w:pPr>
            <w:r w:rsidDel="00000000" w:rsidR="00000000" w:rsidRPr="00000000">
              <w:rPr>
                <w:sz w:val="22"/>
                <w:szCs w:val="22"/>
                <w:rtl w:val="0"/>
              </w:rPr>
              <w:t xml:space="preserve">On February 9, 1939, two U.S. representatives and two U.S. Senators sponsored identical bills in the House and Senate to admit 20,000 German refugee children under the age of fourteen over a two-year period.  The bill did not specify that the children would be Jewish although it was understood that Jewish children were targeted by the bill.</w:t>
            </w:r>
          </w:p>
          <w:p w:rsidR="00000000" w:rsidDel="00000000" w:rsidP="00000000" w:rsidRDefault="00000000" w:rsidRPr="00000000" w14:paraId="0000003A">
            <w:pPr>
              <w:widowControl w:val="0"/>
              <w:rPr>
                <w:i w:val="1"/>
                <w:sz w:val="22"/>
                <w:szCs w:val="22"/>
              </w:rPr>
            </w:pPr>
            <w:r w:rsidDel="00000000" w:rsidR="00000000" w:rsidRPr="00000000">
              <w:rPr>
                <w:i w:val="1"/>
                <w:sz w:val="22"/>
                <w:szCs w:val="22"/>
                <w:rtl w:val="0"/>
              </w:rPr>
              <w:t xml:space="preserve">Source:  Excerpted from “</w:t>
            </w:r>
            <w:hyperlink r:id="rId11">
              <w:r w:rsidDel="00000000" w:rsidR="00000000" w:rsidRPr="00000000">
                <w:rPr>
                  <w:i w:val="1"/>
                  <w:color w:val="1155cc"/>
                  <w:sz w:val="22"/>
                  <w:szCs w:val="22"/>
                  <w:u w:val="single"/>
                  <w:rtl w:val="0"/>
                </w:rPr>
                <w:t xml:space="preserve">Wagner-Rogers Bill”, Holocaust Encyclopedia, United States Holocaust Memorial Museum</w:t>
              </w:r>
            </w:hyperlink>
            <w:r w:rsidDel="00000000" w:rsidR="00000000" w:rsidRPr="00000000">
              <w:rPr>
                <w:rtl w:val="0"/>
              </w:rPr>
            </w:r>
          </w:p>
          <w:p w:rsidR="00000000" w:rsidDel="00000000" w:rsidP="00000000" w:rsidRDefault="00000000" w:rsidRPr="00000000" w14:paraId="0000003B">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3F">
            <w:pPr>
              <w:widowControl w:val="0"/>
              <w:jc w:val="center"/>
              <w:rPr/>
            </w:pPr>
            <w:r w:rsidDel="00000000" w:rsidR="00000000" w:rsidRPr="00000000">
              <w:rPr>
                <w:rtl w:val="0"/>
              </w:rPr>
              <w:t xml:space="preserve">Florida Civics Benchmarks</w:t>
            </w:r>
          </w:p>
        </w:tc>
      </w:tr>
      <w:tr>
        <w:trPr>
          <w:cantSplit w:val="0"/>
          <w:tblHeader w:val="0"/>
        </w:trPr>
        <w:tc>
          <w:tcPr>
            <w:gridSpan w:val="4"/>
            <w:vAlign w:val="center"/>
          </w:tcPr>
          <w:p w:rsidR="00000000" w:rsidDel="00000000" w:rsidP="00000000" w:rsidRDefault="00000000" w:rsidRPr="00000000" w14:paraId="00000043">
            <w:pPr>
              <w:widowControl w:val="0"/>
              <w:rPr>
                <w:sz w:val="22"/>
                <w:szCs w:val="22"/>
              </w:rPr>
            </w:pPr>
            <w:r w:rsidDel="00000000" w:rsidR="00000000" w:rsidRPr="00000000">
              <w:rPr>
                <w:sz w:val="22"/>
                <w:szCs w:val="22"/>
                <w:rtl w:val="0"/>
              </w:rPr>
              <w:t xml:space="preserve">SS.7.C.4.3 - Describe examples of how the United States has dealt with international conflict</w:t>
            </w:r>
          </w:p>
          <w:p w:rsidR="00000000" w:rsidDel="00000000" w:rsidP="00000000" w:rsidRDefault="00000000" w:rsidRPr="00000000" w14:paraId="00000044">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45">
            <w:pPr>
              <w:widowControl w:val="0"/>
              <w:numPr>
                <w:ilvl w:val="0"/>
                <w:numId w:val="12"/>
              </w:numPr>
              <w:ind w:left="1440" w:hanging="360"/>
              <w:rPr>
                <w:sz w:val="22"/>
                <w:szCs w:val="22"/>
              </w:rPr>
            </w:pPr>
            <w:r w:rsidDel="00000000" w:rsidR="00000000" w:rsidRPr="00000000">
              <w:rPr>
                <w:sz w:val="22"/>
                <w:szCs w:val="22"/>
                <w:rtl w:val="0"/>
              </w:rPr>
              <w:t xml:space="preserve">Students will identify specific examples of international conflicts in which the United States has been involved.</w:t>
            </w:r>
          </w:p>
          <w:p w:rsidR="00000000" w:rsidDel="00000000" w:rsidP="00000000" w:rsidRDefault="00000000" w:rsidRPr="00000000" w14:paraId="00000046">
            <w:pPr>
              <w:widowControl w:val="0"/>
              <w:numPr>
                <w:ilvl w:val="0"/>
                <w:numId w:val="12"/>
              </w:numPr>
              <w:ind w:left="1440" w:hanging="360"/>
              <w:rPr>
                <w:sz w:val="22"/>
                <w:szCs w:val="22"/>
              </w:rPr>
            </w:pPr>
            <w:r w:rsidDel="00000000" w:rsidR="00000000" w:rsidRPr="00000000">
              <w:rPr>
                <w:sz w:val="22"/>
                <w:szCs w:val="22"/>
                <w:rtl w:val="0"/>
              </w:rPr>
              <w:t xml:space="preserve">Students will identify the reasons for the United States becoming involved in past international conflicts.</w:t>
            </w:r>
          </w:p>
          <w:p w:rsidR="00000000" w:rsidDel="00000000" w:rsidP="00000000" w:rsidRDefault="00000000" w:rsidRPr="00000000" w14:paraId="00000047">
            <w:pPr>
              <w:widowControl w:val="0"/>
              <w:numPr>
                <w:ilvl w:val="0"/>
                <w:numId w:val="12"/>
              </w:numPr>
              <w:ind w:left="1440" w:hanging="360"/>
              <w:rPr>
                <w:sz w:val="22"/>
                <w:szCs w:val="22"/>
              </w:rPr>
            </w:pPr>
            <w:r w:rsidDel="00000000" w:rsidR="00000000" w:rsidRPr="00000000">
              <w:rPr>
                <w:sz w:val="22"/>
                <w:szCs w:val="22"/>
                <w:rtl w:val="0"/>
              </w:rPr>
              <w:t xml:space="preserve">Students will analyze primary source documents pertaining to international incidents to determine the course of action taken by the United States.</w:t>
            </w:r>
          </w:p>
          <w:p w:rsidR="00000000" w:rsidDel="00000000" w:rsidP="00000000" w:rsidRDefault="00000000" w:rsidRPr="00000000" w14:paraId="00000048">
            <w:pPr>
              <w:widowControl w:val="0"/>
              <w:numPr>
                <w:ilvl w:val="0"/>
                <w:numId w:val="12"/>
              </w:numPr>
              <w:ind w:left="1440" w:hanging="360"/>
              <w:rPr>
                <w:sz w:val="22"/>
                <w:szCs w:val="22"/>
              </w:rPr>
            </w:pPr>
            <w:r w:rsidDel="00000000" w:rsidR="00000000" w:rsidRPr="00000000">
              <w:rPr>
                <w:sz w:val="22"/>
                <w:szCs w:val="22"/>
                <w:rtl w:val="0"/>
              </w:rPr>
              <w:t xml:space="preserve">Students will identify the different methods used by the United States to deal with international conflicts.</w:t>
            </w:r>
          </w:p>
          <w:p w:rsidR="00000000" w:rsidDel="00000000" w:rsidP="00000000" w:rsidRDefault="00000000" w:rsidRPr="00000000" w14:paraId="00000049">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4D">
            <w:pPr>
              <w:widowControl w:val="0"/>
              <w:jc w:val="center"/>
              <w:rPr/>
            </w:pPr>
            <w:r w:rsidDel="00000000" w:rsidR="00000000" w:rsidRPr="00000000">
              <w:rPr>
                <w:rtl w:val="0"/>
              </w:rPr>
              <w:t xml:space="preserve">Instructional Strategies/Lesson Activity</w:t>
            </w:r>
          </w:p>
        </w:tc>
      </w:tr>
      <w:tr>
        <w:trPr>
          <w:cantSplit w:val="0"/>
          <w:tblHeader w:val="0"/>
        </w:trPr>
        <w:tc>
          <w:tcPr>
            <w:gridSpan w:val="4"/>
            <w:vAlign w:val="center"/>
          </w:tcPr>
          <w:p w:rsidR="00000000" w:rsidDel="00000000" w:rsidP="00000000" w:rsidRDefault="00000000" w:rsidRPr="00000000" w14:paraId="00000051">
            <w:pPr>
              <w:widowControl w:val="0"/>
              <w:rPr>
                <w:b w:val="1"/>
                <w:sz w:val="22"/>
                <w:szCs w:val="22"/>
                <w:u w:val="single"/>
              </w:rPr>
            </w:pPr>
            <w:r w:rsidDel="00000000" w:rsidR="00000000" w:rsidRPr="00000000">
              <w:rPr>
                <w:b w:val="1"/>
                <w:sz w:val="22"/>
                <w:szCs w:val="22"/>
                <w:u w:val="single"/>
                <w:rtl w:val="0"/>
              </w:rPr>
              <w:t xml:space="preserve">Hook Activity</w:t>
            </w:r>
          </w:p>
          <w:p w:rsidR="00000000" w:rsidDel="00000000" w:rsidP="00000000" w:rsidRDefault="00000000" w:rsidRPr="00000000" w14:paraId="00000052">
            <w:pPr>
              <w:widowControl w:val="0"/>
              <w:numPr>
                <w:ilvl w:val="0"/>
                <w:numId w:val="1"/>
              </w:numPr>
              <w:ind w:left="720" w:hanging="360"/>
              <w:rPr>
                <w:sz w:val="22"/>
                <w:szCs w:val="22"/>
              </w:rPr>
            </w:pPr>
            <w:r w:rsidDel="00000000" w:rsidR="00000000" w:rsidRPr="00000000">
              <w:rPr>
                <w:sz w:val="22"/>
                <w:szCs w:val="22"/>
                <w:rtl w:val="0"/>
              </w:rPr>
              <w:t xml:space="preserve">Show the following video to students:</w:t>
            </w:r>
          </w:p>
          <w:p w:rsidR="00000000" w:rsidDel="00000000" w:rsidP="00000000" w:rsidRDefault="00000000" w:rsidRPr="00000000" w14:paraId="00000053">
            <w:pPr>
              <w:widowControl w:val="0"/>
              <w:numPr>
                <w:ilvl w:val="1"/>
                <w:numId w:val="10"/>
              </w:numPr>
              <w:ind w:left="1080" w:hanging="360"/>
              <w:rPr>
                <w:rFonts w:ascii="Calibri" w:cs="Calibri" w:eastAsia="Calibri" w:hAnsi="Calibri"/>
                <w:sz w:val="22"/>
                <w:szCs w:val="22"/>
              </w:rPr>
            </w:pPr>
            <w:hyperlink r:id="rId12">
              <w:r w:rsidDel="00000000" w:rsidR="00000000" w:rsidRPr="00000000">
                <w:rPr>
                  <w:color w:val="1155cc"/>
                  <w:sz w:val="22"/>
                  <w:szCs w:val="22"/>
                  <w:u w:val="single"/>
                  <w:rtl w:val="0"/>
                </w:rPr>
                <w:t xml:space="preserve">A Second a Day</w:t>
              </w:r>
            </w:hyperlink>
            <w:r w:rsidDel="00000000" w:rsidR="00000000" w:rsidRPr="00000000">
              <w:rPr>
                <w:rtl w:val="0"/>
              </w:rPr>
            </w:r>
          </w:p>
          <w:p w:rsidR="00000000" w:rsidDel="00000000" w:rsidP="00000000" w:rsidRDefault="00000000" w:rsidRPr="00000000" w14:paraId="00000054">
            <w:pPr>
              <w:widowControl w:val="0"/>
              <w:numPr>
                <w:ilvl w:val="0"/>
                <w:numId w:val="5"/>
              </w:numPr>
              <w:ind w:left="720" w:hanging="360"/>
              <w:rPr>
                <w:sz w:val="22"/>
                <w:szCs w:val="22"/>
              </w:rPr>
            </w:pPr>
            <w:r w:rsidDel="00000000" w:rsidR="00000000" w:rsidRPr="00000000">
              <w:rPr>
                <w:sz w:val="22"/>
                <w:szCs w:val="22"/>
                <w:rtl w:val="0"/>
              </w:rPr>
              <w:t xml:space="preserve">Ask students to write their response to the following question regarding the video shown above:</w:t>
            </w:r>
          </w:p>
          <w:p w:rsidR="00000000" w:rsidDel="00000000" w:rsidP="00000000" w:rsidRDefault="00000000" w:rsidRPr="00000000" w14:paraId="00000055">
            <w:pPr>
              <w:widowControl w:val="0"/>
              <w:numPr>
                <w:ilvl w:val="1"/>
                <w:numId w:val="5"/>
              </w:numPr>
              <w:ind w:left="1440" w:hanging="360"/>
              <w:rPr>
                <w:sz w:val="22"/>
                <w:szCs w:val="22"/>
              </w:rPr>
            </w:pPr>
            <w:r w:rsidDel="00000000" w:rsidR="00000000" w:rsidRPr="00000000">
              <w:rPr>
                <w:sz w:val="22"/>
                <w:szCs w:val="22"/>
                <w:rtl w:val="0"/>
              </w:rPr>
              <w:t xml:space="preserve">What would be the appropriate humanitarian response to help this child refugee?</w:t>
            </w:r>
          </w:p>
          <w:p w:rsidR="00000000" w:rsidDel="00000000" w:rsidP="00000000" w:rsidRDefault="00000000" w:rsidRPr="00000000" w14:paraId="00000056">
            <w:pPr>
              <w:widowControl w:val="0"/>
              <w:numPr>
                <w:ilvl w:val="0"/>
                <w:numId w:val="5"/>
              </w:numPr>
              <w:ind w:left="720" w:hanging="360"/>
              <w:rPr>
                <w:sz w:val="22"/>
                <w:szCs w:val="22"/>
              </w:rPr>
            </w:pPr>
            <w:r w:rsidDel="00000000" w:rsidR="00000000" w:rsidRPr="00000000">
              <w:rPr>
                <w:sz w:val="22"/>
                <w:szCs w:val="22"/>
                <w:rtl w:val="0"/>
              </w:rPr>
              <w:t xml:space="preserve">Students will write this on paper and share out to the class.</w:t>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rtl w:val="0"/>
              </w:rPr>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rPr>
                <w:b w:val="1"/>
                <w:sz w:val="22"/>
                <w:szCs w:val="22"/>
                <w:u w:val="single"/>
              </w:rPr>
            </w:pPr>
            <w:r w:rsidDel="00000000" w:rsidR="00000000" w:rsidRPr="00000000">
              <w:rPr>
                <w:b w:val="1"/>
                <w:sz w:val="22"/>
                <w:szCs w:val="22"/>
                <w:u w:val="single"/>
                <w:rtl w:val="0"/>
              </w:rPr>
              <w:t xml:space="preserve">Activity</w:t>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Part 1</w:t>
            </w:r>
          </w:p>
          <w:p w:rsidR="00000000" w:rsidDel="00000000" w:rsidP="00000000" w:rsidRDefault="00000000" w:rsidRPr="00000000" w14:paraId="0000005A">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Provide each student with a copy of the </w:t>
            </w:r>
            <w:hyperlink r:id="rId13">
              <w:r w:rsidDel="00000000" w:rsidR="00000000" w:rsidRPr="00000000">
                <w:rPr>
                  <w:color w:val="1155cc"/>
                  <w:sz w:val="22"/>
                  <w:szCs w:val="22"/>
                  <w:u w:val="single"/>
                  <w:rtl w:val="0"/>
                </w:rPr>
                <w:t xml:space="preserve">Wagner-Rogers Bill - Close Read</w:t>
              </w:r>
            </w:hyperlink>
            <w:r w:rsidDel="00000000" w:rsidR="00000000" w:rsidRPr="00000000">
              <w:rPr>
                <w:sz w:val="22"/>
                <w:szCs w:val="22"/>
                <w:rtl w:val="0"/>
              </w:rPr>
              <w:t xml:space="preserve"> document.</w:t>
            </w:r>
          </w:p>
          <w:p w:rsidR="00000000" w:rsidDel="00000000" w:rsidP="00000000" w:rsidRDefault="00000000" w:rsidRPr="00000000" w14:paraId="0000005B">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Students will be required to have 3 different colors of highlighter markers (yellow, green, and orange)</w:t>
            </w:r>
          </w:p>
          <w:p w:rsidR="00000000" w:rsidDel="00000000" w:rsidP="00000000" w:rsidRDefault="00000000" w:rsidRPr="00000000" w14:paraId="0000005C">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The Wagner-Rogers Bill - Close Read document is set up in a three column format.  The inside column is the explicit text from </w:t>
            </w:r>
            <w:hyperlink r:id="rId14">
              <w:r w:rsidDel="00000000" w:rsidR="00000000" w:rsidRPr="00000000">
                <w:rPr>
                  <w:color w:val="1155cc"/>
                  <w:sz w:val="22"/>
                  <w:szCs w:val="22"/>
                  <w:u w:val="single"/>
                  <w:rtl w:val="0"/>
                </w:rPr>
                <w:t xml:space="preserve">S.J. Resolution 64 of the US Senate </w:t>
              </w:r>
            </w:hyperlink>
            <w:r w:rsidDel="00000000" w:rsidR="00000000" w:rsidRPr="00000000">
              <w:rPr>
                <w:sz w:val="22"/>
                <w:szCs w:val="22"/>
                <w:rtl w:val="0"/>
              </w:rPr>
              <w:t xml:space="preserve">on the admittance of German refugee children during World War II.</w:t>
            </w:r>
          </w:p>
          <w:p w:rsidR="00000000" w:rsidDel="00000000" w:rsidP="00000000" w:rsidRDefault="00000000" w:rsidRPr="00000000" w14:paraId="0000005D">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The outer columns contain background information, instructions, guiding questions, student response sections and various images from the time period.</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Part 2</w:t>
            </w:r>
          </w:p>
          <w:p w:rsidR="00000000" w:rsidDel="00000000" w:rsidP="00000000" w:rsidRDefault="00000000" w:rsidRPr="00000000" w14:paraId="0000005F">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1st Read of the document</w:t>
            </w:r>
            <w:r w:rsidDel="00000000" w:rsidR="00000000" w:rsidRPr="00000000">
              <w:rPr>
                <w:rtl w:val="0"/>
              </w:rPr>
            </w:r>
          </w:p>
          <w:p w:rsidR="00000000" w:rsidDel="00000000" w:rsidP="00000000" w:rsidRDefault="00000000" w:rsidRPr="00000000" w14:paraId="00000060">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Students will silently read through the document</w:t>
            </w:r>
          </w:p>
          <w:p w:rsidR="00000000" w:rsidDel="00000000" w:rsidP="00000000" w:rsidRDefault="00000000" w:rsidRPr="00000000" w14:paraId="00000061">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As they read through the document have them highlight everywhere refugees are referenced or mentioned with a yellow highlighter.</w:t>
            </w:r>
          </w:p>
          <w:p w:rsidR="00000000" w:rsidDel="00000000" w:rsidP="00000000" w:rsidRDefault="00000000" w:rsidRPr="00000000" w14:paraId="00000062">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When they are finished reading, have them share out what they highlighted in the text</w:t>
            </w:r>
          </w:p>
          <w:p w:rsidR="00000000" w:rsidDel="00000000" w:rsidP="00000000" w:rsidRDefault="00000000" w:rsidRPr="00000000" w14:paraId="00000063">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After sharing, have the students answer the “first read” question, “What was the text mostly about?”</w:t>
            </w:r>
          </w:p>
          <w:p w:rsidR="00000000" w:rsidDel="00000000" w:rsidP="00000000" w:rsidRDefault="00000000" w:rsidRPr="00000000" w14:paraId="00000064">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Have the students share their answers to the question</w:t>
            </w:r>
          </w:p>
          <w:p w:rsidR="00000000" w:rsidDel="00000000" w:rsidP="00000000" w:rsidRDefault="00000000" w:rsidRPr="00000000" w14:paraId="00000065">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2nd Read of the document</w:t>
            </w:r>
            <w:r w:rsidDel="00000000" w:rsidR="00000000" w:rsidRPr="00000000">
              <w:rPr>
                <w:rtl w:val="0"/>
              </w:rPr>
            </w:r>
          </w:p>
          <w:p w:rsidR="00000000" w:rsidDel="00000000" w:rsidP="00000000" w:rsidRDefault="00000000" w:rsidRPr="00000000" w14:paraId="00000066">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Read through the document out loud to the class</w:t>
            </w:r>
          </w:p>
          <w:p w:rsidR="00000000" w:rsidDel="00000000" w:rsidP="00000000" w:rsidRDefault="00000000" w:rsidRPr="00000000" w14:paraId="00000067">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As you read, have students highlight, in a green highlighter or a second color, everywhere the United States is attempting to help the refugee children</w:t>
            </w:r>
          </w:p>
          <w:p w:rsidR="00000000" w:rsidDel="00000000" w:rsidP="00000000" w:rsidRDefault="00000000" w:rsidRPr="00000000" w14:paraId="00000068">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When they are finished reading, have them share out what they highlighted in the text</w:t>
            </w:r>
          </w:p>
          <w:p w:rsidR="00000000" w:rsidDel="00000000" w:rsidP="00000000" w:rsidRDefault="00000000" w:rsidRPr="00000000" w14:paraId="00000069">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After sharing, have students answer the “second read” question, “How did the author help us understand what the United States should do to help the refugees?”</w:t>
            </w:r>
          </w:p>
          <w:p w:rsidR="00000000" w:rsidDel="00000000" w:rsidP="00000000" w:rsidRDefault="00000000" w:rsidRPr="00000000" w14:paraId="0000006A">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Have students share their answers to the question</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rtl w:val="0"/>
              </w:rPr>
            </w:r>
          </w:p>
          <w:p w:rsidR="00000000" w:rsidDel="00000000" w:rsidP="00000000" w:rsidRDefault="00000000" w:rsidRPr="00000000" w14:paraId="0000006C">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u w:val="single"/>
                <w:rtl w:val="0"/>
              </w:rPr>
              <w:t xml:space="preserve">3rd Read of the document</w:t>
            </w:r>
            <w:r w:rsidDel="00000000" w:rsidR="00000000" w:rsidRPr="00000000">
              <w:rPr>
                <w:rtl w:val="0"/>
              </w:rPr>
            </w:r>
          </w:p>
          <w:p w:rsidR="00000000" w:rsidDel="00000000" w:rsidP="00000000" w:rsidRDefault="00000000" w:rsidRPr="00000000" w14:paraId="0000006D">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Students will silently read through the document for a second time or the teacher may have various students read portions of the text</w:t>
            </w:r>
          </w:p>
          <w:p w:rsidR="00000000" w:rsidDel="00000000" w:rsidP="00000000" w:rsidRDefault="00000000" w:rsidRPr="00000000" w14:paraId="0000006E">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As they are reading have them highlight, in orange highlighter or a third color, everywhere the author is explaining why the United States should help the refugees</w:t>
            </w:r>
          </w:p>
          <w:p w:rsidR="00000000" w:rsidDel="00000000" w:rsidP="00000000" w:rsidRDefault="00000000" w:rsidRPr="00000000" w14:paraId="0000006F">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When they are finished reading, have them share out what they highlighted in the text</w:t>
            </w:r>
          </w:p>
          <w:p w:rsidR="00000000" w:rsidDel="00000000" w:rsidP="00000000" w:rsidRDefault="00000000" w:rsidRPr="00000000" w14:paraId="00000070">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After sharing, have students answer the “third read” question, “Do you agree with the author?  Why?”</w:t>
            </w:r>
          </w:p>
          <w:p w:rsidR="00000000" w:rsidDel="00000000" w:rsidP="00000000" w:rsidRDefault="00000000" w:rsidRPr="00000000" w14:paraId="00000071">
            <w:pPr>
              <w:numPr>
                <w:ilvl w:val="1"/>
                <w:numId w:val="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Have students share their answers to the question</w:t>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rtl w:val="0"/>
              </w:rPr>
            </w:r>
          </w:p>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between w:color="000000" w:space="0" w:sz="0" w:val="none"/>
              </w:pBdr>
              <w:rPr>
                <w:b w:val="1"/>
                <w:sz w:val="22"/>
                <w:szCs w:val="22"/>
                <w:u w:val="single"/>
              </w:rPr>
            </w:pPr>
            <w:r w:rsidDel="00000000" w:rsidR="00000000" w:rsidRPr="00000000">
              <w:rPr>
                <w:b w:val="1"/>
                <w:sz w:val="22"/>
                <w:szCs w:val="22"/>
                <w:u w:val="single"/>
                <w:rtl w:val="0"/>
              </w:rPr>
              <w:t xml:space="preserve">Closing Activity (two options)</w:t>
            </w:r>
          </w:p>
          <w:p w:rsidR="00000000" w:rsidDel="00000000" w:rsidP="00000000" w:rsidRDefault="00000000" w:rsidRPr="00000000" w14:paraId="00000074">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Option 1</w:t>
            </w:r>
          </w:p>
          <w:p w:rsidR="00000000" w:rsidDel="00000000" w:rsidP="00000000" w:rsidRDefault="00000000" w:rsidRPr="00000000" w14:paraId="00000075">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Inform students that this bill eventually died in committee, and did not pass either house in Congress.</w:t>
            </w:r>
          </w:p>
          <w:p w:rsidR="00000000" w:rsidDel="00000000" w:rsidP="00000000" w:rsidRDefault="00000000" w:rsidRPr="00000000" w14:paraId="00000076">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077">
            <w:pPr>
              <w:numPr>
                <w:ilvl w:val="1"/>
                <w:numId w:val="11"/>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sz w:val="22"/>
                <w:szCs w:val="22"/>
                <w:rtl w:val="0"/>
              </w:rPr>
              <w:t xml:space="preserve">What else might the US government have done to help the refugees?</w:t>
            </w:r>
          </w:p>
          <w:p w:rsidR="00000000" w:rsidDel="00000000" w:rsidP="00000000" w:rsidRDefault="00000000" w:rsidRPr="00000000" w14:paraId="00000078">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Answers to the question may be recorded through a handwritten activity (i.e. paper or index card) or anonymously through a digital source.</w:t>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rPr>
                <w:b w:val="1"/>
                <w:sz w:val="22"/>
                <w:szCs w:val="22"/>
              </w:rPr>
            </w:pPr>
            <w:r w:rsidDel="00000000" w:rsidR="00000000" w:rsidRPr="00000000">
              <w:rPr>
                <w:b w:val="1"/>
                <w:sz w:val="22"/>
                <w:szCs w:val="22"/>
                <w:rtl w:val="0"/>
              </w:rPr>
              <w:t xml:space="preserve">Option 2</w:t>
            </w:r>
          </w:p>
          <w:p w:rsidR="00000000" w:rsidDel="00000000" w:rsidP="00000000" w:rsidRDefault="00000000" w:rsidRPr="00000000" w14:paraId="0000007A">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Inform students of the following fact:</w:t>
            </w:r>
          </w:p>
          <w:p w:rsidR="00000000" w:rsidDel="00000000" w:rsidP="00000000" w:rsidRDefault="00000000" w:rsidRPr="00000000" w14:paraId="0000007B">
            <w:pPr>
              <w:numPr>
                <w:ilvl w:val="1"/>
                <w:numId w:val="7"/>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i w:val="1"/>
                <w:sz w:val="22"/>
                <w:szCs w:val="22"/>
                <w:rtl w:val="0"/>
              </w:rPr>
              <w:t xml:space="preserve">If a member of Congress wants the U.S. Congress to initiate aid to affected people during an international crisis, that member of Congress will need to persuade members to agree to the proposal. Some of those members will undoubtedly hold differing political, social, and economic views.</w:t>
            </w:r>
            <w:r w:rsidDel="00000000" w:rsidR="00000000" w:rsidRPr="00000000">
              <w:rPr>
                <w:sz w:val="22"/>
                <w:szCs w:val="22"/>
                <w:rtl w:val="0"/>
              </w:rPr>
              <w:t xml:space="preserve">            </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ind w:left="1440" w:firstLine="0"/>
              <w:rPr>
                <w:i w:val="1"/>
                <w:sz w:val="22"/>
                <w:szCs w:val="22"/>
              </w:rPr>
            </w:pPr>
            <w:r w:rsidDel="00000000" w:rsidR="00000000" w:rsidRPr="00000000">
              <w:rPr>
                <w:i w:val="1"/>
                <w:sz w:val="22"/>
                <w:szCs w:val="22"/>
                <w:rtl w:val="0"/>
              </w:rPr>
              <w:t xml:space="preserve">*Reference the </w:t>
            </w:r>
            <w:hyperlink r:id="rId15">
              <w:r w:rsidDel="00000000" w:rsidR="00000000" w:rsidRPr="00000000">
                <w:rPr>
                  <w:i w:val="1"/>
                  <w:color w:val="1155cc"/>
                  <w:sz w:val="22"/>
                  <w:szCs w:val="22"/>
                  <w:u w:val="single"/>
                  <w:rtl w:val="0"/>
                </w:rPr>
                <w:t xml:space="preserve">USHMM </w:t>
              </w:r>
            </w:hyperlink>
            <w:r w:rsidDel="00000000" w:rsidR="00000000" w:rsidRPr="00000000">
              <w:rPr>
                <w:i w:val="1"/>
                <w:sz w:val="22"/>
                <w:szCs w:val="22"/>
                <w:rtl w:val="0"/>
              </w:rPr>
              <w:t xml:space="preserve">website for further information regarding these views.</w:t>
            </w:r>
          </w:p>
          <w:p w:rsidR="00000000" w:rsidDel="00000000" w:rsidP="00000000" w:rsidRDefault="00000000" w:rsidRPr="00000000" w14:paraId="0000007D">
            <w:pPr>
              <w:widowControl w:val="0"/>
              <w:numPr>
                <w:ilvl w:val="0"/>
                <w:numId w:val="6"/>
              </w:numPr>
              <w:ind w:left="720" w:hanging="360"/>
              <w:rPr>
                <w:sz w:val="22"/>
                <w:szCs w:val="22"/>
              </w:rPr>
            </w:pPr>
            <w:r w:rsidDel="00000000" w:rsidR="00000000" w:rsidRPr="00000000">
              <w:rPr>
                <w:sz w:val="22"/>
                <w:szCs w:val="22"/>
                <w:rtl w:val="0"/>
              </w:rPr>
              <w:t xml:space="preserve">Ask students the following questions: </w:t>
            </w:r>
          </w:p>
          <w:p w:rsidR="00000000" w:rsidDel="00000000" w:rsidP="00000000" w:rsidRDefault="00000000" w:rsidRPr="00000000" w14:paraId="0000007E">
            <w:pPr>
              <w:widowControl w:val="0"/>
              <w:numPr>
                <w:ilvl w:val="0"/>
                <w:numId w:val="4"/>
              </w:numPr>
              <w:ind w:left="1440" w:hanging="360"/>
              <w:rPr>
                <w:sz w:val="22"/>
                <w:szCs w:val="22"/>
              </w:rPr>
            </w:pPr>
            <w:r w:rsidDel="00000000" w:rsidR="00000000" w:rsidRPr="00000000">
              <w:rPr>
                <w:sz w:val="22"/>
                <w:szCs w:val="22"/>
                <w:rtl w:val="0"/>
              </w:rPr>
              <w:t xml:space="preserve">In his resolution, how did Senator Wagner anticipate the arguments of his opponents and try to overcome their objections in advance?</w:t>
            </w:r>
          </w:p>
          <w:p w:rsidR="00000000" w:rsidDel="00000000" w:rsidP="00000000" w:rsidRDefault="00000000" w:rsidRPr="00000000" w14:paraId="0000007F">
            <w:pPr>
              <w:widowControl w:val="0"/>
              <w:numPr>
                <w:ilvl w:val="0"/>
                <w:numId w:val="4"/>
              </w:numPr>
              <w:ind w:left="1440" w:hanging="360"/>
              <w:rPr>
                <w:sz w:val="22"/>
                <w:szCs w:val="22"/>
              </w:rPr>
            </w:pPr>
            <w:r w:rsidDel="00000000" w:rsidR="00000000" w:rsidRPr="00000000">
              <w:rPr>
                <w:sz w:val="22"/>
                <w:szCs w:val="22"/>
                <w:rtl w:val="0"/>
              </w:rPr>
              <w:t xml:space="preserve">What else might Senator Wagner have done to win the support of his colleagues?</w:t>
            </w:r>
          </w:p>
          <w:p w:rsidR="00000000" w:rsidDel="00000000" w:rsidP="00000000" w:rsidRDefault="00000000" w:rsidRPr="00000000" w14:paraId="00000080">
            <w:pPr>
              <w:numPr>
                <w:ilvl w:val="0"/>
                <w:numId w:val="2"/>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sz w:val="22"/>
                <w:szCs w:val="22"/>
                <w:rtl w:val="0"/>
              </w:rPr>
              <w:t xml:space="preserve">Answers to the question may be recorded through a handwritten activity (i.e. paper or index card) or anonymously through a digital source.</w:t>
              <w:tab/>
            </w:r>
          </w:p>
          <w:p w:rsidR="00000000" w:rsidDel="00000000" w:rsidP="00000000" w:rsidRDefault="00000000" w:rsidRPr="00000000" w14:paraId="00000081">
            <w:pPr>
              <w:widowControl w:val="0"/>
              <w:jc w:val="center"/>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85">
            <w:pPr>
              <w:widowControl w:val="0"/>
              <w:jc w:val="center"/>
              <w:rPr/>
            </w:pPr>
            <w:r w:rsidDel="00000000" w:rsidR="00000000" w:rsidRPr="00000000">
              <w:rPr>
                <w:rtl w:val="0"/>
              </w:rPr>
              <w:t xml:space="preserve">Assignment(s)</w:t>
            </w:r>
          </w:p>
        </w:tc>
      </w:tr>
      <w:tr>
        <w:trPr>
          <w:cantSplit w:val="0"/>
          <w:tblHeader w:val="0"/>
        </w:trPr>
        <w:tc>
          <w:tcPr>
            <w:gridSpan w:val="4"/>
            <w:vAlign w:val="center"/>
          </w:tcPr>
          <w:p w:rsidR="00000000" w:rsidDel="00000000" w:rsidP="00000000" w:rsidRDefault="00000000" w:rsidRPr="00000000" w14:paraId="00000089">
            <w:pPr>
              <w:widowControl w:val="0"/>
              <w:numPr>
                <w:ilvl w:val="0"/>
                <w:numId w:val="13"/>
              </w:numPr>
              <w:ind w:left="720" w:hanging="360"/>
              <w:rPr>
                <w:sz w:val="22"/>
                <w:szCs w:val="22"/>
              </w:rPr>
            </w:pPr>
            <w:r w:rsidDel="00000000" w:rsidR="00000000" w:rsidRPr="00000000">
              <w:rPr>
                <w:sz w:val="22"/>
                <w:szCs w:val="22"/>
                <w:rtl w:val="0"/>
              </w:rPr>
              <w:t xml:space="preserve">Hook Activity quick response on the Second Day video</w:t>
            </w:r>
          </w:p>
          <w:p w:rsidR="00000000" w:rsidDel="00000000" w:rsidP="00000000" w:rsidRDefault="00000000" w:rsidRPr="00000000" w14:paraId="0000008A">
            <w:pPr>
              <w:widowControl w:val="0"/>
              <w:numPr>
                <w:ilvl w:val="0"/>
                <w:numId w:val="13"/>
              </w:numPr>
              <w:ind w:left="720" w:hanging="360"/>
              <w:rPr>
                <w:sz w:val="22"/>
                <w:szCs w:val="22"/>
              </w:rPr>
            </w:pPr>
            <w:hyperlink r:id="rId16">
              <w:r w:rsidDel="00000000" w:rsidR="00000000" w:rsidRPr="00000000">
                <w:rPr>
                  <w:color w:val="1155cc"/>
                  <w:sz w:val="22"/>
                  <w:szCs w:val="22"/>
                  <w:u w:val="single"/>
                  <w:rtl w:val="0"/>
                </w:rPr>
                <w:t xml:space="preserve">Wagner-Rogers Bill - Close Read</w:t>
              </w:r>
            </w:hyperlink>
            <w:r w:rsidDel="00000000" w:rsidR="00000000" w:rsidRPr="00000000">
              <w:rPr>
                <w:sz w:val="22"/>
                <w:szCs w:val="22"/>
                <w:rtl w:val="0"/>
              </w:rPr>
              <w:t xml:space="preserve"> Document</w:t>
            </w:r>
          </w:p>
          <w:p w:rsidR="00000000" w:rsidDel="00000000" w:rsidP="00000000" w:rsidRDefault="00000000" w:rsidRPr="00000000" w14:paraId="0000008B">
            <w:pPr>
              <w:widowControl w:val="0"/>
              <w:numPr>
                <w:ilvl w:val="0"/>
                <w:numId w:val="13"/>
              </w:numPr>
              <w:ind w:left="720" w:hanging="360"/>
              <w:rPr>
                <w:sz w:val="22"/>
                <w:szCs w:val="22"/>
              </w:rPr>
            </w:pPr>
            <w:r w:rsidDel="00000000" w:rsidR="00000000" w:rsidRPr="00000000">
              <w:rPr>
                <w:sz w:val="22"/>
                <w:szCs w:val="22"/>
                <w:rtl w:val="0"/>
              </w:rPr>
              <w:t xml:space="preserve">Closing Activity</w:t>
            </w:r>
          </w:p>
          <w:p w:rsidR="00000000" w:rsidDel="00000000" w:rsidP="00000000" w:rsidRDefault="00000000" w:rsidRPr="00000000" w14:paraId="0000008C">
            <w:pPr>
              <w:widowControl w:val="0"/>
              <w:ind w:left="720" w:firstLine="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90">
            <w:pPr>
              <w:widowControl w:val="0"/>
              <w:jc w:val="center"/>
              <w:rPr/>
            </w:pPr>
            <w:r w:rsidDel="00000000" w:rsidR="00000000" w:rsidRPr="00000000">
              <w:rPr>
                <w:rtl w:val="0"/>
              </w:rPr>
              <w:t xml:space="preserve">Assessment and Monitoring (Checks for content and desired effect)</w:t>
            </w:r>
          </w:p>
        </w:tc>
      </w:tr>
      <w:tr>
        <w:trPr>
          <w:cantSplit w:val="0"/>
          <w:tblHeader w:val="0"/>
        </w:trPr>
        <w:tc>
          <w:tcPr>
            <w:gridSpan w:val="4"/>
            <w:vAlign w:val="center"/>
          </w:tcPr>
          <w:p w:rsidR="00000000" w:rsidDel="00000000" w:rsidP="00000000" w:rsidRDefault="00000000" w:rsidRPr="00000000" w14:paraId="00000094">
            <w:pPr>
              <w:widowControl w:val="0"/>
              <w:numPr>
                <w:ilvl w:val="0"/>
                <w:numId w:val="8"/>
              </w:numPr>
              <w:ind w:left="720" w:hanging="360"/>
              <w:rPr>
                <w:sz w:val="22"/>
                <w:szCs w:val="22"/>
              </w:rPr>
            </w:pPr>
            <w:r w:rsidDel="00000000" w:rsidR="00000000" w:rsidRPr="00000000">
              <w:rPr>
                <w:sz w:val="22"/>
                <w:szCs w:val="22"/>
                <w:rtl w:val="0"/>
              </w:rPr>
              <w:t xml:space="preserve">Teacher observation and questioning of groups and individuals at each step of the instructional process and during transitions between activities.</w:t>
            </w:r>
          </w:p>
          <w:p w:rsidR="00000000" w:rsidDel="00000000" w:rsidP="00000000" w:rsidRDefault="00000000" w:rsidRPr="00000000" w14:paraId="00000095">
            <w:pPr>
              <w:widowControl w:val="0"/>
              <w:numPr>
                <w:ilvl w:val="0"/>
                <w:numId w:val="8"/>
              </w:numPr>
              <w:ind w:left="720" w:hanging="360"/>
              <w:rPr>
                <w:sz w:val="22"/>
                <w:szCs w:val="22"/>
              </w:rPr>
            </w:pPr>
            <w:r w:rsidDel="00000000" w:rsidR="00000000" w:rsidRPr="00000000">
              <w:rPr>
                <w:sz w:val="22"/>
                <w:szCs w:val="22"/>
                <w:rtl w:val="0"/>
              </w:rPr>
              <w:t xml:space="preserve">Check for understanding of the content through various responses to the guiding questions on the close read document.</w:t>
            </w:r>
          </w:p>
          <w:p w:rsidR="00000000" w:rsidDel="00000000" w:rsidP="00000000" w:rsidRDefault="00000000" w:rsidRPr="00000000" w14:paraId="00000096">
            <w:pPr>
              <w:widowControl w:val="0"/>
              <w:ind w:left="720" w:firstLine="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9A">
            <w:pPr>
              <w:widowControl w:val="0"/>
              <w:jc w:val="center"/>
              <w:rPr/>
            </w:pPr>
            <w:r w:rsidDel="00000000" w:rsidR="00000000" w:rsidRPr="00000000">
              <w:rPr>
                <w:rtl w:val="0"/>
              </w:rPr>
              <w:t xml:space="preserve">Adaptations for Unique Student Needs</w:t>
            </w:r>
          </w:p>
        </w:tc>
      </w:tr>
      <w:tr>
        <w:trPr>
          <w:cantSplit w:val="0"/>
          <w:tblHeader w:val="0"/>
        </w:trPr>
        <w:tc>
          <w:tcPr>
            <w:gridSpan w:val="4"/>
            <w:vAlign w:val="center"/>
          </w:tcPr>
          <w:p w:rsidR="00000000" w:rsidDel="00000000" w:rsidP="00000000" w:rsidRDefault="00000000" w:rsidRPr="00000000" w14:paraId="0000009E">
            <w:pPr>
              <w:widowControl w:val="0"/>
              <w:numPr>
                <w:ilvl w:val="0"/>
                <w:numId w:val="14"/>
              </w:numPr>
              <w:ind w:left="720" w:hanging="360"/>
              <w:rPr>
                <w:sz w:val="22"/>
                <w:szCs w:val="22"/>
              </w:rPr>
            </w:pPr>
            <w:r w:rsidDel="00000000" w:rsidR="00000000" w:rsidRPr="00000000">
              <w:rPr>
                <w:sz w:val="22"/>
                <w:szCs w:val="22"/>
                <w:rtl w:val="0"/>
              </w:rPr>
              <w:t xml:space="preserve">Provide read aloud of the resources</w:t>
            </w:r>
          </w:p>
          <w:p w:rsidR="00000000" w:rsidDel="00000000" w:rsidP="00000000" w:rsidRDefault="00000000" w:rsidRPr="00000000" w14:paraId="0000009F">
            <w:pPr>
              <w:widowControl w:val="0"/>
              <w:numPr>
                <w:ilvl w:val="0"/>
                <w:numId w:val="14"/>
              </w:numPr>
              <w:ind w:left="720" w:hanging="360"/>
              <w:rPr>
                <w:sz w:val="22"/>
                <w:szCs w:val="22"/>
              </w:rPr>
            </w:pPr>
            <w:r w:rsidDel="00000000" w:rsidR="00000000" w:rsidRPr="00000000">
              <w:rPr>
                <w:sz w:val="22"/>
                <w:szCs w:val="22"/>
                <w:rtl w:val="0"/>
              </w:rPr>
              <w:t xml:space="preserve">Allow for closed captioning on all video resources</w:t>
            </w:r>
          </w:p>
          <w:p w:rsidR="00000000" w:rsidDel="00000000" w:rsidP="00000000" w:rsidRDefault="00000000" w:rsidRPr="00000000" w14:paraId="000000A0">
            <w:pPr>
              <w:widowControl w:val="0"/>
              <w:numPr>
                <w:ilvl w:val="0"/>
                <w:numId w:val="14"/>
              </w:numPr>
              <w:ind w:left="720" w:hanging="360"/>
              <w:rPr>
                <w:sz w:val="22"/>
                <w:szCs w:val="22"/>
              </w:rPr>
            </w:pPr>
            <w:r w:rsidDel="00000000" w:rsidR="00000000" w:rsidRPr="00000000">
              <w:rPr>
                <w:sz w:val="22"/>
                <w:szCs w:val="22"/>
                <w:rtl w:val="0"/>
              </w:rPr>
              <w:t xml:space="preserve">Provide additional print and/or video  resources</w:t>
            </w:r>
          </w:p>
          <w:p w:rsidR="00000000" w:rsidDel="00000000" w:rsidP="00000000" w:rsidRDefault="00000000" w:rsidRPr="00000000" w14:paraId="000000A1">
            <w:pPr>
              <w:widowControl w:val="0"/>
              <w:rPr>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A5">
            <w:pPr>
              <w:widowControl w:val="0"/>
              <w:jc w:val="center"/>
              <w:rPr/>
            </w:pPr>
            <w:r w:rsidDel="00000000" w:rsidR="00000000" w:rsidRPr="00000000">
              <w:rPr>
                <w:rtl w:val="0"/>
              </w:rPr>
              <w:t xml:space="preserve">Resources and Materials</w:t>
            </w:r>
          </w:p>
        </w:tc>
      </w:tr>
      <w:tr>
        <w:trPr>
          <w:cantSplit w:val="0"/>
          <w:tblHeader w:val="0"/>
        </w:trPr>
        <w:tc>
          <w:tcPr>
            <w:gridSpan w:val="4"/>
            <w:vAlign w:val="center"/>
          </w:tcPr>
          <w:p w:rsidR="00000000" w:rsidDel="00000000" w:rsidP="00000000" w:rsidRDefault="00000000" w:rsidRPr="00000000" w14:paraId="000000A9">
            <w:pPr>
              <w:widowControl w:val="0"/>
              <w:rPr>
                <w:sz w:val="22"/>
                <w:szCs w:val="22"/>
              </w:rPr>
            </w:pPr>
            <w:r w:rsidDel="00000000" w:rsidR="00000000" w:rsidRPr="00000000">
              <w:rPr>
                <w:sz w:val="22"/>
                <w:szCs w:val="22"/>
                <w:rtl w:val="0"/>
              </w:rPr>
              <w:t xml:space="preserve">- </w:t>
            </w:r>
            <w:hyperlink r:id="rId17">
              <w:r w:rsidDel="00000000" w:rsidR="00000000" w:rsidRPr="00000000">
                <w:rPr>
                  <w:color w:val="1155cc"/>
                  <w:sz w:val="22"/>
                  <w:szCs w:val="22"/>
                  <w:u w:val="single"/>
                  <w:rtl w:val="0"/>
                </w:rPr>
                <w:t xml:space="preserve">A Second a Day</w:t>
              </w:r>
            </w:hyperlink>
            <w:r w:rsidDel="00000000" w:rsidR="00000000" w:rsidRPr="00000000">
              <w:rPr>
                <w:sz w:val="22"/>
                <w:szCs w:val="22"/>
                <w:rtl w:val="0"/>
              </w:rPr>
              <w:t xml:space="preserve"> YouTube Video</w:t>
            </w:r>
          </w:p>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w:t>
            </w:r>
            <w:hyperlink r:id="rId18">
              <w:r w:rsidDel="00000000" w:rsidR="00000000" w:rsidRPr="00000000">
                <w:rPr>
                  <w:color w:val="1155cc"/>
                  <w:sz w:val="22"/>
                  <w:szCs w:val="22"/>
                  <w:u w:val="single"/>
                  <w:rtl w:val="0"/>
                </w:rPr>
                <w:t xml:space="preserve">Wagner-Rogers Bill - Close Read</w:t>
              </w:r>
            </w:hyperlink>
            <w:r w:rsidDel="00000000" w:rsidR="00000000" w:rsidRPr="00000000">
              <w:rPr>
                <w:sz w:val="22"/>
                <w:szCs w:val="22"/>
                <w:rtl w:val="0"/>
              </w:rPr>
              <w:t xml:space="preserve"> document</w:t>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Text of </w:t>
            </w:r>
            <w:hyperlink r:id="rId19">
              <w:r w:rsidDel="00000000" w:rsidR="00000000" w:rsidRPr="00000000">
                <w:rPr>
                  <w:color w:val="1155cc"/>
                  <w:sz w:val="22"/>
                  <w:szCs w:val="22"/>
                  <w:u w:val="single"/>
                  <w:rtl w:val="0"/>
                </w:rPr>
                <w:t xml:space="preserve">S.J. Resolution 64 of the US Senate</w:t>
              </w:r>
            </w:hyperlink>
            <w:r w:rsidDel="00000000" w:rsidR="00000000" w:rsidRPr="00000000">
              <w:rPr>
                <w:rtl w:val="0"/>
              </w:rPr>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w:t>
            </w:r>
            <w:hyperlink r:id="rId20">
              <w:r w:rsidDel="00000000" w:rsidR="00000000" w:rsidRPr="00000000">
                <w:rPr>
                  <w:color w:val="1155cc"/>
                  <w:sz w:val="22"/>
                  <w:szCs w:val="22"/>
                  <w:u w:val="single"/>
                  <w:rtl w:val="0"/>
                </w:rPr>
                <w:t xml:space="preserve">Wagner-Rogers Bill Test Items</w:t>
              </w:r>
            </w:hyperlink>
            <w:r w:rsidDel="00000000" w:rsidR="00000000" w:rsidRPr="00000000">
              <w:rPr>
                <w:rtl w:val="0"/>
              </w:rPr>
            </w:r>
          </w:p>
          <w:p w:rsidR="00000000" w:rsidDel="00000000" w:rsidP="00000000" w:rsidRDefault="00000000" w:rsidRPr="00000000" w14:paraId="000000AD">
            <w:pPr>
              <w:widowControl w:val="0"/>
              <w:rPr>
                <w:i w:val="1"/>
                <w:sz w:val="22"/>
                <w:szCs w:val="22"/>
              </w:rPr>
            </w:pPr>
            <w:r w:rsidDel="00000000" w:rsidR="00000000" w:rsidRPr="00000000">
              <w:rPr>
                <w:rtl w:val="0"/>
              </w:rPr>
            </w:r>
          </w:p>
          <w:p w:rsidR="00000000" w:rsidDel="00000000" w:rsidP="00000000" w:rsidRDefault="00000000" w:rsidRPr="00000000" w14:paraId="000000AE">
            <w:pPr>
              <w:widowControl w:val="0"/>
              <w:rPr>
                <w:i w:val="1"/>
                <w:sz w:val="22"/>
                <w:szCs w:val="22"/>
              </w:rPr>
            </w:pPr>
            <w:r w:rsidDel="00000000" w:rsidR="00000000" w:rsidRPr="00000000">
              <w:rPr>
                <w:i w:val="1"/>
                <w:sz w:val="22"/>
                <w:szCs w:val="22"/>
                <w:rtl w:val="0"/>
              </w:rPr>
              <w:t xml:space="preserve">Note:  The </w:t>
            </w:r>
            <w:hyperlink r:id="rId21">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SS.7.C.4.3 under the “Resources” tab.</w:t>
            </w:r>
          </w:p>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rtl w:val="0"/>
              </w:rPr>
            </w:r>
          </w:p>
        </w:tc>
      </w:tr>
    </w:tbl>
    <w:p w:rsidR="00000000" w:rsidDel="00000000" w:rsidP="00000000" w:rsidRDefault="00000000" w:rsidRPr="00000000" w14:paraId="000000B3">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_____________________________</w:t>
      </w:r>
    </w:p>
    <w:p w:rsidR="00000000" w:rsidDel="00000000" w:rsidP="00000000" w:rsidRDefault="00000000" w:rsidRPr="00000000" w14:paraId="000000CF">
      <w:pPr>
        <w:spacing w:line="276" w:lineRule="auto"/>
        <w:rPr>
          <w:rFonts w:ascii="Arial" w:cs="Arial" w:eastAsia="Arial" w:hAnsi="Arial"/>
          <w:sz w:val="22"/>
          <w:szCs w:val="22"/>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D0">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Wagner-Rogers Bill - Background Info.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In 1924, the US Congress passed the Johnson-Reed Act, restricting the number of immigrants who could enter the US each year. This law limited how many could come by country of origin.</w:t>
            </w:r>
          </w:p>
          <w:p w:rsidR="00000000" w:rsidDel="00000000" w:rsidP="00000000" w:rsidRDefault="00000000" w:rsidRPr="00000000" w14:paraId="000000D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*Adolf Hitler and his Nazi Party rose to power in Germany in 1933 and began to mistreat Germans they deemed enemies, especially Jews.  As a result, many fled,  but few countries wanted to let in large numbers of refugees.</w:t>
            </w:r>
          </w:p>
          <w:p w:rsidR="00000000" w:rsidDel="00000000" w:rsidP="00000000" w:rsidRDefault="00000000" w:rsidRPr="00000000" w14:paraId="000000D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On Nov. 9 1938, the Nazis launched violent riots attacking Jews throughout Germany.  This event became known as </w:t>
            </w:r>
            <w:r w:rsidDel="00000000" w:rsidR="00000000" w:rsidRPr="00000000">
              <w:rPr>
                <w:rFonts w:ascii="Arial" w:cs="Arial" w:eastAsia="Arial" w:hAnsi="Arial"/>
                <w:i w:val="1"/>
                <w:sz w:val="22"/>
                <w:szCs w:val="22"/>
                <w:rtl w:val="0"/>
              </w:rPr>
              <w:t xml:space="preserve">Kristallnacht.</w:t>
            </w:r>
            <w:r w:rsidDel="00000000" w:rsidR="00000000" w:rsidRPr="00000000">
              <w:rPr>
                <w:rFonts w:ascii="Arial" w:cs="Arial" w:eastAsia="Arial" w:hAnsi="Arial"/>
                <w:sz w:val="22"/>
                <w:szCs w:val="22"/>
                <w:rtl w:val="0"/>
              </w:rPr>
              <w:t xml:space="preserve"> The number of Jews seeking refuge in other lands rose higher. </w:t>
            </w:r>
          </w:p>
          <w:p w:rsidR="00000000" w:rsidDel="00000000" w:rsidP="00000000" w:rsidRDefault="00000000" w:rsidRPr="00000000" w14:paraId="000000D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The Wagner-Rogers Bill was introduced in Congress in Feb. 1939. Its goal was to provide safe haven for refugee children from lands ruled by Nazi Germany. </w:t>
            </w:r>
          </w:p>
        </w:tc>
      </w:tr>
    </w:tbl>
    <w:p w:rsidR="00000000" w:rsidDel="00000000" w:rsidP="00000000" w:rsidRDefault="00000000" w:rsidRPr="00000000" w14:paraId="000000D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95538" cy="1921421"/>
            <wp:effectExtent b="0" l="0" r="0" t="0"/>
            <wp:docPr id="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395538" cy="1921421"/>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S.J. RES. 64</w:t>
      </w:r>
    </w:p>
    <w:p w:rsidR="00000000" w:rsidDel="00000000" w:rsidP="00000000" w:rsidRDefault="00000000" w:rsidRPr="00000000" w14:paraId="000000DC">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THE SENATE OF THE UNITED STATES</w:t>
      </w:r>
    </w:p>
    <w:p w:rsidR="00000000" w:rsidDel="00000000" w:rsidP="00000000" w:rsidRDefault="00000000" w:rsidRPr="00000000" w14:paraId="000000DD">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FEBRUARY 9, 1939</w:t>
      </w:r>
    </w:p>
    <w:p w:rsidR="00000000" w:rsidDel="00000000" w:rsidP="00000000" w:rsidRDefault="00000000" w:rsidRPr="00000000" w14:paraId="000000D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Mr. Wagner introduced the following joint resolution; which was read twice and referred to the Committee on Immigration</w:t>
      </w:r>
    </w:p>
    <w:p w:rsidR="00000000" w:rsidDel="00000000" w:rsidP="00000000" w:rsidRDefault="00000000" w:rsidRPr="00000000" w14:paraId="000000DF">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JOINT RESOLUTION</w:t>
      </w:r>
    </w:p>
    <w:p w:rsidR="00000000" w:rsidDel="00000000" w:rsidP="00000000" w:rsidRDefault="00000000" w:rsidRPr="00000000" w14:paraId="000000E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authorize the admission into the United States of a limited number of German refugee children.</w:t>
      </w:r>
    </w:p>
    <w:p w:rsidR="00000000" w:rsidDel="00000000" w:rsidP="00000000" w:rsidRDefault="00000000" w:rsidRPr="00000000" w14:paraId="000000E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Whereas there is now in progress a world-wide effort to facilitate the emigration from Germany of men, women, and children of every race and creed suffering from conditions which compel them to seek refuge in other lands; and </w:t>
      </w:r>
    </w:p>
    <w:p w:rsidR="00000000" w:rsidDel="00000000" w:rsidP="00000000" w:rsidRDefault="00000000" w:rsidRPr="00000000" w14:paraId="000000E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Whereas the most pitiful and helpless sufferers are children of tender years; and</w:t>
      </w:r>
    </w:p>
    <w:p w:rsidR="00000000" w:rsidDel="00000000" w:rsidP="00000000" w:rsidRDefault="00000000" w:rsidRPr="00000000" w14:paraId="000000E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Whereas the admission into the United States of a limited number of these children can be accomplished without any danger of their becoming public charges, or dislocating American industry or displacing American labor; and</w:t>
      </w:r>
    </w:p>
    <w:p w:rsidR="00000000" w:rsidDel="00000000" w:rsidP="00000000" w:rsidRDefault="00000000" w:rsidRPr="00000000" w14:paraId="000000E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Whereas such action by the United States would constitute the most immediate and practical contribution by our liberty-loving people to the cause of human freedom, to which we are inseverably bound by our institutions, our history, and our profoundest sentiments: Now, therefore, be it</w:t>
      </w:r>
    </w:p>
    <w:p w:rsidR="00000000" w:rsidDel="00000000" w:rsidP="00000000" w:rsidRDefault="00000000" w:rsidRPr="00000000" w14:paraId="000000E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Resolved by the Senate and House of Representatives</w:t>
      </w:r>
    </w:p>
    <w:p w:rsidR="00000000" w:rsidDel="00000000" w:rsidP="00000000" w:rsidRDefault="00000000" w:rsidRPr="00000000" w14:paraId="000000E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of the United States of America in Congress assembled,</w:t>
      </w:r>
    </w:p>
    <w:p w:rsidR="00000000" w:rsidDel="00000000" w:rsidP="00000000" w:rsidRDefault="00000000" w:rsidRPr="00000000" w14:paraId="000000E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 That not more than ten thousand immigration visas may be</w:t>
      </w:r>
    </w:p>
    <w:p w:rsidR="00000000" w:rsidDel="00000000" w:rsidP="00000000" w:rsidRDefault="00000000" w:rsidRPr="00000000" w14:paraId="000000E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 issued during each of the calendar years 1939 and 1940,</w:t>
      </w:r>
    </w:p>
    <w:p w:rsidR="00000000" w:rsidDel="00000000" w:rsidP="00000000" w:rsidRDefault="00000000" w:rsidRPr="00000000" w14:paraId="000000E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in addition to those authorized by existing law and not-</w:t>
      </w:r>
    </w:p>
    <w:p w:rsidR="00000000" w:rsidDel="00000000" w:rsidP="00000000" w:rsidRDefault="00000000" w:rsidRPr="00000000" w14:paraId="000000E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 withstanding any provisions of law regarding priorities or</w:t>
      </w:r>
    </w:p>
    <w:p w:rsidR="00000000" w:rsidDel="00000000" w:rsidP="00000000" w:rsidRDefault="00000000" w:rsidRPr="00000000" w14:paraId="000000F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 preferences, </w:t>
      </w:r>
      <w:r w:rsidDel="00000000" w:rsidR="00000000" w:rsidRPr="00000000">
        <w:rPr>
          <w:rFonts w:ascii="Arial" w:cs="Arial" w:eastAsia="Arial" w:hAnsi="Arial"/>
          <w:sz w:val="22"/>
          <w:szCs w:val="22"/>
          <w:rtl w:val="0"/>
        </w:rPr>
        <w:t xml:space="preserve">for the admission</w:t>
      </w:r>
      <w:r w:rsidDel="00000000" w:rsidR="00000000" w:rsidRPr="00000000">
        <w:rPr>
          <w:rFonts w:ascii="Arial" w:cs="Arial" w:eastAsia="Arial" w:hAnsi="Arial"/>
          <w:sz w:val="22"/>
          <w:szCs w:val="22"/>
          <w:rtl w:val="0"/>
        </w:rPr>
        <w:t xml:space="preserve"> into the United States of</w:t>
      </w:r>
    </w:p>
    <w:p w:rsidR="00000000" w:rsidDel="00000000" w:rsidP="00000000" w:rsidRDefault="00000000" w:rsidRPr="00000000" w14:paraId="000000F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 children fourteen years of age or under, who reside, or at</w:t>
      </w:r>
    </w:p>
    <w:p w:rsidR="00000000" w:rsidDel="00000000" w:rsidP="00000000" w:rsidRDefault="00000000" w:rsidRPr="00000000" w14:paraId="000000F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 any time since January 1, 1933, have resided, in any ter-</w:t>
      </w:r>
    </w:p>
    <w:p w:rsidR="00000000" w:rsidDel="00000000" w:rsidP="00000000" w:rsidRDefault="00000000" w:rsidRPr="00000000" w14:paraId="000000F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ritory now incorporated in Germany, and who are other-</w:t>
      </w:r>
    </w:p>
    <w:p w:rsidR="00000000" w:rsidDel="00000000" w:rsidP="00000000" w:rsidRDefault="00000000" w:rsidRPr="00000000" w14:paraId="000000F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11 wise eligible: Provided, That satisfactory assurances are</w:t>
      </w:r>
    </w:p>
    <w:p w:rsidR="00000000" w:rsidDel="00000000" w:rsidP="00000000" w:rsidRDefault="00000000" w:rsidRPr="00000000" w14:paraId="000000F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12 given that such children will be supported and properly</w:t>
      </w:r>
    </w:p>
    <w:p w:rsidR="00000000" w:rsidDel="00000000" w:rsidP="00000000" w:rsidRDefault="00000000" w:rsidRPr="00000000" w14:paraId="000000F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13 cared for through the voluntary action of responsible citi-</w:t>
      </w:r>
    </w:p>
    <w:p w:rsidR="00000000" w:rsidDel="00000000" w:rsidP="00000000" w:rsidRDefault="00000000" w:rsidRPr="00000000" w14:paraId="000000F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14 zens or responsible private organizations of the United States</w:t>
      </w:r>
    </w:p>
    <w:p w:rsidR="00000000" w:rsidDel="00000000" w:rsidP="00000000" w:rsidRDefault="00000000" w:rsidRPr="00000000" w14:paraId="000000F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15 and consequently will not become public charges.</w:t>
      </w:r>
    </w:p>
    <w:p w:rsidR="00000000" w:rsidDel="00000000" w:rsidP="00000000" w:rsidRDefault="00000000" w:rsidRPr="00000000" w14:paraId="000000F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2492148" cy="1938338"/>
            <wp:effectExtent b="0" l="0" r="0" t="0"/>
            <wp:docPr id="1"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492148" cy="1938338"/>
                    </a:xfrm>
                    <a:prstGeom prst="rect"/>
                    <a:ln/>
                  </pic:spPr>
                </pic:pic>
              </a:graphicData>
            </a:graphic>
          </wp:inline>
        </w:drawing>
      </w: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14">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1st Read - What Does it Say?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Use a Yellow Highlighter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Mark places where refugees are referenced or mentioned</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was the text mostly about?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Answer:</w:t>
            </w:r>
          </w:p>
          <w:p w:rsidR="00000000" w:rsidDel="00000000" w:rsidP="00000000" w:rsidRDefault="00000000" w:rsidRPr="00000000" w14:paraId="0000011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2C">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062163" cy="1800166"/>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062163" cy="1800166"/>
                    </a:xfrm>
                    <a:prstGeom prst="rect"/>
                    <a:ln/>
                  </pic:spPr>
                </pic:pic>
              </a:graphicData>
            </a:graphic>
          </wp:inline>
        </w:drawing>
      </w: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3B">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2nd Read - How Does the Text Work?</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Use a Green Highlighter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Mark where the United States is doing something to help the refugees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did the author help us understand what the United States should do to help the refugees?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Answer:</w:t>
            </w:r>
          </w:p>
          <w:p w:rsidR="00000000" w:rsidDel="00000000" w:rsidP="00000000" w:rsidRDefault="00000000" w:rsidRPr="00000000" w14:paraId="000001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5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5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43200" cy="1854200"/>
            <wp:effectExtent b="0" l="0" r="0" t="0"/>
            <wp:docPr descr="&lt;p&gt;The American Jewish Joint Distribution Committeeâs European director, Morris Troper &lt;em&gt;(center left, wearing a tie)&lt;/em&gt;, poses with the &lt;em&gt;St. Louis&lt;/em&gt; passengers.&lt;/p&gt;" id="7" name="image6.jpg"/>
            <a:graphic>
              <a:graphicData uri="http://schemas.openxmlformats.org/drawingml/2006/picture">
                <pic:pic>
                  <pic:nvPicPr>
                    <pic:cNvPr descr="&lt;p&gt;The American Jewish Joint Distribution Committeeâs European director, Morris Troper &lt;em&gt;(center left, wearing a tie)&lt;/em&gt;, poses with the &lt;em&gt;St. Louis&lt;/em&gt; passengers.&lt;/p&gt;" id="0" name="image6.jpg"/>
                    <pic:cNvPicPr preferRelativeResize="0"/>
                  </pic:nvPicPr>
                  <pic:blipFill>
                    <a:blip r:embed="rId25"/>
                    <a:srcRect b="0" l="0" r="0" t="0"/>
                    <a:stretch>
                      <a:fillRect/>
                    </a:stretch>
                  </pic:blipFill>
                  <pic:spPr>
                    <a:xfrm>
                      <a:off x="0" y="0"/>
                      <a:ext cx="2743200" cy="1854200"/>
                    </a:xfrm>
                    <a:prstGeom prst="rect"/>
                    <a:ln/>
                  </pic:spPr>
                </pic:pic>
              </a:graphicData>
            </a:graphic>
          </wp:inline>
        </w:drawing>
      </w: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59">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3rd Read - What Does it Say?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Use an Orange Highlighter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Mark where the author is explaining why the United States should help the refugees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 you agree with the author?  Why?</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Answer:</w:t>
            </w:r>
          </w:p>
          <w:p w:rsidR="00000000" w:rsidDel="00000000" w:rsidP="00000000" w:rsidRDefault="00000000" w:rsidRPr="00000000" w14:paraId="0000016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74">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widowControl w:val="0"/>
        <w:spacing w:line="214.988694190979"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4780801" cy="7276491"/>
            <wp:effectExtent b="0" l="0" r="0" t="0"/>
            <wp:docPr id="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780801" cy="7276491"/>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widowControl w:val="0"/>
        <w:spacing w:line="214.988694190979" w:lineRule="auto"/>
        <w:jc w:val="center"/>
        <w:rPr>
          <w:rFonts w:ascii="Arial" w:cs="Arial" w:eastAsia="Arial" w:hAnsi="Arial"/>
          <w:color w:val="808285"/>
          <w:sz w:val="18"/>
          <w:szCs w:val="18"/>
        </w:rPr>
      </w:pPr>
      <w:r w:rsidDel="00000000" w:rsidR="00000000" w:rsidRPr="00000000">
        <w:rPr>
          <w:rFonts w:ascii="Arial" w:cs="Arial" w:eastAsia="Arial" w:hAnsi="Arial"/>
          <w:color w:val="808285"/>
          <w:sz w:val="18"/>
          <w:szCs w:val="18"/>
          <w:rtl w:val="0"/>
        </w:rPr>
        <w:t xml:space="preserve">ushmm.org/</w:t>
      </w:r>
      <w:r w:rsidDel="00000000" w:rsidR="00000000" w:rsidRPr="00000000">
        <w:rPr>
          <w:rFonts w:ascii="Arial" w:cs="Arial" w:eastAsia="Arial" w:hAnsi="Arial"/>
          <w:color w:val="d8ab4f"/>
          <w:sz w:val="18"/>
          <w:szCs w:val="18"/>
          <w:rtl w:val="0"/>
        </w:rPr>
        <w:t xml:space="preserve">americans IMMIGRATION AND REFUGEES: </w:t>
      </w:r>
      <w:r w:rsidDel="00000000" w:rsidR="00000000" w:rsidRPr="00000000">
        <w:rPr>
          <w:rFonts w:ascii="Arial" w:cs="Arial" w:eastAsia="Arial" w:hAnsi="Arial"/>
          <w:color w:val="808285"/>
          <w:sz w:val="18"/>
          <w:szCs w:val="18"/>
          <w:rtl w:val="0"/>
        </w:rPr>
        <w:t xml:space="preserve">DEBATING THE WAGNER-ROGERS BILL 4</w:t>
      </w:r>
    </w:p>
    <w:p w:rsidR="00000000" w:rsidDel="00000000" w:rsidP="00000000" w:rsidRDefault="00000000" w:rsidRPr="00000000" w14:paraId="0000017D">
      <w:pPr>
        <w:widowControl w:val="0"/>
        <w:spacing w:line="214.988694190979" w:lineRule="auto"/>
        <w:jc w:val="center"/>
        <w:rPr>
          <w:rFonts w:ascii="Arial" w:cs="Arial" w:eastAsia="Arial" w:hAnsi="Arial"/>
          <w:color w:val="808285"/>
          <w:sz w:val="18"/>
          <w:szCs w:val="18"/>
        </w:rPr>
      </w:pPr>
      <w:r w:rsidDel="00000000" w:rsidR="00000000" w:rsidRPr="00000000">
        <w:rPr>
          <w:rFonts w:ascii="Arial" w:cs="Arial" w:eastAsia="Arial" w:hAnsi="Arial"/>
          <w:color w:val="808285"/>
          <w:sz w:val="18"/>
          <w:szCs w:val="18"/>
        </w:rPr>
        <w:drawing>
          <wp:inline distB="19050" distT="19050" distL="19050" distR="19050">
            <wp:extent cx="4780801" cy="7276491"/>
            <wp:effectExtent b="0" l="0" r="0" t="0"/>
            <wp:docPr id="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780801" cy="7276491"/>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widowControl w:val="0"/>
        <w:spacing w:line="214.988694190979" w:lineRule="auto"/>
        <w:jc w:val="center"/>
        <w:rPr>
          <w:rFonts w:ascii="Arial" w:cs="Arial" w:eastAsia="Arial" w:hAnsi="Arial"/>
          <w:color w:val="808285"/>
          <w:sz w:val="18"/>
          <w:szCs w:val="18"/>
        </w:rPr>
      </w:pPr>
      <w:r w:rsidDel="00000000" w:rsidR="00000000" w:rsidRPr="00000000">
        <w:rPr>
          <w:rFonts w:ascii="Arial" w:cs="Arial" w:eastAsia="Arial" w:hAnsi="Arial"/>
          <w:color w:val="808285"/>
          <w:sz w:val="18"/>
          <w:szCs w:val="18"/>
          <w:rtl w:val="0"/>
        </w:rPr>
        <w:t xml:space="preserve">ushmm.org/</w:t>
      </w:r>
      <w:r w:rsidDel="00000000" w:rsidR="00000000" w:rsidRPr="00000000">
        <w:rPr>
          <w:rFonts w:ascii="Arial" w:cs="Arial" w:eastAsia="Arial" w:hAnsi="Arial"/>
          <w:color w:val="d8ab4f"/>
          <w:sz w:val="18"/>
          <w:szCs w:val="18"/>
          <w:rtl w:val="0"/>
        </w:rPr>
        <w:t xml:space="preserve">americans IMMIGRATION AND REFUGEES: </w:t>
      </w:r>
      <w:r w:rsidDel="00000000" w:rsidR="00000000" w:rsidRPr="00000000">
        <w:rPr>
          <w:rFonts w:ascii="Arial" w:cs="Arial" w:eastAsia="Arial" w:hAnsi="Arial"/>
          <w:color w:val="808285"/>
          <w:sz w:val="18"/>
          <w:szCs w:val="18"/>
          <w:rtl w:val="0"/>
        </w:rPr>
        <w:t xml:space="preserve">DEBATING THE WAGNER-ROGERS BILL 5</w:t>
      </w:r>
    </w:p>
    <w:p w:rsidR="00000000" w:rsidDel="00000000" w:rsidP="00000000" w:rsidRDefault="00000000" w:rsidRPr="00000000" w14:paraId="0000017F">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widowControl w:val="0"/>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spacing w:after="200" w:lineRule="auto"/>
        <w:rPr>
          <w:b w:val="1"/>
          <w:sz w:val="26"/>
          <w:szCs w:val="26"/>
        </w:rPr>
      </w:pPr>
      <w:bookmarkStart w:colFirst="0" w:colLast="0" w:name="_gjdgxs" w:id="0"/>
      <w:bookmarkEnd w:id="0"/>
      <w:r w:rsidDel="00000000" w:rsidR="00000000" w:rsidRPr="00000000">
        <w:rPr>
          <w:rtl w:val="0"/>
        </w:rPr>
      </w:r>
    </w:p>
    <w:p w:rsidR="00000000" w:rsidDel="00000000" w:rsidP="00000000" w:rsidRDefault="00000000" w:rsidRPr="00000000" w14:paraId="00000183">
      <w:pPr>
        <w:spacing w:after="0" w:lineRule="auto"/>
        <w:rPr>
          <w:b w:val="1"/>
          <w:sz w:val="26"/>
          <w:szCs w:val="26"/>
        </w:rPr>
      </w:pPr>
      <w:bookmarkStart w:colFirst="0" w:colLast="0" w:name="_tyuvx9u0xmy5" w:id="1"/>
      <w:bookmarkEnd w:id="1"/>
      <w:r w:rsidDel="00000000" w:rsidR="00000000" w:rsidRPr="00000000">
        <w:rPr>
          <w:b w:val="1"/>
          <w:sz w:val="26"/>
          <w:szCs w:val="26"/>
          <w:rtl w:val="0"/>
        </w:rPr>
        <w:t xml:space="preserve">Test Items</w:t>
      </w:r>
    </w:p>
    <w:tbl>
      <w:tblPr>
        <w:tblStyle w:val="Table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84">
            <w:pPr>
              <w:rPr/>
            </w:pPr>
            <w:r w:rsidDel="00000000" w:rsidR="00000000" w:rsidRPr="00000000">
              <w:rPr>
                <w:rtl w:val="0"/>
              </w:rPr>
              <w:t xml:space="preserve">Benchmark</w:t>
            </w:r>
          </w:p>
        </w:tc>
        <w:tc>
          <w:tcPr/>
          <w:p w:rsidR="00000000" w:rsidDel="00000000" w:rsidP="00000000" w:rsidRDefault="00000000" w:rsidRPr="00000000" w14:paraId="00000185">
            <w:pPr>
              <w:rPr/>
            </w:pPr>
            <w:r w:rsidDel="00000000" w:rsidR="00000000" w:rsidRPr="00000000">
              <w:rPr>
                <w:rtl w:val="0"/>
              </w:rPr>
              <w:t xml:space="preserve">Benchmark Clarification</w:t>
            </w:r>
          </w:p>
        </w:tc>
        <w:tc>
          <w:tcPr/>
          <w:p w:rsidR="00000000" w:rsidDel="00000000" w:rsidP="00000000" w:rsidRDefault="00000000" w:rsidRPr="00000000" w14:paraId="00000186">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87">
            <w:pPr>
              <w:rPr/>
            </w:pPr>
            <w:r w:rsidDel="00000000" w:rsidR="00000000" w:rsidRPr="00000000">
              <w:rPr>
                <w:rtl w:val="0"/>
              </w:rPr>
              <w:t xml:space="preserve">3.8</w:t>
            </w:r>
          </w:p>
        </w:tc>
        <w:tc>
          <w:tcPr/>
          <w:p w:rsidR="00000000" w:rsidDel="00000000" w:rsidP="00000000" w:rsidRDefault="00000000" w:rsidRPr="00000000" w14:paraId="00000188">
            <w:pPr>
              <w:rPr/>
            </w:pPr>
            <w:r w:rsidDel="00000000" w:rsidR="00000000" w:rsidRPr="00000000">
              <w:rPr>
                <w:rtl w:val="0"/>
              </w:rPr>
              <w:t xml:space="preserve">BC 1</w:t>
            </w:r>
          </w:p>
        </w:tc>
        <w:tc>
          <w:tcPr/>
          <w:p w:rsidR="00000000" w:rsidDel="00000000" w:rsidP="00000000" w:rsidRDefault="00000000" w:rsidRPr="00000000" w14:paraId="00000189">
            <w:pPr>
              <w:rPr/>
            </w:pPr>
            <w:r w:rsidDel="00000000" w:rsidR="00000000" w:rsidRPr="00000000">
              <w:rPr>
                <w:rtl w:val="0"/>
              </w:rPr>
              <w:t xml:space="preserve">L</w:t>
            </w:r>
          </w:p>
        </w:tc>
      </w:tr>
    </w:tbl>
    <w:p w:rsidR="00000000" w:rsidDel="00000000" w:rsidP="00000000" w:rsidRDefault="00000000" w:rsidRPr="00000000" w14:paraId="0000018A">
      <w:pPr>
        <w:spacing w:after="0" w:lineRule="auto"/>
        <w:rPr/>
      </w:pPr>
      <w:r w:rsidDel="00000000" w:rsidR="00000000" w:rsidRPr="00000000">
        <w:rPr>
          <w:rtl w:val="0"/>
        </w:rPr>
      </w:r>
    </w:p>
    <w:tbl>
      <w:tblPr>
        <w:tblStyle w:val="Table8"/>
        <w:tblW w:w="10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9585"/>
        <w:tblGridChange w:id="0">
          <w:tblGrid>
            <w:gridCol w:w="1320"/>
            <w:gridCol w:w="9585"/>
          </w:tblGrid>
        </w:tblGridChange>
      </w:tblGrid>
      <w:tr>
        <w:trPr>
          <w:cantSplit w:val="0"/>
          <w:tblHeader w:val="0"/>
        </w:trPr>
        <w:tc>
          <w:tcPr/>
          <w:p w:rsidR="00000000" w:rsidDel="00000000" w:rsidP="00000000" w:rsidRDefault="00000000" w:rsidRPr="00000000" w14:paraId="0000018B">
            <w:pPr>
              <w:rPr/>
            </w:pPr>
            <w:r w:rsidDel="00000000" w:rsidR="00000000" w:rsidRPr="00000000">
              <w:rPr>
                <w:rtl w:val="0"/>
              </w:rPr>
              <w:t xml:space="preserve">Question</w:t>
            </w:r>
          </w:p>
        </w:tc>
        <w:tc>
          <w:tcPr/>
          <w:p w:rsidR="00000000" w:rsidDel="00000000" w:rsidP="00000000" w:rsidRDefault="00000000" w:rsidRPr="00000000" w14:paraId="0000018C">
            <w:pPr>
              <w:rPr/>
            </w:pPr>
            <w:r w:rsidDel="00000000" w:rsidR="00000000" w:rsidRPr="00000000">
              <w:rPr>
                <w:rtl w:val="0"/>
              </w:rPr>
              <w:t xml:space="preserve">Which action is carried out by Congress?</w:t>
            </w:r>
          </w:p>
        </w:tc>
      </w:tr>
      <w:tr>
        <w:trPr>
          <w:cantSplit w:val="0"/>
          <w:tblHeader w:val="0"/>
        </w:trPr>
        <w:tc>
          <w:tcPr/>
          <w:p w:rsidR="00000000" w:rsidDel="00000000" w:rsidP="00000000" w:rsidRDefault="00000000" w:rsidRPr="00000000" w14:paraId="0000018D">
            <w:pPr>
              <w:rPr/>
            </w:pPr>
            <w:r w:rsidDel="00000000" w:rsidR="00000000" w:rsidRPr="00000000">
              <w:rPr>
                <w:rtl w:val="0"/>
              </w:rPr>
              <w:t xml:space="preserve">A.</w:t>
            </w:r>
          </w:p>
        </w:tc>
        <w:tc>
          <w:tcPr/>
          <w:p w:rsidR="00000000" w:rsidDel="00000000" w:rsidP="00000000" w:rsidRDefault="00000000" w:rsidRPr="00000000" w14:paraId="0000018E">
            <w:pPr>
              <w:rPr/>
            </w:pPr>
            <w:r w:rsidDel="00000000" w:rsidR="00000000" w:rsidRPr="00000000">
              <w:rPr>
                <w:rtl w:val="0"/>
              </w:rPr>
              <w:t xml:space="preserve">Signing executive orders</w:t>
            </w:r>
          </w:p>
        </w:tc>
      </w:tr>
      <w:tr>
        <w:trPr>
          <w:cantSplit w:val="0"/>
          <w:tblHeader w:val="0"/>
        </w:trPr>
        <w:tc>
          <w:tcPr/>
          <w:p w:rsidR="00000000" w:rsidDel="00000000" w:rsidP="00000000" w:rsidRDefault="00000000" w:rsidRPr="00000000" w14:paraId="0000018F">
            <w:pPr>
              <w:rPr/>
            </w:pPr>
            <w:r w:rsidDel="00000000" w:rsidR="00000000" w:rsidRPr="00000000">
              <w:rPr>
                <w:rtl w:val="0"/>
              </w:rPr>
              <w:t xml:space="preserve">B.</w:t>
            </w:r>
          </w:p>
        </w:tc>
        <w:tc>
          <w:tcPr/>
          <w:p w:rsidR="00000000" w:rsidDel="00000000" w:rsidP="00000000" w:rsidRDefault="00000000" w:rsidRPr="00000000" w14:paraId="00000190">
            <w:pPr>
              <w:rPr/>
            </w:pPr>
            <w:r w:rsidDel="00000000" w:rsidR="00000000" w:rsidRPr="00000000">
              <w:rPr>
                <w:rtl w:val="0"/>
              </w:rPr>
              <w:t xml:space="preserve">Negotiating treaties</w:t>
            </w:r>
          </w:p>
        </w:tc>
      </w:tr>
      <w:tr>
        <w:trPr>
          <w:cantSplit w:val="0"/>
          <w:trHeight w:val="50" w:hRule="atLeast"/>
          <w:tblHeader w:val="0"/>
        </w:trPr>
        <w:tc>
          <w:tcPr/>
          <w:p w:rsidR="00000000" w:rsidDel="00000000" w:rsidP="00000000" w:rsidRDefault="00000000" w:rsidRPr="00000000" w14:paraId="00000191">
            <w:pPr>
              <w:rPr/>
            </w:pPr>
            <w:r w:rsidDel="00000000" w:rsidR="00000000" w:rsidRPr="00000000">
              <w:rPr>
                <w:rtl w:val="0"/>
              </w:rPr>
              <w:t xml:space="preserve">C.</w:t>
            </w:r>
          </w:p>
        </w:tc>
        <w:tc>
          <w:tcPr/>
          <w:p w:rsidR="00000000" w:rsidDel="00000000" w:rsidP="00000000" w:rsidRDefault="00000000" w:rsidRPr="00000000" w14:paraId="00000192">
            <w:pPr>
              <w:rPr/>
            </w:pPr>
            <w:r w:rsidDel="00000000" w:rsidR="00000000" w:rsidRPr="00000000">
              <w:rPr>
                <w:rtl w:val="0"/>
              </w:rPr>
              <w:t xml:space="preserve">Passing laws</w:t>
            </w:r>
          </w:p>
        </w:tc>
      </w:tr>
      <w:tr>
        <w:trPr>
          <w:cantSplit w:val="0"/>
          <w:tblHeader w:val="0"/>
        </w:trPr>
        <w:tc>
          <w:tcPr/>
          <w:p w:rsidR="00000000" w:rsidDel="00000000" w:rsidP="00000000" w:rsidRDefault="00000000" w:rsidRPr="00000000" w14:paraId="00000193">
            <w:pPr>
              <w:rPr/>
            </w:pPr>
            <w:r w:rsidDel="00000000" w:rsidR="00000000" w:rsidRPr="00000000">
              <w:rPr>
                <w:rtl w:val="0"/>
              </w:rPr>
              <w:t xml:space="preserve">D.</w:t>
            </w:r>
          </w:p>
        </w:tc>
        <w:tc>
          <w:tcPr/>
          <w:p w:rsidR="00000000" w:rsidDel="00000000" w:rsidP="00000000" w:rsidRDefault="00000000" w:rsidRPr="00000000" w14:paraId="00000194">
            <w:pPr>
              <w:rPr/>
            </w:pPr>
            <w:r w:rsidDel="00000000" w:rsidR="00000000" w:rsidRPr="00000000">
              <w:rPr>
                <w:rtl w:val="0"/>
              </w:rPr>
              <w:t xml:space="preserve">Appointing judges</w:t>
            </w:r>
          </w:p>
        </w:tc>
      </w:tr>
    </w:tbl>
    <w:p w:rsidR="00000000" w:rsidDel="00000000" w:rsidP="00000000" w:rsidRDefault="00000000" w:rsidRPr="00000000" w14:paraId="00000195">
      <w:pPr>
        <w:spacing w:after="0" w:lineRule="auto"/>
        <w:rPr/>
      </w:pPr>
      <w:r w:rsidDel="00000000" w:rsidR="00000000" w:rsidRPr="00000000">
        <w:rPr>
          <w:rtl w:val="0"/>
        </w:rPr>
      </w:r>
    </w:p>
    <w:tbl>
      <w:tblPr>
        <w:tblStyle w:val="Table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4706"/>
        <w:gridCol w:w="4837"/>
        <w:tblGridChange w:id="0">
          <w:tblGrid>
            <w:gridCol w:w="1365"/>
            <w:gridCol w:w="4706"/>
            <w:gridCol w:w="4837"/>
          </w:tblGrid>
        </w:tblGridChange>
      </w:tblGrid>
      <w:tr>
        <w:trPr>
          <w:cantSplit w:val="0"/>
          <w:tblHeader w:val="0"/>
        </w:trPr>
        <w:tc>
          <w:tcPr/>
          <w:p w:rsidR="00000000" w:rsidDel="00000000" w:rsidP="00000000" w:rsidRDefault="00000000" w:rsidRPr="00000000" w14:paraId="00000196">
            <w:pPr>
              <w:rPr/>
            </w:pPr>
            <w:r w:rsidDel="00000000" w:rsidR="00000000" w:rsidRPr="00000000">
              <w:rPr>
                <w:rtl w:val="0"/>
              </w:rPr>
              <w:t xml:space="preserve">Question</w:t>
            </w:r>
          </w:p>
        </w:tc>
        <w:tc>
          <w:tcPr>
            <w:gridSpan w:val="2"/>
          </w:tcPr>
          <w:p w:rsidR="00000000" w:rsidDel="00000000" w:rsidP="00000000" w:rsidRDefault="00000000" w:rsidRPr="00000000" w14:paraId="00000197">
            <w:pPr>
              <w:rPr/>
            </w:pPr>
            <w:r w:rsidDel="00000000" w:rsidR="00000000" w:rsidRPr="00000000">
              <w:rPr>
                <w:rtl w:val="0"/>
              </w:rPr>
              <w:t xml:space="preserve">Which action is carried out by Congress?</w:t>
            </w:r>
          </w:p>
        </w:tc>
      </w:tr>
      <w:tr>
        <w:trPr>
          <w:cantSplit w:val="0"/>
          <w:tblHeader w:val="0"/>
        </w:trPr>
        <w:tc>
          <w:tcPr/>
          <w:p w:rsidR="00000000" w:rsidDel="00000000" w:rsidP="00000000" w:rsidRDefault="00000000" w:rsidRPr="00000000" w14:paraId="00000199">
            <w:pPr>
              <w:rPr/>
            </w:pPr>
            <w:r w:rsidDel="00000000" w:rsidR="00000000" w:rsidRPr="00000000">
              <w:rPr>
                <w:rtl w:val="0"/>
              </w:rPr>
              <w:t xml:space="preserve">A.</w:t>
            </w:r>
          </w:p>
        </w:tc>
        <w:tc>
          <w:tcPr/>
          <w:p w:rsidR="00000000" w:rsidDel="00000000" w:rsidP="00000000" w:rsidRDefault="00000000" w:rsidRPr="00000000" w14:paraId="0000019A">
            <w:pPr>
              <w:rPr/>
            </w:pPr>
            <w:r w:rsidDel="00000000" w:rsidR="00000000" w:rsidRPr="00000000">
              <w:rPr>
                <w:rtl w:val="0"/>
              </w:rPr>
              <w:t xml:space="preserve">Signing executive orders</w:t>
            </w:r>
          </w:p>
        </w:tc>
        <w:tc>
          <w:tcPr/>
          <w:p w:rsidR="00000000" w:rsidDel="00000000" w:rsidP="00000000" w:rsidRDefault="00000000" w:rsidRPr="00000000" w14:paraId="0000019B">
            <w:pPr>
              <w:rPr/>
            </w:pPr>
            <w:r w:rsidDel="00000000" w:rsidR="00000000" w:rsidRPr="00000000">
              <w:rPr>
                <w:b w:val="1"/>
                <w:rtl w:val="0"/>
              </w:rPr>
              <w:t xml:space="preserve">Incorrect</w:t>
            </w:r>
            <w:r w:rsidDel="00000000" w:rsidR="00000000" w:rsidRPr="00000000">
              <w:rPr>
                <w:rtl w:val="0"/>
              </w:rPr>
              <w:t xml:space="preserve">-Signing executive order is a power that belongs to the president and not Congress.  </w:t>
            </w:r>
          </w:p>
        </w:tc>
      </w:tr>
      <w:tr>
        <w:trPr>
          <w:cantSplit w:val="0"/>
          <w:tblHeader w:val="0"/>
        </w:trPr>
        <w:tc>
          <w:tcPr/>
          <w:p w:rsidR="00000000" w:rsidDel="00000000" w:rsidP="00000000" w:rsidRDefault="00000000" w:rsidRPr="00000000" w14:paraId="0000019C">
            <w:pPr>
              <w:rPr/>
            </w:pPr>
            <w:r w:rsidDel="00000000" w:rsidR="00000000" w:rsidRPr="00000000">
              <w:rPr>
                <w:rtl w:val="0"/>
              </w:rPr>
              <w:t xml:space="preserve">B.</w:t>
            </w:r>
          </w:p>
        </w:tc>
        <w:tc>
          <w:tcPr/>
          <w:p w:rsidR="00000000" w:rsidDel="00000000" w:rsidP="00000000" w:rsidRDefault="00000000" w:rsidRPr="00000000" w14:paraId="0000019D">
            <w:pPr>
              <w:rPr/>
            </w:pPr>
            <w:r w:rsidDel="00000000" w:rsidR="00000000" w:rsidRPr="00000000">
              <w:rPr>
                <w:rtl w:val="0"/>
              </w:rPr>
              <w:t xml:space="preserve">Negotiating treaties</w:t>
            </w:r>
          </w:p>
        </w:tc>
        <w:tc>
          <w:tcPr/>
          <w:p w:rsidR="00000000" w:rsidDel="00000000" w:rsidP="00000000" w:rsidRDefault="00000000" w:rsidRPr="00000000" w14:paraId="0000019E">
            <w:pPr>
              <w:rPr/>
            </w:pPr>
            <w:r w:rsidDel="00000000" w:rsidR="00000000" w:rsidRPr="00000000">
              <w:rPr>
                <w:b w:val="1"/>
                <w:rtl w:val="0"/>
              </w:rPr>
              <w:t xml:space="preserve">Incorrect</w:t>
            </w:r>
            <w:r w:rsidDel="00000000" w:rsidR="00000000" w:rsidRPr="00000000">
              <w:rPr>
                <w:rtl w:val="0"/>
              </w:rPr>
              <w:t xml:space="preserve">-Article II of the U.S. Constitution gives the president, and not Congress, the power to negotiate treaties. </w:t>
            </w:r>
          </w:p>
        </w:tc>
      </w:tr>
      <w:tr>
        <w:trPr>
          <w:cantSplit w:val="0"/>
          <w:trHeight w:val="50" w:hRule="atLeast"/>
          <w:tblHeader w:val="0"/>
        </w:trPr>
        <w:tc>
          <w:tcPr/>
          <w:p w:rsidR="00000000" w:rsidDel="00000000" w:rsidP="00000000" w:rsidRDefault="00000000" w:rsidRPr="00000000" w14:paraId="0000019F">
            <w:pPr>
              <w:rPr/>
            </w:pPr>
            <w:r w:rsidDel="00000000" w:rsidR="00000000" w:rsidRPr="00000000">
              <w:rPr>
                <w:rtl w:val="0"/>
              </w:rPr>
              <w:t xml:space="preserve">C.</w:t>
            </w:r>
          </w:p>
        </w:tc>
        <w:tc>
          <w:tcPr/>
          <w:p w:rsidR="00000000" w:rsidDel="00000000" w:rsidP="00000000" w:rsidRDefault="00000000" w:rsidRPr="00000000" w14:paraId="000001A0">
            <w:pPr>
              <w:rPr/>
            </w:pPr>
            <w:r w:rsidDel="00000000" w:rsidR="00000000" w:rsidRPr="00000000">
              <w:rPr>
                <w:rtl w:val="0"/>
              </w:rPr>
              <w:t xml:space="preserve">Passing laws</w:t>
            </w:r>
          </w:p>
        </w:tc>
        <w:tc>
          <w:tcPr/>
          <w:p w:rsidR="00000000" w:rsidDel="00000000" w:rsidP="00000000" w:rsidRDefault="00000000" w:rsidRPr="00000000" w14:paraId="000001A1">
            <w:pPr>
              <w:rPr/>
            </w:pPr>
            <w:r w:rsidDel="00000000" w:rsidR="00000000" w:rsidRPr="00000000">
              <w:rPr>
                <w:b w:val="1"/>
                <w:i w:val="1"/>
                <w:rtl w:val="0"/>
              </w:rPr>
              <w:t xml:space="preserve">Correct</w:t>
            </w:r>
            <w:r w:rsidDel="00000000" w:rsidR="00000000" w:rsidRPr="00000000">
              <w:rPr>
                <w:rtl w:val="0"/>
              </w:rPr>
              <w:t xml:space="preserve">-Article I of the U.S. Constitution gives Congress the power to pass laws. </w:t>
            </w:r>
          </w:p>
        </w:tc>
      </w:tr>
      <w:tr>
        <w:trPr>
          <w:cantSplit w:val="0"/>
          <w:tblHeader w:val="0"/>
        </w:trPr>
        <w:tc>
          <w:tcPr/>
          <w:p w:rsidR="00000000" w:rsidDel="00000000" w:rsidP="00000000" w:rsidRDefault="00000000" w:rsidRPr="00000000" w14:paraId="000001A2">
            <w:pPr>
              <w:rPr/>
            </w:pPr>
            <w:r w:rsidDel="00000000" w:rsidR="00000000" w:rsidRPr="00000000">
              <w:rPr>
                <w:rtl w:val="0"/>
              </w:rPr>
              <w:t xml:space="preserve">D.</w:t>
            </w:r>
          </w:p>
        </w:tc>
        <w:tc>
          <w:tcPr/>
          <w:p w:rsidR="00000000" w:rsidDel="00000000" w:rsidP="00000000" w:rsidRDefault="00000000" w:rsidRPr="00000000" w14:paraId="000001A3">
            <w:pPr>
              <w:rPr/>
            </w:pPr>
            <w:r w:rsidDel="00000000" w:rsidR="00000000" w:rsidRPr="00000000">
              <w:rPr>
                <w:rtl w:val="0"/>
              </w:rPr>
              <w:t xml:space="preserve">Appointing judges</w:t>
            </w:r>
          </w:p>
        </w:tc>
        <w:tc>
          <w:tcPr/>
          <w:p w:rsidR="00000000" w:rsidDel="00000000" w:rsidP="00000000" w:rsidRDefault="00000000" w:rsidRPr="00000000" w14:paraId="000001A4">
            <w:pPr>
              <w:rPr/>
            </w:pPr>
            <w:r w:rsidDel="00000000" w:rsidR="00000000" w:rsidRPr="00000000">
              <w:rPr>
                <w:b w:val="1"/>
                <w:rtl w:val="0"/>
              </w:rPr>
              <w:t xml:space="preserve">Incorrect</w:t>
            </w:r>
            <w:r w:rsidDel="00000000" w:rsidR="00000000" w:rsidRPr="00000000">
              <w:rPr>
                <w:rtl w:val="0"/>
              </w:rPr>
              <w:t xml:space="preserve">-Appointing judges is an executive and not a legislative power. </w:t>
            </w:r>
          </w:p>
        </w:tc>
      </w:tr>
    </w:tbl>
    <w:p w:rsidR="00000000" w:rsidDel="00000000" w:rsidP="00000000" w:rsidRDefault="00000000" w:rsidRPr="00000000" w14:paraId="000001A5">
      <w:pPr>
        <w:spacing w:after="200" w:lineRule="auto"/>
        <w:rPr/>
      </w:pPr>
      <w:r w:rsidDel="00000000" w:rsidR="00000000" w:rsidRPr="00000000">
        <w:rPr>
          <w:rtl w:val="0"/>
        </w:rPr>
      </w:r>
    </w:p>
    <w:p w:rsidR="00000000" w:rsidDel="00000000" w:rsidP="00000000" w:rsidRDefault="00000000" w:rsidRPr="00000000" w14:paraId="000001A6">
      <w:pPr>
        <w:spacing w:after="200" w:lineRule="auto"/>
        <w:rPr/>
      </w:pPr>
      <w:r w:rsidDel="00000000" w:rsidR="00000000" w:rsidRPr="00000000">
        <w:rPr>
          <w:rtl w:val="0"/>
        </w:rPr>
      </w:r>
    </w:p>
    <w:tbl>
      <w:tblPr>
        <w:tblStyle w:val="Table1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A7">
            <w:pPr>
              <w:rPr/>
            </w:pPr>
            <w:r w:rsidDel="00000000" w:rsidR="00000000" w:rsidRPr="00000000">
              <w:rPr>
                <w:rtl w:val="0"/>
              </w:rPr>
              <w:t xml:space="preserve">Benchmark</w:t>
            </w:r>
          </w:p>
        </w:tc>
        <w:tc>
          <w:tcPr/>
          <w:p w:rsidR="00000000" w:rsidDel="00000000" w:rsidP="00000000" w:rsidRDefault="00000000" w:rsidRPr="00000000" w14:paraId="000001A8">
            <w:pPr>
              <w:rPr/>
            </w:pPr>
            <w:r w:rsidDel="00000000" w:rsidR="00000000" w:rsidRPr="00000000">
              <w:rPr>
                <w:rtl w:val="0"/>
              </w:rPr>
              <w:t xml:space="preserve">Benchmark Clarification</w:t>
            </w:r>
          </w:p>
        </w:tc>
        <w:tc>
          <w:tcPr/>
          <w:p w:rsidR="00000000" w:rsidDel="00000000" w:rsidP="00000000" w:rsidRDefault="00000000" w:rsidRPr="00000000" w14:paraId="000001A9">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AA">
            <w:pPr>
              <w:rPr/>
            </w:pPr>
            <w:r w:rsidDel="00000000" w:rsidR="00000000" w:rsidRPr="00000000">
              <w:rPr>
                <w:rtl w:val="0"/>
              </w:rPr>
              <w:t xml:space="preserve">4.2</w:t>
            </w:r>
          </w:p>
        </w:tc>
        <w:tc>
          <w:tcPr/>
          <w:p w:rsidR="00000000" w:rsidDel="00000000" w:rsidP="00000000" w:rsidRDefault="00000000" w:rsidRPr="00000000" w14:paraId="000001AB">
            <w:pPr>
              <w:rPr/>
            </w:pPr>
            <w:r w:rsidDel="00000000" w:rsidR="00000000" w:rsidRPr="00000000">
              <w:rPr>
                <w:rtl w:val="0"/>
              </w:rPr>
              <w:t xml:space="preserve">BC 1</w:t>
            </w:r>
          </w:p>
        </w:tc>
        <w:tc>
          <w:tcPr/>
          <w:p w:rsidR="00000000" w:rsidDel="00000000" w:rsidP="00000000" w:rsidRDefault="00000000" w:rsidRPr="00000000" w14:paraId="000001AC">
            <w:pPr>
              <w:rPr/>
            </w:pPr>
            <w:r w:rsidDel="00000000" w:rsidR="00000000" w:rsidRPr="00000000">
              <w:rPr>
                <w:rtl w:val="0"/>
              </w:rPr>
              <w:t xml:space="preserve">L</w:t>
            </w:r>
          </w:p>
        </w:tc>
      </w:tr>
    </w:tbl>
    <w:p w:rsidR="00000000" w:rsidDel="00000000" w:rsidP="00000000" w:rsidRDefault="00000000" w:rsidRPr="00000000" w14:paraId="000001AD">
      <w:pPr>
        <w:spacing w:after="0" w:lineRule="auto"/>
        <w:rPr/>
      </w:pPr>
      <w:r w:rsidDel="00000000" w:rsidR="00000000" w:rsidRPr="00000000">
        <w:rPr>
          <w:rtl w:val="0"/>
        </w:rPr>
      </w:r>
    </w:p>
    <w:tbl>
      <w:tblPr>
        <w:tblStyle w:val="Table1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9618"/>
        <w:tblGridChange w:id="0">
          <w:tblGrid>
            <w:gridCol w:w="1290"/>
            <w:gridCol w:w="9618"/>
          </w:tblGrid>
        </w:tblGridChange>
      </w:tblGrid>
      <w:tr>
        <w:trPr>
          <w:cantSplit w:val="0"/>
          <w:tblHeader w:val="0"/>
        </w:trPr>
        <w:tc>
          <w:tcPr/>
          <w:p w:rsidR="00000000" w:rsidDel="00000000" w:rsidP="00000000" w:rsidRDefault="00000000" w:rsidRPr="00000000" w14:paraId="000001AE">
            <w:pPr>
              <w:rPr/>
            </w:pPr>
            <w:r w:rsidDel="00000000" w:rsidR="00000000" w:rsidRPr="00000000">
              <w:rPr>
                <w:rtl w:val="0"/>
              </w:rPr>
              <w:t xml:space="preserve">Question</w:t>
            </w:r>
          </w:p>
        </w:tc>
        <w:tc>
          <w:tcPr/>
          <w:p w:rsidR="00000000" w:rsidDel="00000000" w:rsidP="00000000" w:rsidRDefault="00000000" w:rsidRPr="00000000" w14:paraId="000001AF">
            <w:pPr>
              <w:rPr/>
            </w:pPr>
            <w:r w:rsidDel="00000000" w:rsidR="00000000" w:rsidRPr="00000000">
              <w:rPr>
                <w:rtl w:val="0"/>
              </w:rPr>
              <w:t xml:space="preserve">Which international organization was founded, in part, to address child poverty and discrimination against children?   </w:t>
            </w:r>
          </w:p>
        </w:tc>
      </w:tr>
      <w:tr>
        <w:trPr>
          <w:cantSplit w:val="0"/>
          <w:tblHeader w:val="0"/>
        </w:trPr>
        <w:tc>
          <w:tcPr/>
          <w:p w:rsidR="00000000" w:rsidDel="00000000" w:rsidP="00000000" w:rsidRDefault="00000000" w:rsidRPr="00000000" w14:paraId="000001B0">
            <w:pPr>
              <w:rPr/>
            </w:pPr>
            <w:r w:rsidDel="00000000" w:rsidR="00000000" w:rsidRPr="00000000">
              <w:rPr>
                <w:rtl w:val="0"/>
              </w:rPr>
              <w:t xml:space="preserve">A.</w:t>
            </w:r>
          </w:p>
        </w:tc>
        <w:tc>
          <w:tcPr/>
          <w:p w:rsidR="00000000" w:rsidDel="00000000" w:rsidP="00000000" w:rsidRDefault="00000000" w:rsidRPr="00000000" w14:paraId="000001B1">
            <w:pPr>
              <w:rPr/>
            </w:pPr>
            <w:r w:rsidDel="00000000" w:rsidR="00000000" w:rsidRPr="00000000">
              <w:rPr>
                <w:rtl w:val="0"/>
              </w:rPr>
              <w:t xml:space="preserve">WTO</w:t>
            </w:r>
          </w:p>
        </w:tc>
      </w:tr>
      <w:tr>
        <w:trPr>
          <w:cantSplit w:val="0"/>
          <w:tblHeader w:val="0"/>
        </w:trPr>
        <w:tc>
          <w:tcPr/>
          <w:p w:rsidR="00000000" w:rsidDel="00000000" w:rsidP="00000000" w:rsidRDefault="00000000" w:rsidRPr="00000000" w14:paraId="000001B2">
            <w:pPr>
              <w:rPr/>
            </w:pPr>
            <w:r w:rsidDel="00000000" w:rsidR="00000000" w:rsidRPr="00000000">
              <w:rPr>
                <w:rtl w:val="0"/>
              </w:rPr>
              <w:t xml:space="preserve">B.</w:t>
            </w:r>
          </w:p>
        </w:tc>
        <w:tc>
          <w:tcPr/>
          <w:p w:rsidR="00000000" w:rsidDel="00000000" w:rsidP="00000000" w:rsidRDefault="00000000" w:rsidRPr="00000000" w14:paraId="000001B3">
            <w:pPr>
              <w:rPr/>
            </w:pPr>
            <w:r w:rsidDel="00000000" w:rsidR="00000000" w:rsidRPr="00000000">
              <w:rPr>
                <w:rtl w:val="0"/>
              </w:rPr>
              <w:t xml:space="preserve">League of Nations</w:t>
            </w:r>
          </w:p>
        </w:tc>
      </w:tr>
      <w:tr>
        <w:trPr>
          <w:cantSplit w:val="0"/>
          <w:trHeight w:val="50" w:hRule="atLeast"/>
          <w:tblHeader w:val="0"/>
        </w:trPr>
        <w:tc>
          <w:tcPr/>
          <w:p w:rsidR="00000000" w:rsidDel="00000000" w:rsidP="00000000" w:rsidRDefault="00000000" w:rsidRPr="00000000" w14:paraId="000001B4">
            <w:pPr>
              <w:rPr/>
            </w:pPr>
            <w:r w:rsidDel="00000000" w:rsidR="00000000" w:rsidRPr="00000000">
              <w:rPr>
                <w:rtl w:val="0"/>
              </w:rPr>
              <w:t xml:space="preserve">C.</w:t>
            </w:r>
          </w:p>
        </w:tc>
        <w:tc>
          <w:tcPr/>
          <w:p w:rsidR="00000000" w:rsidDel="00000000" w:rsidP="00000000" w:rsidRDefault="00000000" w:rsidRPr="00000000" w14:paraId="000001B5">
            <w:pPr>
              <w:rPr/>
            </w:pPr>
            <w:r w:rsidDel="00000000" w:rsidR="00000000" w:rsidRPr="00000000">
              <w:rPr>
                <w:rtl w:val="0"/>
              </w:rPr>
              <w:t xml:space="preserve">UNICEF</w:t>
            </w:r>
          </w:p>
        </w:tc>
      </w:tr>
      <w:tr>
        <w:trPr>
          <w:cantSplit w:val="0"/>
          <w:tblHeader w:val="0"/>
        </w:trPr>
        <w:tc>
          <w:tcPr/>
          <w:p w:rsidR="00000000" w:rsidDel="00000000" w:rsidP="00000000" w:rsidRDefault="00000000" w:rsidRPr="00000000" w14:paraId="000001B6">
            <w:pPr>
              <w:rPr/>
            </w:pPr>
            <w:r w:rsidDel="00000000" w:rsidR="00000000" w:rsidRPr="00000000">
              <w:rPr>
                <w:rtl w:val="0"/>
              </w:rPr>
              <w:t xml:space="preserve">D.</w:t>
            </w:r>
          </w:p>
        </w:tc>
        <w:tc>
          <w:tcPr/>
          <w:p w:rsidR="00000000" w:rsidDel="00000000" w:rsidP="00000000" w:rsidRDefault="00000000" w:rsidRPr="00000000" w14:paraId="000001B7">
            <w:pPr>
              <w:rPr/>
            </w:pPr>
            <w:r w:rsidDel="00000000" w:rsidR="00000000" w:rsidRPr="00000000">
              <w:rPr>
                <w:rtl w:val="0"/>
              </w:rPr>
              <w:t xml:space="preserve">World Bank</w:t>
            </w:r>
          </w:p>
        </w:tc>
      </w:tr>
    </w:tbl>
    <w:p w:rsidR="00000000" w:rsidDel="00000000" w:rsidP="00000000" w:rsidRDefault="00000000" w:rsidRPr="00000000" w14:paraId="000001B8">
      <w:pPr>
        <w:spacing w:after="0" w:lineRule="auto"/>
        <w:rPr/>
      </w:pPr>
      <w:r w:rsidDel="00000000" w:rsidR="00000000" w:rsidRPr="00000000">
        <w:rPr>
          <w:rtl w:val="0"/>
        </w:rPr>
      </w:r>
    </w:p>
    <w:tbl>
      <w:tblPr>
        <w:tblStyle w:val="Table12"/>
        <w:tblW w:w="108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700"/>
        <w:gridCol w:w="6638"/>
        <w:tblGridChange w:id="0">
          <w:tblGrid>
            <w:gridCol w:w="1560"/>
            <w:gridCol w:w="2700"/>
            <w:gridCol w:w="6638"/>
          </w:tblGrid>
        </w:tblGridChange>
      </w:tblGrid>
      <w:tr>
        <w:trPr>
          <w:cantSplit w:val="0"/>
          <w:tblHeader w:val="0"/>
        </w:trPr>
        <w:tc>
          <w:tcPr/>
          <w:p w:rsidR="00000000" w:rsidDel="00000000" w:rsidP="00000000" w:rsidRDefault="00000000" w:rsidRPr="00000000" w14:paraId="000001B9">
            <w:pPr>
              <w:rPr/>
            </w:pPr>
            <w:r w:rsidDel="00000000" w:rsidR="00000000" w:rsidRPr="00000000">
              <w:rPr>
                <w:rtl w:val="0"/>
              </w:rPr>
              <w:t xml:space="preserve">Question</w:t>
            </w:r>
          </w:p>
        </w:tc>
        <w:tc>
          <w:tcPr>
            <w:gridSpan w:val="2"/>
          </w:tcPr>
          <w:p w:rsidR="00000000" w:rsidDel="00000000" w:rsidP="00000000" w:rsidRDefault="00000000" w:rsidRPr="00000000" w14:paraId="000001BA">
            <w:pPr>
              <w:rPr/>
            </w:pPr>
            <w:r w:rsidDel="00000000" w:rsidR="00000000" w:rsidRPr="00000000">
              <w:rPr>
                <w:rtl w:val="0"/>
              </w:rPr>
              <w:t xml:space="preserve">Which international organization was founded, in part, to address child poverty and discrimination against children?   </w:t>
            </w:r>
          </w:p>
        </w:tc>
      </w:tr>
      <w:tr>
        <w:trPr>
          <w:cantSplit w:val="0"/>
          <w:tblHeader w:val="0"/>
        </w:trPr>
        <w:tc>
          <w:tcPr/>
          <w:p w:rsidR="00000000" w:rsidDel="00000000" w:rsidP="00000000" w:rsidRDefault="00000000" w:rsidRPr="00000000" w14:paraId="000001BC">
            <w:pPr>
              <w:rPr/>
            </w:pPr>
            <w:r w:rsidDel="00000000" w:rsidR="00000000" w:rsidRPr="00000000">
              <w:rPr>
                <w:rtl w:val="0"/>
              </w:rPr>
              <w:t xml:space="preserve">A.</w:t>
            </w:r>
          </w:p>
        </w:tc>
        <w:tc>
          <w:tcPr/>
          <w:p w:rsidR="00000000" w:rsidDel="00000000" w:rsidP="00000000" w:rsidRDefault="00000000" w:rsidRPr="00000000" w14:paraId="000001BD">
            <w:pPr>
              <w:rPr/>
            </w:pPr>
            <w:r w:rsidDel="00000000" w:rsidR="00000000" w:rsidRPr="00000000">
              <w:rPr>
                <w:rtl w:val="0"/>
              </w:rPr>
              <w:t xml:space="preserve">WTO</w:t>
            </w:r>
          </w:p>
        </w:tc>
        <w:tc>
          <w:tcPr/>
          <w:p w:rsidR="00000000" w:rsidDel="00000000" w:rsidP="00000000" w:rsidRDefault="00000000" w:rsidRPr="00000000" w14:paraId="000001BE">
            <w:pPr>
              <w:rPr/>
            </w:pPr>
            <w:r w:rsidDel="00000000" w:rsidR="00000000" w:rsidRPr="00000000">
              <w:rPr>
                <w:b w:val="1"/>
                <w:rtl w:val="0"/>
              </w:rPr>
              <w:t xml:space="preserve">Incorrect</w:t>
            </w:r>
            <w:r w:rsidDel="00000000" w:rsidR="00000000" w:rsidRPr="00000000">
              <w:rPr>
                <w:rtl w:val="0"/>
              </w:rPr>
              <w:t xml:space="preserve">: The purpose of the WTO (World Trade Organization) is to support international trade, economic growth and development.  </w:t>
            </w:r>
          </w:p>
        </w:tc>
      </w:tr>
      <w:tr>
        <w:trPr>
          <w:cantSplit w:val="0"/>
          <w:tblHeader w:val="0"/>
        </w:trPr>
        <w:tc>
          <w:tcPr/>
          <w:p w:rsidR="00000000" w:rsidDel="00000000" w:rsidP="00000000" w:rsidRDefault="00000000" w:rsidRPr="00000000" w14:paraId="000001BF">
            <w:pPr>
              <w:rPr/>
            </w:pPr>
            <w:r w:rsidDel="00000000" w:rsidR="00000000" w:rsidRPr="00000000">
              <w:rPr>
                <w:rtl w:val="0"/>
              </w:rPr>
              <w:t xml:space="preserve">B.</w:t>
            </w:r>
          </w:p>
        </w:tc>
        <w:tc>
          <w:tcPr/>
          <w:p w:rsidR="00000000" w:rsidDel="00000000" w:rsidP="00000000" w:rsidRDefault="00000000" w:rsidRPr="00000000" w14:paraId="000001C0">
            <w:pPr>
              <w:rPr/>
            </w:pPr>
            <w:r w:rsidDel="00000000" w:rsidR="00000000" w:rsidRPr="00000000">
              <w:rPr>
                <w:rtl w:val="0"/>
              </w:rPr>
              <w:t xml:space="preserve">League of Nations</w:t>
            </w:r>
          </w:p>
        </w:tc>
        <w:tc>
          <w:tcPr/>
          <w:p w:rsidR="00000000" w:rsidDel="00000000" w:rsidP="00000000" w:rsidRDefault="00000000" w:rsidRPr="00000000" w14:paraId="000001C1">
            <w:pPr>
              <w:rPr/>
            </w:pPr>
            <w:r w:rsidDel="00000000" w:rsidR="00000000" w:rsidRPr="00000000">
              <w:rPr>
                <w:b w:val="1"/>
                <w:rtl w:val="0"/>
              </w:rPr>
              <w:t xml:space="preserve">Incorrect</w:t>
            </w:r>
            <w:r w:rsidDel="00000000" w:rsidR="00000000" w:rsidRPr="00000000">
              <w:rPr>
                <w:rtl w:val="0"/>
              </w:rPr>
              <w:t xml:space="preserve">: The League of Nations was formed to promote peace among member nations following World War I.  The purpose of the League of Nations was to prevent a second world war.  The United States did not join the League of Nations.  </w:t>
            </w:r>
          </w:p>
        </w:tc>
      </w:tr>
      <w:tr>
        <w:trPr>
          <w:cantSplit w:val="0"/>
          <w:trHeight w:val="50" w:hRule="atLeast"/>
          <w:tblHeader w:val="0"/>
        </w:trPr>
        <w:tc>
          <w:tcPr/>
          <w:p w:rsidR="00000000" w:rsidDel="00000000" w:rsidP="00000000" w:rsidRDefault="00000000" w:rsidRPr="00000000" w14:paraId="000001C2">
            <w:pPr>
              <w:rPr/>
            </w:pPr>
            <w:r w:rsidDel="00000000" w:rsidR="00000000" w:rsidRPr="00000000">
              <w:rPr>
                <w:rtl w:val="0"/>
              </w:rPr>
              <w:t xml:space="preserve">C.</w:t>
            </w:r>
          </w:p>
        </w:tc>
        <w:tc>
          <w:tcPr/>
          <w:p w:rsidR="00000000" w:rsidDel="00000000" w:rsidP="00000000" w:rsidRDefault="00000000" w:rsidRPr="00000000" w14:paraId="000001C3">
            <w:pPr>
              <w:rPr/>
            </w:pPr>
            <w:r w:rsidDel="00000000" w:rsidR="00000000" w:rsidRPr="00000000">
              <w:rPr>
                <w:rtl w:val="0"/>
              </w:rPr>
              <w:t xml:space="preserve">UNICEF</w:t>
            </w:r>
          </w:p>
        </w:tc>
        <w:tc>
          <w:tcPr/>
          <w:p w:rsidR="00000000" w:rsidDel="00000000" w:rsidP="00000000" w:rsidRDefault="00000000" w:rsidRPr="00000000" w14:paraId="000001C4">
            <w:pPr>
              <w:rPr/>
            </w:pPr>
            <w:r w:rsidDel="00000000" w:rsidR="00000000" w:rsidRPr="00000000">
              <w:rPr>
                <w:b w:val="1"/>
                <w:i w:val="1"/>
                <w:rtl w:val="0"/>
              </w:rPr>
              <w:t xml:space="preserve">Correct</w:t>
            </w:r>
            <w:r w:rsidDel="00000000" w:rsidR="00000000" w:rsidRPr="00000000">
              <w:rPr>
                <w:b w:val="1"/>
                <w:rtl w:val="0"/>
              </w:rPr>
              <w:t xml:space="preserve">:</w:t>
            </w:r>
            <w:r w:rsidDel="00000000" w:rsidR="00000000" w:rsidRPr="00000000">
              <w:rPr>
                <w:sz w:val="22"/>
                <w:szCs w:val="22"/>
                <w:rtl w:val="0"/>
              </w:rPr>
              <w:t xml:space="preserve"> </w:t>
            </w:r>
            <w:r w:rsidDel="00000000" w:rsidR="00000000" w:rsidRPr="00000000">
              <w:rPr>
                <w:rtl w:val="0"/>
              </w:rPr>
              <w:t xml:space="preserve">UNICEF was created following World War II with a focus on the needs of children.  UNICEF is concerned with barriers that children may face including poverty, violence and discrimination.   </w:t>
            </w:r>
          </w:p>
        </w:tc>
      </w:tr>
      <w:tr>
        <w:trPr>
          <w:cantSplit w:val="0"/>
          <w:tblHeader w:val="0"/>
        </w:trPr>
        <w:tc>
          <w:tcPr/>
          <w:p w:rsidR="00000000" w:rsidDel="00000000" w:rsidP="00000000" w:rsidRDefault="00000000" w:rsidRPr="00000000" w14:paraId="000001C5">
            <w:pPr>
              <w:rPr/>
            </w:pPr>
            <w:r w:rsidDel="00000000" w:rsidR="00000000" w:rsidRPr="00000000">
              <w:rPr>
                <w:rtl w:val="0"/>
              </w:rPr>
              <w:t xml:space="preserve">D.</w:t>
            </w:r>
          </w:p>
        </w:tc>
        <w:tc>
          <w:tcPr/>
          <w:p w:rsidR="00000000" w:rsidDel="00000000" w:rsidP="00000000" w:rsidRDefault="00000000" w:rsidRPr="00000000" w14:paraId="000001C6">
            <w:pPr>
              <w:rPr/>
            </w:pPr>
            <w:r w:rsidDel="00000000" w:rsidR="00000000" w:rsidRPr="00000000">
              <w:rPr>
                <w:rtl w:val="0"/>
              </w:rPr>
              <w:t xml:space="preserve">World Bank</w:t>
            </w:r>
          </w:p>
        </w:tc>
        <w:tc>
          <w:tcPr/>
          <w:p w:rsidR="00000000" w:rsidDel="00000000" w:rsidP="00000000" w:rsidRDefault="00000000" w:rsidRPr="00000000" w14:paraId="000001C7">
            <w:pPr>
              <w:rPr/>
            </w:pPr>
            <w:r w:rsidDel="00000000" w:rsidR="00000000" w:rsidRPr="00000000">
              <w:rPr>
                <w:b w:val="1"/>
                <w:rtl w:val="0"/>
              </w:rPr>
              <w:t xml:space="preserve">Incorrect</w:t>
            </w:r>
            <w:r w:rsidDel="00000000" w:rsidR="00000000" w:rsidRPr="00000000">
              <w:rPr>
                <w:rtl w:val="0"/>
              </w:rPr>
              <w:t xml:space="preserve">:  The World Bank provides financial and technical assistance to reduce poverty in developing countries around the world. </w:t>
            </w:r>
          </w:p>
        </w:tc>
      </w:tr>
    </w:tbl>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spacing w:after="200" w:lineRule="auto"/>
        <w:rPr>
          <w:b w:val="1"/>
          <w:sz w:val="26"/>
          <w:szCs w:val="26"/>
        </w:rPr>
      </w:pPr>
      <w:bookmarkStart w:colFirst="0" w:colLast="0" w:name="_gjdgxs" w:id="0"/>
      <w:bookmarkEnd w:id="0"/>
      <w:r w:rsidDel="00000000" w:rsidR="00000000" w:rsidRPr="00000000">
        <w:rPr>
          <w:rtl w:val="0"/>
        </w:rPr>
      </w:r>
    </w:p>
    <w:tbl>
      <w:tblPr>
        <w:tblStyle w:val="Table1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CA">
            <w:pPr>
              <w:rPr/>
            </w:pPr>
            <w:r w:rsidDel="00000000" w:rsidR="00000000" w:rsidRPr="00000000">
              <w:rPr>
                <w:rtl w:val="0"/>
              </w:rPr>
              <w:t xml:space="preserve">Benchmark</w:t>
            </w:r>
          </w:p>
        </w:tc>
        <w:tc>
          <w:tcPr/>
          <w:p w:rsidR="00000000" w:rsidDel="00000000" w:rsidP="00000000" w:rsidRDefault="00000000" w:rsidRPr="00000000" w14:paraId="000001CB">
            <w:pPr>
              <w:rPr/>
            </w:pPr>
            <w:r w:rsidDel="00000000" w:rsidR="00000000" w:rsidRPr="00000000">
              <w:rPr>
                <w:rtl w:val="0"/>
              </w:rPr>
              <w:t xml:space="preserve">Benchmark Clarification</w:t>
            </w:r>
          </w:p>
        </w:tc>
        <w:tc>
          <w:tcPr/>
          <w:p w:rsidR="00000000" w:rsidDel="00000000" w:rsidP="00000000" w:rsidRDefault="00000000" w:rsidRPr="00000000" w14:paraId="000001CC">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CD">
            <w:pPr>
              <w:rPr/>
            </w:pPr>
            <w:r w:rsidDel="00000000" w:rsidR="00000000" w:rsidRPr="00000000">
              <w:rPr>
                <w:rtl w:val="0"/>
              </w:rPr>
              <w:t xml:space="preserve">4.3</w:t>
            </w:r>
          </w:p>
        </w:tc>
        <w:tc>
          <w:tcPr/>
          <w:p w:rsidR="00000000" w:rsidDel="00000000" w:rsidP="00000000" w:rsidRDefault="00000000" w:rsidRPr="00000000" w14:paraId="000001CE">
            <w:pPr>
              <w:rPr/>
            </w:pPr>
            <w:r w:rsidDel="00000000" w:rsidR="00000000" w:rsidRPr="00000000">
              <w:rPr>
                <w:rtl w:val="0"/>
              </w:rPr>
              <w:t xml:space="preserve">BC 3</w:t>
            </w:r>
          </w:p>
        </w:tc>
        <w:tc>
          <w:tcPr/>
          <w:p w:rsidR="00000000" w:rsidDel="00000000" w:rsidP="00000000" w:rsidRDefault="00000000" w:rsidRPr="00000000" w14:paraId="000001CF">
            <w:pPr>
              <w:rPr/>
            </w:pPr>
            <w:r w:rsidDel="00000000" w:rsidR="00000000" w:rsidRPr="00000000">
              <w:rPr>
                <w:rtl w:val="0"/>
              </w:rPr>
              <w:t xml:space="preserve">M</w:t>
            </w:r>
          </w:p>
        </w:tc>
      </w:tr>
    </w:tbl>
    <w:p w:rsidR="00000000" w:rsidDel="00000000" w:rsidP="00000000" w:rsidRDefault="00000000" w:rsidRPr="00000000" w14:paraId="000001D0">
      <w:pPr>
        <w:spacing w:after="0" w:lineRule="auto"/>
        <w:rPr/>
      </w:pPr>
      <w:r w:rsidDel="00000000" w:rsidR="00000000" w:rsidRPr="00000000">
        <w:rPr>
          <w:rtl w:val="0"/>
        </w:rPr>
      </w:r>
    </w:p>
    <w:tbl>
      <w:tblPr>
        <w:tblStyle w:val="Table1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9618"/>
        <w:tblGridChange w:id="0">
          <w:tblGrid>
            <w:gridCol w:w="1290"/>
            <w:gridCol w:w="9618"/>
          </w:tblGrid>
        </w:tblGridChange>
      </w:tblGrid>
      <w:tr>
        <w:trPr>
          <w:cantSplit w:val="0"/>
          <w:tblHeader w:val="0"/>
        </w:trPr>
        <w:tc>
          <w:tcPr/>
          <w:p w:rsidR="00000000" w:rsidDel="00000000" w:rsidP="00000000" w:rsidRDefault="00000000" w:rsidRPr="00000000" w14:paraId="000001D1">
            <w:pPr>
              <w:rPr/>
            </w:pPr>
            <w:r w:rsidDel="00000000" w:rsidR="00000000" w:rsidRPr="00000000">
              <w:rPr>
                <w:rtl w:val="0"/>
              </w:rPr>
              <w:t xml:space="preserve">Question</w:t>
            </w:r>
          </w:p>
        </w:tc>
        <w:tc>
          <w:tcPr/>
          <w:p w:rsidR="00000000" w:rsidDel="00000000" w:rsidP="00000000" w:rsidRDefault="00000000" w:rsidRPr="00000000" w14:paraId="000001D2">
            <w:pPr>
              <w:rPr/>
            </w:pPr>
            <w:r w:rsidDel="00000000" w:rsidR="00000000" w:rsidRPr="00000000">
              <w:rPr>
                <w:rtl w:val="0"/>
              </w:rPr>
              <w:t xml:space="preserve">Below is an excerpt from a document introduced in the U.S. Senate on February 9, 1939:</w:t>
            </w:r>
          </w:p>
          <w:p w:rsidR="00000000" w:rsidDel="00000000" w:rsidP="00000000" w:rsidRDefault="00000000" w:rsidRPr="00000000" w14:paraId="000001D3">
            <w:pPr>
              <w:rPr/>
            </w:pPr>
            <w:r w:rsidDel="00000000" w:rsidR="00000000" w:rsidRPr="00000000">
              <w:rPr>
                <w:rtl w:val="0"/>
              </w:rPr>
            </w:r>
          </w:p>
          <w:tbl>
            <w:tblPr>
              <w:tblStyle w:val="Table15"/>
              <w:tblW w:w="7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1"/>
              <w:tblGridChange w:id="0">
                <w:tblGrid>
                  <w:gridCol w:w="7981"/>
                </w:tblGrid>
              </w:tblGridChange>
            </w:tblGrid>
            <w:tr>
              <w:trPr>
                <w:cantSplit w:val="0"/>
                <w:tblHeader w:val="0"/>
              </w:trPr>
              <w:tc>
                <w:tcPr/>
                <w:p w:rsidR="00000000" w:rsidDel="00000000" w:rsidP="00000000" w:rsidRDefault="00000000" w:rsidRPr="00000000" w14:paraId="000001D4">
                  <w:pPr>
                    <w:tabs>
                      <w:tab w:val="left" w:pos="1249"/>
                    </w:tabs>
                    <w:jc w:val="center"/>
                    <w:rPr/>
                  </w:pPr>
                  <w:r w:rsidDel="00000000" w:rsidR="00000000" w:rsidRPr="00000000">
                    <w:rPr>
                      <w:b w:val="1"/>
                      <w:rtl w:val="0"/>
                    </w:rPr>
                    <w:t xml:space="preserve">JOINT RESOLUTION</w:t>
                  </w:r>
                  <w:r w:rsidDel="00000000" w:rsidR="00000000" w:rsidRPr="00000000">
                    <w:rPr>
                      <w:rtl w:val="0"/>
                    </w:rPr>
                  </w:r>
                </w:p>
                <w:p w:rsidR="00000000" w:rsidDel="00000000" w:rsidP="00000000" w:rsidRDefault="00000000" w:rsidRPr="00000000" w14:paraId="000001D5">
                  <w:pPr>
                    <w:tabs>
                      <w:tab w:val="left" w:pos="1249"/>
                    </w:tabs>
                    <w:jc w:val="center"/>
                    <w:rPr/>
                  </w:pPr>
                  <w:r w:rsidDel="00000000" w:rsidR="00000000" w:rsidRPr="00000000">
                    <w:rPr>
                      <w:rtl w:val="0"/>
                    </w:rPr>
                  </w:r>
                </w:p>
                <w:p w:rsidR="00000000" w:rsidDel="00000000" w:rsidP="00000000" w:rsidRDefault="00000000" w:rsidRPr="00000000" w14:paraId="000001D6">
                  <w:pPr>
                    <w:tabs>
                      <w:tab w:val="left" w:pos="1249"/>
                    </w:tabs>
                    <w:rPr/>
                  </w:pPr>
                  <w:r w:rsidDel="00000000" w:rsidR="00000000" w:rsidRPr="00000000">
                    <w:rPr>
                      <w:rtl w:val="0"/>
                    </w:rPr>
                    <w:t xml:space="preserve">To authorize the admission into the United States of a limited number of German refugee children.</w:t>
                  </w:r>
                </w:p>
              </w:tc>
            </w:tr>
          </w:tbl>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What was the purpose of the joint resolution? </w:t>
            </w:r>
          </w:p>
        </w:tc>
      </w:tr>
      <w:tr>
        <w:trPr>
          <w:cantSplit w:val="0"/>
          <w:tblHeader w:val="0"/>
        </w:trPr>
        <w:tc>
          <w:tcPr/>
          <w:p w:rsidR="00000000" w:rsidDel="00000000" w:rsidP="00000000" w:rsidRDefault="00000000" w:rsidRPr="00000000" w14:paraId="000001D9">
            <w:pPr>
              <w:rPr/>
            </w:pPr>
            <w:r w:rsidDel="00000000" w:rsidR="00000000" w:rsidRPr="00000000">
              <w:rPr>
                <w:rtl w:val="0"/>
              </w:rPr>
              <w:t xml:space="preserve">A.</w:t>
            </w:r>
          </w:p>
        </w:tc>
        <w:tc>
          <w:tcPr/>
          <w:p w:rsidR="00000000" w:rsidDel="00000000" w:rsidP="00000000" w:rsidRDefault="00000000" w:rsidRPr="00000000" w14:paraId="000001DA">
            <w:pPr>
              <w:rPr/>
            </w:pPr>
            <w:r w:rsidDel="00000000" w:rsidR="00000000" w:rsidRPr="00000000">
              <w:rPr>
                <w:rtl w:val="0"/>
              </w:rPr>
              <w:t xml:space="preserve">To persuade the United Nations to increase funding to Germany </w:t>
            </w:r>
          </w:p>
        </w:tc>
      </w:tr>
      <w:tr>
        <w:trPr>
          <w:cantSplit w:val="0"/>
          <w:tblHeader w:val="0"/>
        </w:trPr>
        <w:tc>
          <w:tcPr/>
          <w:p w:rsidR="00000000" w:rsidDel="00000000" w:rsidP="00000000" w:rsidRDefault="00000000" w:rsidRPr="00000000" w14:paraId="000001DB">
            <w:pPr>
              <w:rPr/>
            </w:pPr>
            <w:r w:rsidDel="00000000" w:rsidR="00000000" w:rsidRPr="00000000">
              <w:rPr>
                <w:rtl w:val="0"/>
              </w:rPr>
              <w:t xml:space="preserve">B.</w:t>
            </w:r>
          </w:p>
        </w:tc>
        <w:tc>
          <w:tcPr/>
          <w:p w:rsidR="00000000" w:rsidDel="00000000" w:rsidP="00000000" w:rsidRDefault="00000000" w:rsidRPr="00000000" w14:paraId="000001DC">
            <w:pPr>
              <w:rPr/>
            </w:pPr>
            <w:r w:rsidDel="00000000" w:rsidR="00000000" w:rsidRPr="00000000">
              <w:rPr>
                <w:rtl w:val="0"/>
              </w:rPr>
              <w:t xml:space="preserve">To permit the World Court to reduce military presence in Germany</w:t>
            </w:r>
          </w:p>
        </w:tc>
      </w:tr>
      <w:tr>
        <w:trPr>
          <w:cantSplit w:val="0"/>
          <w:trHeight w:val="50" w:hRule="atLeast"/>
          <w:tblHeader w:val="0"/>
        </w:trPr>
        <w:tc>
          <w:tcPr/>
          <w:p w:rsidR="00000000" w:rsidDel="00000000" w:rsidP="00000000" w:rsidRDefault="00000000" w:rsidRPr="00000000" w14:paraId="000001DD">
            <w:pPr>
              <w:rPr/>
            </w:pPr>
            <w:r w:rsidDel="00000000" w:rsidR="00000000" w:rsidRPr="00000000">
              <w:rPr>
                <w:rtl w:val="0"/>
              </w:rPr>
              <w:t xml:space="preserve">C.</w:t>
            </w:r>
          </w:p>
        </w:tc>
        <w:tc>
          <w:tcPr/>
          <w:p w:rsidR="00000000" w:rsidDel="00000000" w:rsidP="00000000" w:rsidRDefault="00000000" w:rsidRPr="00000000" w14:paraId="000001DE">
            <w:pPr>
              <w:rPr/>
            </w:pPr>
            <w:r w:rsidDel="00000000" w:rsidR="00000000" w:rsidRPr="00000000">
              <w:rPr>
                <w:rtl w:val="0"/>
              </w:rPr>
              <w:t xml:space="preserve">To offer a humanitarian response to an international issue</w:t>
            </w:r>
          </w:p>
        </w:tc>
      </w:tr>
      <w:tr>
        <w:trPr>
          <w:cantSplit w:val="0"/>
          <w:tblHeader w:val="0"/>
        </w:trPr>
        <w:tc>
          <w:tcPr/>
          <w:p w:rsidR="00000000" w:rsidDel="00000000" w:rsidP="00000000" w:rsidRDefault="00000000" w:rsidRPr="00000000" w14:paraId="000001DF">
            <w:pPr>
              <w:rPr/>
            </w:pPr>
            <w:r w:rsidDel="00000000" w:rsidR="00000000" w:rsidRPr="00000000">
              <w:rPr>
                <w:rtl w:val="0"/>
              </w:rPr>
              <w:t xml:space="preserve">D.</w:t>
            </w:r>
          </w:p>
        </w:tc>
        <w:tc>
          <w:tcPr/>
          <w:p w:rsidR="00000000" w:rsidDel="00000000" w:rsidP="00000000" w:rsidRDefault="00000000" w:rsidRPr="00000000" w14:paraId="000001E0">
            <w:pPr>
              <w:tabs>
                <w:tab w:val="center" w:pos="3995"/>
              </w:tabs>
              <w:rPr/>
            </w:pPr>
            <w:r w:rsidDel="00000000" w:rsidR="00000000" w:rsidRPr="00000000">
              <w:rPr>
                <w:rtl w:val="0"/>
              </w:rPr>
              <w:t xml:space="preserve">To enable the implementation of an international treaty</w:t>
            </w:r>
          </w:p>
        </w:tc>
      </w:tr>
    </w:tbl>
    <w:p w:rsidR="00000000" w:rsidDel="00000000" w:rsidP="00000000" w:rsidRDefault="00000000" w:rsidRPr="00000000" w14:paraId="000001E1">
      <w:pPr>
        <w:spacing w:after="0" w:lineRule="auto"/>
        <w:rPr/>
      </w:pPr>
      <w:r w:rsidDel="00000000" w:rsidR="00000000" w:rsidRPr="00000000">
        <w:rPr>
          <w:rtl w:val="0"/>
        </w:rPr>
      </w:r>
    </w:p>
    <w:tbl>
      <w:tblPr>
        <w:tblStyle w:val="Table16"/>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5438"/>
        <w:gridCol w:w="4105"/>
        <w:tblGridChange w:id="0">
          <w:tblGrid>
            <w:gridCol w:w="1365"/>
            <w:gridCol w:w="5438"/>
            <w:gridCol w:w="4105"/>
          </w:tblGrid>
        </w:tblGridChange>
      </w:tblGrid>
      <w:tr>
        <w:trPr>
          <w:cantSplit w:val="0"/>
          <w:tblHeader w:val="0"/>
        </w:trPr>
        <w:tc>
          <w:tcPr/>
          <w:p w:rsidR="00000000" w:rsidDel="00000000" w:rsidP="00000000" w:rsidRDefault="00000000" w:rsidRPr="00000000" w14:paraId="000001E2">
            <w:pPr>
              <w:rPr/>
            </w:pPr>
            <w:r w:rsidDel="00000000" w:rsidR="00000000" w:rsidRPr="00000000">
              <w:rPr>
                <w:rtl w:val="0"/>
              </w:rPr>
              <w:t xml:space="preserve">Question</w:t>
            </w:r>
          </w:p>
        </w:tc>
        <w:tc>
          <w:tcPr>
            <w:gridSpan w:val="2"/>
          </w:tcPr>
          <w:p w:rsidR="00000000" w:rsidDel="00000000" w:rsidP="00000000" w:rsidRDefault="00000000" w:rsidRPr="00000000" w14:paraId="000001E3">
            <w:pPr>
              <w:rPr/>
            </w:pPr>
            <w:r w:rsidDel="00000000" w:rsidR="00000000" w:rsidRPr="00000000">
              <w:rPr>
                <w:rtl w:val="0"/>
              </w:rPr>
              <w:t xml:space="preserve">Below is an excerpt from a document introduced in the U.S. Senate on February 9, 1939:</w:t>
            </w:r>
          </w:p>
          <w:p w:rsidR="00000000" w:rsidDel="00000000" w:rsidP="00000000" w:rsidRDefault="00000000" w:rsidRPr="00000000" w14:paraId="000001E4">
            <w:pPr>
              <w:rPr/>
            </w:pPr>
            <w:r w:rsidDel="00000000" w:rsidR="00000000" w:rsidRPr="00000000">
              <w:rPr>
                <w:rtl w:val="0"/>
              </w:rPr>
            </w:r>
          </w:p>
          <w:tbl>
            <w:tblPr>
              <w:tblStyle w:val="Table17"/>
              <w:tblW w:w="7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1"/>
              <w:tblGridChange w:id="0">
                <w:tblGrid>
                  <w:gridCol w:w="7981"/>
                </w:tblGrid>
              </w:tblGridChange>
            </w:tblGrid>
            <w:tr>
              <w:trPr>
                <w:cantSplit w:val="0"/>
                <w:tblHeader w:val="0"/>
              </w:trPr>
              <w:tc>
                <w:tcPr/>
                <w:p w:rsidR="00000000" w:rsidDel="00000000" w:rsidP="00000000" w:rsidRDefault="00000000" w:rsidRPr="00000000" w14:paraId="000001E5">
                  <w:pPr>
                    <w:tabs>
                      <w:tab w:val="left" w:pos="1249"/>
                    </w:tabs>
                    <w:jc w:val="center"/>
                    <w:rPr/>
                  </w:pPr>
                  <w:r w:rsidDel="00000000" w:rsidR="00000000" w:rsidRPr="00000000">
                    <w:rPr>
                      <w:b w:val="1"/>
                      <w:rtl w:val="0"/>
                    </w:rPr>
                    <w:t xml:space="preserve">JOINT RESOLUTION</w:t>
                  </w:r>
                  <w:r w:rsidDel="00000000" w:rsidR="00000000" w:rsidRPr="00000000">
                    <w:rPr>
                      <w:rtl w:val="0"/>
                    </w:rPr>
                  </w:r>
                </w:p>
                <w:p w:rsidR="00000000" w:rsidDel="00000000" w:rsidP="00000000" w:rsidRDefault="00000000" w:rsidRPr="00000000" w14:paraId="000001E6">
                  <w:pPr>
                    <w:tabs>
                      <w:tab w:val="left" w:pos="1249"/>
                    </w:tabs>
                    <w:jc w:val="center"/>
                    <w:rPr/>
                  </w:pPr>
                  <w:r w:rsidDel="00000000" w:rsidR="00000000" w:rsidRPr="00000000">
                    <w:rPr>
                      <w:rtl w:val="0"/>
                    </w:rPr>
                  </w:r>
                </w:p>
                <w:p w:rsidR="00000000" w:rsidDel="00000000" w:rsidP="00000000" w:rsidRDefault="00000000" w:rsidRPr="00000000" w14:paraId="000001E7">
                  <w:pPr>
                    <w:tabs>
                      <w:tab w:val="left" w:pos="1249"/>
                    </w:tabs>
                    <w:rPr/>
                  </w:pPr>
                  <w:r w:rsidDel="00000000" w:rsidR="00000000" w:rsidRPr="00000000">
                    <w:rPr>
                      <w:rtl w:val="0"/>
                    </w:rPr>
                    <w:t xml:space="preserve">To authorize the admission into the United States of a limited number of German refugee children.</w:t>
                  </w:r>
                </w:p>
              </w:tc>
            </w:tr>
          </w:tbl>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What was the purpose of the joint resolution? </w:t>
            </w:r>
          </w:p>
        </w:tc>
      </w:tr>
      <w:tr>
        <w:trPr>
          <w:cantSplit w:val="0"/>
          <w:tblHeader w:val="0"/>
        </w:trPr>
        <w:tc>
          <w:tcPr/>
          <w:p w:rsidR="00000000" w:rsidDel="00000000" w:rsidP="00000000" w:rsidRDefault="00000000" w:rsidRPr="00000000" w14:paraId="000001EB">
            <w:pPr>
              <w:rPr/>
            </w:pPr>
            <w:r w:rsidDel="00000000" w:rsidR="00000000" w:rsidRPr="00000000">
              <w:rPr>
                <w:rtl w:val="0"/>
              </w:rPr>
              <w:t xml:space="preserve">A.</w:t>
            </w:r>
          </w:p>
        </w:tc>
        <w:tc>
          <w:tcPr/>
          <w:p w:rsidR="00000000" w:rsidDel="00000000" w:rsidP="00000000" w:rsidRDefault="00000000" w:rsidRPr="00000000" w14:paraId="000001EC">
            <w:pPr>
              <w:rPr/>
            </w:pPr>
            <w:r w:rsidDel="00000000" w:rsidR="00000000" w:rsidRPr="00000000">
              <w:rPr>
                <w:rtl w:val="0"/>
              </w:rPr>
              <w:t xml:space="preserve">To persuade the United Nations to increase funding to Germany </w:t>
            </w:r>
          </w:p>
        </w:tc>
        <w:tc>
          <w:tcPr/>
          <w:p w:rsidR="00000000" w:rsidDel="00000000" w:rsidP="00000000" w:rsidRDefault="00000000" w:rsidRPr="00000000" w14:paraId="000001ED">
            <w:pPr>
              <w:rPr/>
            </w:pPr>
            <w:r w:rsidDel="00000000" w:rsidR="00000000" w:rsidRPr="00000000">
              <w:rPr>
                <w:b w:val="1"/>
                <w:rtl w:val="0"/>
              </w:rPr>
              <w:t xml:space="preserve">Incorrect</w:t>
            </w:r>
            <w:r w:rsidDel="00000000" w:rsidR="00000000" w:rsidRPr="00000000">
              <w:rPr>
                <w:rtl w:val="0"/>
              </w:rPr>
              <w:t xml:space="preserve">-The joint resolution makes no mention of giving funds to Germany.  The purpose of the joint resolution is to bring children into Germany.  </w:t>
            </w:r>
          </w:p>
        </w:tc>
      </w:tr>
      <w:tr>
        <w:trPr>
          <w:cantSplit w:val="0"/>
          <w:tblHeader w:val="0"/>
        </w:trPr>
        <w:tc>
          <w:tcPr/>
          <w:p w:rsidR="00000000" w:rsidDel="00000000" w:rsidP="00000000" w:rsidRDefault="00000000" w:rsidRPr="00000000" w14:paraId="000001EE">
            <w:pPr>
              <w:rPr/>
            </w:pPr>
            <w:r w:rsidDel="00000000" w:rsidR="00000000" w:rsidRPr="00000000">
              <w:rPr>
                <w:rtl w:val="0"/>
              </w:rPr>
              <w:t xml:space="preserve">B.</w:t>
            </w:r>
          </w:p>
        </w:tc>
        <w:tc>
          <w:tcPr/>
          <w:p w:rsidR="00000000" w:rsidDel="00000000" w:rsidP="00000000" w:rsidRDefault="00000000" w:rsidRPr="00000000" w14:paraId="000001EF">
            <w:pPr>
              <w:rPr/>
            </w:pPr>
            <w:r w:rsidDel="00000000" w:rsidR="00000000" w:rsidRPr="00000000">
              <w:rPr>
                <w:rtl w:val="0"/>
              </w:rPr>
              <w:t xml:space="preserve">To permit the World Court to reduce military presence in Germany</w:t>
            </w:r>
          </w:p>
        </w:tc>
        <w:tc>
          <w:tcPr/>
          <w:p w:rsidR="00000000" w:rsidDel="00000000" w:rsidP="00000000" w:rsidRDefault="00000000" w:rsidRPr="00000000" w14:paraId="000001F0">
            <w:pPr>
              <w:rPr/>
            </w:pPr>
            <w:r w:rsidDel="00000000" w:rsidR="00000000" w:rsidRPr="00000000">
              <w:rPr>
                <w:b w:val="1"/>
                <w:rtl w:val="0"/>
              </w:rPr>
              <w:t xml:space="preserve">Incorrect-</w:t>
            </w:r>
            <w:r w:rsidDel="00000000" w:rsidR="00000000" w:rsidRPr="00000000">
              <w:rPr>
                <w:rtl w:val="0"/>
              </w:rPr>
              <w:t xml:space="preserve">The U.S. Senate does not have the power to decide the actions taken by the World Court.  The World Court does not have control over any military.  </w:t>
            </w:r>
          </w:p>
        </w:tc>
      </w:tr>
      <w:tr>
        <w:trPr>
          <w:cantSplit w:val="0"/>
          <w:trHeight w:val="50" w:hRule="atLeast"/>
          <w:tblHeader w:val="0"/>
        </w:trPr>
        <w:tc>
          <w:tcPr/>
          <w:p w:rsidR="00000000" w:rsidDel="00000000" w:rsidP="00000000" w:rsidRDefault="00000000" w:rsidRPr="00000000" w14:paraId="000001F1">
            <w:pPr>
              <w:rPr/>
            </w:pPr>
            <w:r w:rsidDel="00000000" w:rsidR="00000000" w:rsidRPr="00000000">
              <w:rPr>
                <w:rtl w:val="0"/>
              </w:rPr>
              <w:t xml:space="preserve">C.</w:t>
            </w:r>
          </w:p>
        </w:tc>
        <w:tc>
          <w:tcPr/>
          <w:p w:rsidR="00000000" w:rsidDel="00000000" w:rsidP="00000000" w:rsidRDefault="00000000" w:rsidRPr="00000000" w14:paraId="000001F2">
            <w:pPr>
              <w:rPr/>
            </w:pPr>
            <w:r w:rsidDel="00000000" w:rsidR="00000000" w:rsidRPr="00000000">
              <w:rPr>
                <w:rtl w:val="0"/>
              </w:rPr>
              <w:t xml:space="preserve">To offer a humanitarian response to an international issue</w:t>
            </w:r>
          </w:p>
        </w:tc>
        <w:tc>
          <w:tcPr/>
          <w:p w:rsidR="00000000" w:rsidDel="00000000" w:rsidP="00000000" w:rsidRDefault="00000000" w:rsidRPr="00000000" w14:paraId="000001F3">
            <w:pPr>
              <w:rPr/>
            </w:pPr>
            <w:r w:rsidDel="00000000" w:rsidR="00000000" w:rsidRPr="00000000">
              <w:rPr>
                <w:b w:val="1"/>
                <w:i w:val="1"/>
                <w:rtl w:val="0"/>
              </w:rPr>
              <w:t xml:space="preserve">Correct</w:t>
            </w:r>
            <w:r w:rsidDel="00000000" w:rsidR="00000000" w:rsidRPr="00000000">
              <w:rPr>
                <w:i w:val="1"/>
                <w:rtl w:val="0"/>
              </w:rPr>
              <w:t xml:space="preserve">-</w:t>
            </w:r>
            <w:r w:rsidDel="00000000" w:rsidR="00000000" w:rsidRPr="00000000">
              <w:rPr>
                <w:rtl w:val="0"/>
              </w:rPr>
              <w:t xml:space="preserve">A decision by Congress to admit children who are refugees from another country suggests that there is a need for a humanitarian response to an issue to which the U.S. decides to become involved.  </w:t>
            </w:r>
          </w:p>
        </w:tc>
      </w:tr>
      <w:tr>
        <w:trPr>
          <w:cantSplit w:val="0"/>
          <w:tblHeader w:val="0"/>
        </w:trPr>
        <w:tc>
          <w:tcPr/>
          <w:p w:rsidR="00000000" w:rsidDel="00000000" w:rsidP="00000000" w:rsidRDefault="00000000" w:rsidRPr="00000000" w14:paraId="000001F4">
            <w:pPr>
              <w:rPr/>
            </w:pPr>
            <w:r w:rsidDel="00000000" w:rsidR="00000000" w:rsidRPr="00000000">
              <w:rPr>
                <w:rtl w:val="0"/>
              </w:rPr>
              <w:t xml:space="preserve">D.</w:t>
            </w:r>
          </w:p>
        </w:tc>
        <w:tc>
          <w:tcPr/>
          <w:p w:rsidR="00000000" w:rsidDel="00000000" w:rsidP="00000000" w:rsidRDefault="00000000" w:rsidRPr="00000000" w14:paraId="000001F5">
            <w:pPr>
              <w:tabs>
                <w:tab w:val="center" w:pos="3995"/>
              </w:tabs>
              <w:rPr/>
            </w:pPr>
            <w:r w:rsidDel="00000000" w:rsidR="00000000" w:rsidRPr="00000000">
              <w:rPr>
                <w:rtl w:val="0"/>
              </w:rPr>
              <w:t xml:space="preserve">To enable the implementation of an international treaty</w:t>
            </w:r>
          </w:p>
        </w:tc>
        <w:tc>
          <w:tcPr/>
          <w:p w:rsidR="00000000" w:rsidDel="00000000" w:rsidP="00000000" w:rsidRDefault="00000000" w:rsidRPr="00000000" w14:paraId="000001F6">
            <w:pPr>
              <w:tabs>
                <w:tab w:val="center" w:pos="3995"/>
              </w:tabs>
              <w:rPr/>
            </w:pPr>
            <w:r w:rsidDel="00000000" w:rsidR="00000000" w:rsidRPr="00000000">
              <w:rPr>
                <w:b w:val="1"/>
                <w:rtl w:val="0"/>
              </w:rPr>
              <w:t xml:space="preserve">Incorrect</w:t>
            </w:r>
            <w:r w:rsidDel="00000000" w:rsidR="00000000" w:rsidRPr="00000000">
              <w:rPr>
                <w:rtl w:val="0"/>
              </w:rPr>
              <w:t xml:space="preserve">-The executive branch is responsible for implementing treaties ratified by the U.S. Senate.</w:t>
            </w:r>
          </w:p>
        </w:tc>
      </w:tr>
    </w:tbl>
    <w:p w:rsidR="00000000" w:rsidDel="00000000" w:rsidP="00000000" w:rsidRDefault="00000000" w:rsidRPr="00000000" w14:paraId="000001F7">
      <w:pPr>
        <w:spacing w:after="0" w:lineRule="auto"/>
        <w:rPr/>
      </w:pPr>
      <w:r w:rsidDel="00000000" w:rsidR="00000000" w:rsidRPr="00000000">
        <w:rPr>
          <w:rtl w:val="0"/>
        </w:rPr>
      </w:r>
    </w:p>
    <w:p w:rsidR="00000000" w:rsidDel="00000000" w:rsidP="00000000" w:rsidRDefault="00000000" w:rsidRPr="00000000" w14:paraId="000001F8">
      <w:pPr>
        <w:spacing w:after="200" w:lineRule="auto"/>
        <w:rPr>
          <w:b w:val="1"/>
          <w:sz w:val="26"/>
          <w:szCs w:val="26"/>
        </w:rPr>
      </w:pPr>
      <w:bookmarkStart w:colFirst="0" w:colLast="0" w:name="_gjdgxs" w:id="0"/>
      <w:bookmarkEnd w:id="0"/>
      <w:r w:rsidDel="00000000" w:rsidR="00000000" w:rsidRPr="00000000">
        <w:rPr>
          <w:rtl w:val="0"/>
        </w:rPr>
      </w:r>
    </w:p>
    <w:tbl>
      <w:tblPr>
        <w:tblStyle w:val="Table1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F9">
            <w:pPr>
              <w:rPr/>
            </w:pPr>
            <w:r w:rsidDel="00000000" w:rsidR="00000000" w:rsidRPr="00000000">
              <w:rPr>
                <w:rtl w:val="0"/>
              </w:rPr>
              <w:t xml:space="preserve">Benchmark</w:t>
            </w:r>
          </w:p>
        </w:tc>
        <w:tc>
          <w:tcPr/>
          <w:p w:rsidR="00000000" w:rsidDel="00000000" w:rsidP="00000000" w:rsidRDefault="00000000" w:rsidRPr="00000000" w14:paraId="000001FA">
            <w:pPr>
              <w:rPr/>
            </w:pPr>
            <w:r w:rsidDel="00000000" w:rsidR="00000000" w:rsidRPr="00000000">
              <w:rPr>
                <w:rtl w:val="0"/>
              </w:rPr>
              <w:t xml:space="preserve">Benchmark Clarification</w:t>
            </w:r>
          </w:p>
        </w:tc>
        <w:tc>
          <w:tcPr/>
          <w:p w:rsidR="00000000" w:rsidDel="00000000" w:rsidP="00000000" w:rsidRDefault="00000000" w:rsidRPr="00000000" w14:paraId="000001FB">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FC">
            <w:pPr>
              <w:rPr/>
            </w:pPr>
            <w:r w:rsidDel="00000000" w:rsidR="00000000" w:rsidRPr="00000000">
              <w:rPr>
                <w:rtl w:val="0"/>
              </w:rPr>
              <w:t xml:space="preserve">4.3</w:t>
            </w:r>
          </w:p>
        </w:tc>
        <w:tc>
          <w:tcPr/>
          <w:p w:rsidR="00000000" w:rsidDel="00000000" w:rsidP="00000000" w:rsidRDefault="00000000" w:rsidRPr="00000000" w14:paraId="000001FD">
            <w:pPr>
              <w:rPr/>
            </w:pPr>
            <w:r w:rsidDel="00000000" w:rsidR="00000000" w:rsidRPr="00000000">
              <w:rPr>
                <w:rtl w:val="0"/>
              </w:rPr>
              <w:t xml:space="preserve">BC 3</w:t>
            </w:r>
          </w:p>
        </w:tc>
        <w:tc>
          <w:tcPr/>
          <w:p w:rsidR="00000000" w:rsidDel="00000000" w:rsidP="00000000" w:rsidRDefault="00000000" w:rsidRPr="00000000" w14:paraId="000001FE">
            <w:pPr>
              <w:rPr/>
            </w:pPr>
            <w:r w:rsidDel="00000000" w:rsidR="00000000" w:rsidRPr="00000000">
              <w:rPr>
                <w:rtl w:val="0"/>
              </w:rPr>
              <w:t xml:space="preserve">M</w:t>
            </w:r>
          </w:p>
        </w:tc>
      </w:tr>
    </w:tbl>
    <w:p w:rsidR="00000000" w:rsidDel="00000000" w:rsidP="00000000" w:rsidRDefault="00000000" w:rsidRPr="00000000" w14:paraId="000001FF">
      <w:pPr>
        <w:spacing w:after="0" w:lineRule="auto"/>
        <w:rPr/>
      </w:pPr>
      <w:r w:rsidDel="00000000" w:rsidR="00000000" w:rsidRPr="00000000">
        <w:rPr>
          <w:rtl w:val="0"/>
        </w:rPr>
      </w:r>
    </w:p>
    <w:tbl>
      <w:tblPr>
        <w:tblStyle w:val="Table1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4"/>
        <w:gridCol w:w="5554"/>
        <w:gridCol w:w="1960"/>
        <w:gridCol w:w="2070"/>
        <w:tblGridChange w:id="0">
          <w:tblGrid>
            <w:gridCol w:w="1324"/>
            <w:gridCol w:w="5554"/>
            <w:gridCol w:w="1960"/>
            <w:gridCol w:w="2070"/>
          </w:tblGrid>
        </w:tblGridChange>
      </w:tblGrid>
      <w:tr>
        <w:trPr>
          <w:cantSplit w:val="0"/>
          <w:tblHeader w:val="0"/>
        </w:trPr>
        <w:tc>
          <w:tcPr/>
          <w:p w:rsidR="00000000" w:rsidDel="00000000" w:rsidP="00000000" w:rsidRDefault="00000000" w:rsidRPr="00000000" w14:paraId="00000200">
            <w:pPr>
              <w:rPr/>
            </w:pPr>
            <w:r w:rsidDel="00000000" w:rsidR="00000000" w:rsidRPr="00000000">
              <w:rPr>
                <w:rtl w:val="0"/>
              </w:rPr>
              <w:t xml:space="preserve">Question</w:t>
            </w:r>
          </w:p>
        </w:tc>
        <w:tc>
          <w:tcPr>
            <w:gridSpan w:val="3"/>
          </w:tcPr>
          <w:p w:rsidR="00000000" w:rsidDel="00000000" w:rsidP="00000000" w:rsidRDefault="00000000" w:rsidRPr="00000000" w14:paraId="00000201">
            <w:pPr>
              <w:rPr/>
            </w:pPr>
            <w:r w:rsidDel="00000000" w:rsidR="00000000" w:rsidRPr="00000000">
              <w:rPr>
                <w:rtl w:val="0"/>
              </w:rPr>
              <w:t xml:space="preserve">Below is an excerpt from a bill signed by President Calvin Coolidge on May 24, 1924: </w:t>
            </w:r>
          </w:p>
          <w:p w:rsidR="00000000" w:rsidDel="00000000" w:rsidP="00000000" w:rsidRDefault="00000000" w:rsidRPr="00000000" w14:paraId="00000202">
            <w:pPr>
              <w:rPr/>
            </w:pPr>
            <w:r w:rsidDel="00000000" w:rsidR="00000000" w:rsidRPr="00000000">
              <w:rPr>
                <w:rtl w:val="0"/>
              </w:rPr>
            </w:r>
          </w:p>
          <w:tbl>
            <w:tblPr>
              <w:tblStyle w:val="Table20"/>
              <w:tblW w:w="7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0"/>
              <w:tblGridChange w:id="0">
                <w:tblGrid>
                  <w:gridCol w:w="7800"/>
                </w:tblGrid>
              </w:tblGridChange>
            </w:tblGrid>
            <w:tr>
              <w:trPr>
                <w:cantSplit w:val="0"/>
                <w:tblHeader w:val="0"/>
              </w:trPr>
              <w:tc>
                <w:tcPr/>
                <w:p w:rsidR="00000000" w:rsidDel="00000000" w:rsidP="00000000" w:rsidRDefault="00000000" w:rsidRPr="00000000" w14:paraId="00000203">
                  <w:pPr>
                    <w:rPr/>
                  </w:pPr>
                  <w:r w:rsidDel="00000000" w:rsidR="00000000" w:rsidRPr="00000000">
                    <w:rPr>
                      <w:rtl w:val="0"/>
                    </w:rPr>
                    <w:t xml:space="preserve">Exclusion from United States.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Sec. 13. (a) No immigrant shall be admitted to the United States unless he (1) has an unexpired immigration visa or was born subsequent to the issuance of the immigration visa of the accompanying parent, (2) is of the nationality specified in the visa in the immigration visa, …(4) is otherwise admissible under the immigration laws.</w:t>
                  </w:r>
                </w:p>
              </w:tc>
            </w:tr>
          </w:tbl>
          <w:p w:rsidR="00000000" w:rsidDel="00000000" w:rsidP="00000000" w:rsidRDefault="00000000" w:rsidRPr="00000000" w14:paraId="00000206">
            <w:pPr>
              <w:rPr>
                <w:sz w:val="22"/>
                <w:szCs w:val="22"/>
              </w:rPr>
            </w:pPr>
            <w:r w:rsidDel="00000000" w:rsidR="00000000" w:rsidRPr="00000000">
              <w:rPr>
                <w:rtl w:val="0"/>
              </w:rPr>
            </w:r>
          </w:p>
          <w:p w:rsidR="00000000" w:rsidDel="00000000" w:rsidP="00000000" w:rsidRDefault="00000000" w:rsidRPr="00000000" w14:paraId="00000207">
            <w:pPr>
              <w:rPr>
                <w:sz w:val="20"/>
                <w:szCs w:val="20"/>
              </w:rPr>
            </w:pPr>
            <w:r w:rsidDel="00000000" w:rsidR="00000000" w:rsidRPr="00000000">
              <w:rPr>
                <w:sz w:val="20"/>
                <w:szCs w:val="20"/>
                <w:rtl w:val="0"/>
              </w:rPr>
              <w:t xml:space="preserve">Source:  Immigration Act (Johnson-Reed Act) of 1924</w:t>
            </w:r>
          </w:p>
          <w:p w:rsidR="00000000" w:rsidDel="00000000" w:rsidP="00000000" w:rsidRDefault="00000000" w:rsidRPr="00000000" w14:paraId="00000208">
            <w:pPr>
              <w:rPr>
                <w:sz w:val="22"/>
                <w:szCs w:val="22"/>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About which group was the focus of the legislation?</w:t>
            </w:r>
          </w:p>
        </w:tc>
      </w:tr>
      <w:tr>
        <w:trPr>
          <w:cantSplit w:val="0"/>
          <w:tblHeader w:val="0"/>
        </w:trPr>
        <w:tc>
          <w:tcPr/>
          <w:p w:rsidR="00000000" w:rsidDel="00000000" w:rsidP="00000000" w:rsidRDefault="00000000" w:rsidRPr="00000000" w14:paraId="0000020C">
            <w:pPr>
              <w:rPr/>
            </w:pPr>
            <w:r w:rsidDel="00000000" w:rsidR="00000000" w:rsidRPr="00000000">
              <w:rPr>
                <w:rtl w:val="0"/>
              </w:rPr>
              <w:t xml:space="preserve">A.</w:t>
            </w:r>
          </w:p>
        </w:tc>
        <w:tc>
          <w:tcPr>
            <w:gridSpan w:val="3"/>
          </w:tcPr>
          <w:p w:rsidR="00000000" w:rsidDel="00000000" w:rsidP="00000000" w:rsidRDefault="00000000" w:rsidRPr="00000000" w14:paraId="0000020D">
            <w:pPr>
              <w:rPr/>
            </w:pPr>
            <w:r w:rsidDel="00000000" w:rsidR="00000000" w:rsidRPr="00000000">
              <w:rPr>
                <w:rtl w:val="0"/>
              </w:rPr>
              <w:t xml:space="preserve">Citizens</w:t>
            </w:r>
          </w:p>
        </w:tc>
      </w:tr>
      <w:tr>
        <w:trPr>
          <w:cantSplit w:val="0"/>
          <w:tblHeader w:val="0"/>
        </w:trPr>
        <w:tc>
          <w:tcPr/>
          <w:p w:rsidR="00000000" w:rsidDel="00000000" w:rsidP="00000000" w:rsidRDefault="00000000" w:rsidRPr="00000000" w14:paraId="00000210">
            <w:pPr>
              <w:rPr/>
            </w:pPr>
            <w:r w:rsidDel="00000000" w:rsidR="00000000" w:rsidRPr="00000000">
              <w:rPr>
                <w:rtl w:val="0"/>
              </w:rPr>
              <w:t xml:space="preserve">B.</w:t>
            </w:r>
          </w:p>
        </w:tc>
        <w:tc>
          <w:tcPr>
            <w:gridSpan w:val="3"/>
          </w:tcPr>
          <w:p w:rsidR="00000000" w:rsidDel="00000000" w:rsidP="00000000" w:rsidRDefault="00000000" w:rsidRPr="00000000" w14:paraId="00000211">
            <w:pPr>
              <w:rPr/>
            </w:pPr>
            <w:r w:rsidDel="00000000" w:rsidR="00000000" w:rsidRPr="00000000">
              <w:rPr>
                <w:rtl w:val="0"/>
              </w:rPr>
              <w:t xml:space="preserve">State governors</w:t>
            </w:r>
          </w:p>
        </w:tc>
      </w:tr>
      <w:tr>
        <w:trPr>
          <w:cantSplit w:val="0"/>
          <w:trHeight w:val="50" w:hRule="atLeast"/>
          <w:tblHeader w:val="0"/>
        </w:trPr>
        <w:tc>
          <w:tcPr/>
          <w:p w:rsidR="00000000" w:rsidDel="00000000" w:rsidP="00000000" w:rsidRDefault="00000000" w:rsidRPr="00000000" w14:paraId="00000214">
            <w:pPr>
              <w:rPr/>
            </w:pPr>
            <w:r w:rsidDel="00000000" w:rsidR="00000000" w:rsidRPr="00000000">
              <w:rPr>
                <w:rtl w:val="0"/>
              </w:rPr>
              <w:t xml:space="preserve">C.</w:t>
            </w:r>
          </w:p>
        </w:tc>
        <w:tc>
          <w:tcPr>
            <w:gridSpan w:val="3"/>
          </w:tcPr>
          <w:p w:rsidR="00000000" w:rsidDel="00000000" w:rsidP="00000000" w:rsidRDefault="00000000" w:rsidRPr="00000000" w14:paraId="00000215">
            <w:pPr>
              <w:rPr/>
            </w:pPr>
            <w:r w:rsidDel="00000000" w:rsidR="00000000" w:rsidRPr="00000000">
              <w:rPr>
                <w:rtl w:val="0"/>
              </w:rPr>
              <w:t xml:space="preserve">Prime ministers</w:t>
            </w:r>
          </w:p>
        </w:tc>
      </w:tr>
      <w:tr>
        <w:trPr>
          <w:cantSplit w:val="0"/>
          <w:tblHeader w:val="0"/>
        </w:trPr>
        <w:tc>
          <w:tcPr/>
          <w:p w:rsidR="00000000" w:rsidDel="00000000" w:rsidP="00000000" w:rsidRDefault="00000000" w:rsidRPr="00000000" w14:paraId="00000218">
            <w:pPr>
              <w:rPr/>
            </w:pPr>
            <w:r w:rsidDel="00000000" w:rsidR="00000000" w:rsidRPr="00000000">
              <w:rPr>
                <w:rtl w:val="0"/>
              </w:rPr>
              <w:t xml:space="preserve">D.</w:t>
            </w:r>
          </w:p>
        </w:tc>
        <w:tc>
          <w:tcPr>
            <w:gridSpan w:val="3"/>
          </w:tcPr>
          <w:p w:rsidR="00000000" w:rsidDel="00000000" w:rsidP="00000000" w:rsidRDefault="00000000" w:rsidRPr="00000000" w14:paraId="00000219">
            <w:pPr>
              <w:rPr/>
            </w:pPr>
            <w:r w:rsidDel="00000000" w:rsidR="00000000" w:rsidRPr="00000000">
              <w:rPr>
                <w:rtl w:val="0"/>
              </w:rPr>
              <w:t xml:space="preserve">Aliens</w:t>
            </w:r>
          </w:p>
        </w:tc>
      </w:tr>
    </w:tbl>
    <w:p w:rsidR="00000000" w:rsidDel="00000000" w:rsidP="00000000" w:rsidRDefault="00000000" w:rsidRPr="00000000" w14:paraId="0000021C">
      <w:pPr>
        <w:spacing w:after="0" w:lineRule="auto"/>
        <w:rPr/>
      </w:pPr>
      <w:r w:rsidDel="00000000" w:rsidR="00000000" w:rsidRPr="00000000">
        <w:rPr>
          <w:rtl w:val="0"/>
        </w:rPr>
      </w:r>
    </w:p>
    <w:tbl>
      <w:tblPr>
        <w:tblStyle w:val="Table2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4"/>
        <w:gridCol w:w="5554"/>
        <w:gridCol w:w="17"/>
        <w:gridCol w:w="1943"/>
        <w:gridCol w:w="2070"/>
        <w:tblGridChange w:id="0">
          <w:tblGrid>
            <w:gridCol w:w="1324"/>
            <w:gridCol w:w="5554"/>
            <w:gridCol w:w="17"/>
            <w:gridCol w:w="1943"/>
            <w:gridCol w:w="2070"/>
          </w:tblGrid>
        </w:tblGridChange>
      </w:tblGrid>
      <w:tr>
        <w:trPr>
          <w:cantSplit w:val="0"/>
          <w:tblHeader w:val="0"/>
        </w:trPr>
        <w:tc>
          <w:tcPr/>
          <w:p w:rsidR="00000000" w:rsidDel="00000000" w:rsidP="00000000" w:rsidRDefault="00000000" w:rsidRPr="00000000" w14:paraId="0000021D">
            <w:pPr>
              <w:rPr/>
            </w:pPr>
            <w:r w:rsidDel="00000000" w:rsidR="00000000" w:rsidRPr="00000000">
              <w:rPr>
                <w:rtl w:val="0"/>
              </w:rPr>
              <w:t xml:space="preserve">Question</w:t>
            </w:r>
          </w:p>
        </w:tc>
        <w:tc>
          <w:tcPr>
            <w:gridSpan w:val="4"/>
          </w:tcPr>
          <w:p w:rsidR="00000000" w:rsidDel="00000000" w:rsidP="00000000" w:rsidRDefault="00000000" w:rsidRPr="00000000" w14:paraId="0000021E">
            <w:pPr>
              <w:rPr/>
            </w:pPr>
            <w:r w:rsidDel="00000000" w:rsidR="00000000" w:rsidRPr="00000000">
              <w:rPr>
                <w:rtl w:val="0"/>
              </w:rPr>
              <w:t xml:space="preserve">Below is an excerpt from a bill signed by President Calvin Coolidge on May 24, 1924: </w:t>
            </w:r>
          </w:p>
          <w:p w:rsidR="00000000" w:rsidDel="00000000" w:rsidP="00000000" w:rsidRDefault="00000000" w:rsidRPr="00000000" w14:paraId="0000021F">
            <w:pPr>
              <w:rPr/>
            </w:pPr>
            <w:r w:rsidDel="00000000" w:rsidR="00000000" w:rsidRPr="00000000">
              <w:rPr>
                <w:rtl w:val="0"/>
              </w:rPr>
            </w:r>
          </w:p>
          <w:tbl>
            <w:tblPr>
              <w:tblStyle w:val="Table22"/>
              <w:tblW w:w="7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0"/>
              <w:tblGridChange w:id="0">
                <w:tblGrid>
                  <w:gridCol w:w="7800"/>
                </w:tblGrid>
              </w:tblGridChange>
            </w:tblGrid>
            <w:tr>
              <w:trPr>
                <w:cantSplit w:val="0"/>
                <w:tblHeader w:val="0"/>
              </w:trPr>
              <w:tc>
                <w:tcPr/>
                <w:p w:rsidR="00000000" w:rsidDel="00000000" w:rsidP="00000000" w:rsidRDefault="00000000" w:rsidRPr="00000000" w14:paraId="00000220">
                  <w:pPr>
                    <w:rPr/>
                  </w:pPr>
                  <w:r w:rsidDel="00000000" w:rsidR="00000000" w:rsidRPr="00000000">
                    <w:rPr>
                      <w:rtl w:val="0"/>
                    </w:rPr>
                    <w:t xml:space="preserve">Exclusion from United States.</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Sec. 13. (a) No immigrant shall be admitted to the United States unless he (1) has an unexpired immigration visa or was born subsequent to the issuance of the immigration visa of the accompanying parent, (2) is of the nationality specified in the visa in the immigration visa, …(4) is otherwise admissible under the immigration laws.</w:t>
                  </w:r>
                </w:p>
              </w:tc>
            </w:tr>
          </w:tbl>
          <w:p w:rsidR="00000000" w:rsidDel="00000000" w:rsidP="00000000" w:rsidRDefault="00000000" w:rsidRPr="00000000" w14:paraId="00000223">
            <w:pPr>
              <w:rPr>
                <w:sz w:val="22"/>
                <w:szCs w:val="22"/>
              </w:rPr>
            </w:pPr>
            <w:r w:rsidDel="00000000" w:rsidR="00000000" w:rsidRPr="00000000">
              <w:rPr>
                <w:rtl w:val="0"/>
              </w:rPr>
            </w:r>
          </w:p>
          <w:p w:rsidR="00000000" w:rsidDel="00000000" w:rsidP="00000000" w:rsidRDefault="00000000" w:rsidRPr="00000000" w14:paraId="00000224">
            <w:pPr>
              <w:rPr>
                <w:sz w:val="20"/>
                <w:szCs w:val="20"/>
              </w:rPr>
            </w:pPr>
            <w:r w:rsidDel="00000000" w:rsidR="00000000" w:rsidRPr="00000000">
              <w:rPr>
                <w:sz w:val="20"/>
                <w:szCs w:val="20"/>
                <w:rtl w:val="0"/>
              </w:rPr>
              <w:t xml:space="preserve">Source:  Immigration Act (Johnson-Reed Act) of 1924</w:t>
            </w:r>
          </w:p>
          <w:p w:rsidR="00000000" w:rsidDel="00000000" w:rsidP="00000000" w:rsidRDefault="00000000" w:rsidRPr="00000000" w14:paraId="00000225">
            <w:pPr>
              <w:rPr>
                <w:sz w:val="22"/>
                <w:szCs w:val="22"/>
              </w:rPr>
            </w:pPr>
            <w:r w:rsidDel="00000000" w:rsidR="00000000" w:rsidRPr="00000000">
              <w:rPr>
                <w:rtl w:val="0"/>
              </w:rPr>
            </w:r>
          </w:p>
          <w:p w:rsidR="00000000" w:rsidDel="00000000" w:rsidP="00000000" w:rsidRDefault="00000000" w:rsidRPr="00000000" w14:paraId="00000226">
            <w:pPr>
              <w:rPr>
                <w:sz w:val="22"/>
                <w:szCs w:val="22"/>
              </w:rPr>
            </w:pPr>
            <w:r w:rsidDel="00000000" w:rsidR="00000000" w:rsidRPr="00000000">
              <w:rPr>
                <w:sz w:val="22"/>
                <w:szCs w:val="22"/>
                <w:rtl w:val="0"/>
              </w:rPr>
              <w:t xml:space="preserve">About which group was the focus of the legislation?</w:t>
            </w:r>
          </w:p>
        </w:tc>
      </w:tr>
      <w:tr>
        <w:trPr>
          <w:cantSplit w:val="0"/>
          <w:tblHeader w:val="0"/>
        </w:trPr>
        <w:tc>
          <w:tcPr/>
          <w:p w:rsidR="00000000" w:rsidDel="00000000" w:rsidP="00000000" w:rsidRDefault="00000000" w:rsidRPr="00000000" w14:paraId="0000022A">
            <w:pPr>
              <w:rPr/>
            </w:pPr>
            <w:r w:rsidDel="00000000" w:rsidR="00000000" w:rsidRPr="00000000">
              <w:rPr>
                <w:rtl w:val="0"/>
              </w:rPr>
              <w:t xml:space="preserve">A.</w:t>
            </w:r>
          </w:p>
        </w:tc>
        <w:tc>
          <w:tcPr>
            <w:gridSpan w:val="2"/>
          </w:tcPr>
          <w:p w:rsidR="00000000" w:rsidDel="00000000" w:rsidP="00000000" w:rsidRDefault="00000000" w:rsidRPr="00000000" w14:paraId="0000022B">
            <w:pPr>
              <w:rPr/>
            </w:pPr>
            <w:r w:rsidDel="00000000" w:rsidR="00000000" w:rsidRPr="00000000">
              <w:rPr>
                <w:rtl w:val="0"/>
              </w:rPr>
              <w:t xml:space="preserve">Citizens</w:t>
            </w:r>
          </w:p>
        </w:tc>
        <w:tc>
          <w:tcPr>
            <w:gridSpan w:val="2"/>
          </w:tcPr>
          <w:p w:rsidR="00000000" w:rsidDel="00000000" w:rsidP="00000000" w:rsidRDefault="00000000" w:rsidRPr="00000000" w14:paraId="0000022D">
            <w:pPr>
              <w:rPr/>
            </w:pPr>
            <w:r w:rsidDel="00000000" w:rsidR="00000000" w:rsidRPr="00000000">
              <w:rPr>
                <w:b w:val="1"/>
                <w:rtl w:val="0"/>
              </w:rPr>
              <w:t xml:space="preserve">Incorrect</w:t>
            </w:r>
            <w:r w:rsidDel="00000000" w:rsidR="00000000" w:rsidRPr="00000000">
              <w:rPr>
                <w:rtl w:val="0"/>
              </w:rPr>
              <w:t xml:space="preserve">-U.S. citizens, whether naturalized or native born, do not need visas to travel to the United States. </w:t>
            </w:r>
          </w:p>
        </w:tc>
      </w:tr>
      <w:tr>
        <w:trPr>
          <w:cantSplit w:val="0"/>
          <w:tblHeader w:val="0"/>
        </w:trPr>
        <w:tc>
          <w:tcPr/>
          <w:p w:rsidR="00000000" w:rsidDel="00000000" w:rsidP="00000000" w:rsidRDefault="00000000" w:rsidRPr="00000000" w14:paraId="0000022F">
            <w:pPr>
              <w:rPr/>
            </w:pPr>
            <w:r w:rsidDel="00000000" w:rsidR="00000000" w:rsidRPr="00000000">
              <w:rPr>
                <w:rtl w:val="0"/>
              </w:rPr>
              <w:t xml:space="preserve">B.</w:t>
            </w:r>
          </w:p>
        </w:tc>
        <w:tc>
          <w:tcPr>
            <w:gridSpan w:val="2"/>
          </w:tcPr>
          <w:p w:rsidR="00000000" w:rsidDel="00000000" w:rsidP="00000000" w:rsidRDefault="00000000" w:rsidRPr="00000000" w14:paraId="00000230">
            <w:pPr>
              <w:rPr/>
            </w:pPr>
            <w:r w:rsidDel="00000000" w:rsidR="00000000" w:rsidRPr="00000000">
              <w:rPr>
                <w:rtl w:val="0"/>
              </w:rPr>
              <w:t xml:space="preserve">State governors</w:t>
            </w:r>
          </w:p>
        </w:tc>
        <w:tc>
          <w:tcPr>
            <w:gridSpan w:val="2"/>
          </w:tcPr>
          <w:p w:rsidR="00000000" w:rsidDel="00000000" w:rsidP="00000000" w:rsidRDefault="00000000" w:rsidRPr="00000000" w14:paraId="00000232">
            <w:pPr>
              <w:rPr/>
            </w:pPr>
            <w:r w:rsidDel="00000000" w:rsidR="00000000" w:rsidRPr="00000000">
              <w:rPr>
                <w:b w:val="1"/>
                <w:rtl w:val="0"/>
              </w:rPr>
              <w:t xml:space="preserve">Incorrect</w:t>
            </w:r>
            <w:r w:rsidDel="00000000" w:rsidR="00000000" w:rsidRPr="00000000">
              <w:rPr>
                <w:rtl w:val="0"/>
              </w:rPr>
              <w:t xml:space="preserve">-To be a state governor one needs to be a U.S. citizen.  U.S. citizens, whether naturalized or native born, do not need visas to travel to the United States. </w:t>
            </w:r>
          </w:p>
        </w:tc>
      </w:tr>
      <w:tr>
        <w:trPr>
          <w:cantSplit w:val="0"/>
          <w:trHeight w:val="50" w:hRule="atLeast"/>
          <w:tblHeader w:val="0"/>
        </w:trPr>
        <w:tc>
          <w:tcPr/>
          <w:p w:rsidR="00000000" w:rsidDel="00000000" w:rsidP="00000000" w:rsidRDefault="00000000" w:rsidRPr="00000000" w14:paraId="00000234">
            <w:pPr>
              <w:rPr/>
            </w:pPr>
            <w:r w:rsidDel="00000000" w:rsidR="00000000" w:rsidRPr="00000000">
              <w:rPr>
                <w:rtl w:val="0"/>
              </w:rPr>
              <w:t xml:space="preserve">C.</w:t>
            </w:r>
          </w:p>
        </w:tc>
        <w:tc>
          <w:tcPr>
            <w:gridSpan w:val="2"/>
          </w:tcPr>
          <w:p w:rsidR="00000000" w:rsidDel="00000000" w:rsidP="00000000" w:rsidRDefault="00000000" w:rsidRPr="00000000" w14:paraId="00000235">
            <w:pPr>
              <w:rPr/>
            </w:pPr>
            <w:r w:rsidDel="00000000" w:rsidR="00000000" w:rsidRPr="00000000">
              <w:rPr>
                <w:rtl w:val="0"/>
              </w:rPr>
              <w:t xml:space="preserve">Prime ministers</w:t>
            </w:r>
          </w:p>
        </w:tc>
        <w:tc>
          <w:tcPr>
            <w:gridSpan w:val="2"/>
          </w:tcPr>
          <w:p w:rsidR="00000000" w:rsidDel="00000000" w:rsidP="00000000" w:rsidRDefault="00000000" w:rsidRPr="00000000" w14:paraId="00000237">
            <w:pPr>
              <w:rPr/>
            </w:pPr>
            <w:r w:rsidDel="00000000" w:rsidR="00000000" w:rsidRPr="00000000">
              <w:rPr>
                <w:b w:val="1"/>
                <w:rtl w:val="0"/>
              </w:rPr>
              <w:t xml:space="preserve">Incorrect</w:t>
            </w:r>
            <w:r w:rsidDel="00000000" w:rsidR="00000000" w:rsidRPr="00000000">
              <w:rPr>
                <w:rtl w:val="0"/>
              </w:rPr>
              <w:t xml:space="preserve">-Article II of the U.S. Constitution gives the president the power to receive foreign ambassadors, which would include prime ministers.  Heads of government do not need visas to travel to the United States because of this provision. </w:t>
            </w:r>
          </w:p>
        </w:tc>
      </w:tr>
      <w:tr>
        <w:trPr>
          <w:cantSplit w:val="0"/>
          <w:tblHeader w:val="0"/>
        </w:trPr>
        <w:tc>
          <w:tcPr/>
          <w:p w:rsidR="00000000" w:rsidDel="00000000" w:rsidP="00000000" w:rsidRDefault="00000000" w:rsidRPr="00000000" w14:paraId="00000239">
            <w:pPr>
              <w:rPr/>
            </w:pPr>
            <w:r w:rsidDel="00000000" w:rsidR="00000000" w:rsidRPr="00000000">
              <w:rPr>
                <w:rtl w:val="0"/>
              </w:rPr>
              <w:t xml:space="preserve">D.</w:t>
            </w:r>
          </w:p>
        </w:tc>
        <w:tc>
          <w:tcPr>
            <w:gridSpan w:val="2"/>
          </w:tcPr>
          <w:p w:rsidR="00000000" w:rsidDel="00000000" w:rsidP="00000000" w:rsidRDefault="00000000" w:rsidRPr="00000000" w14:paraId="0000023A">
            <w:pPr>
              <w:rPr/>
            </w:pPr>
            <w:r w:rsidDel="00000000" w:rsidR="00000000" w:rsidRPr="00000000">
              <w:rPr>
                <w:rtl w:val="0"/>
              </w:rPr>
              <w:t xml:space="preserve">Aliens</w:t>
            </w:r>
          </w:p>
        </w:tc>
        <w:tc>
          <w:tcPr>
            <w:gridSpan w:val="2"/>
          </w:tcPr>
          <w:p w:rsidR="00000000" w:rsidDel="00000000" w:rsidP="00000000" w:rsidRDefault="00000000" w:rsidRPr="00000000" w14:paraId="0000023C">
            <w:pPr>
              <w:rPr/>
            </w:pPr>
            <w:r w:rsidDel="00000000" w:rsidR="00000000" w:rsidRPr="00000000">
              <w:rPr>
                <w:b w:val="1"/>
                <w:i w:val="1"/>
                <w:rtl w:val="0"/>
              </w:rPr>
              <w:t xml:space="preserve">Correct</w:t>
            </w:r>
            <w:r w:rsidDel="00000000" w:rsidR="00000000" w:rsidRPr="00000000">
              <w:rPr>
                <w:rtl w:val="0"/>
              </w:rPr>
              <w:t xml:space="preserve">-An alien is a non-citizen.  The excerpt focuses on immigrants who need visas.  Aliens would be the category of persons seeking immigration to the United States and who would need visas to do so.  </w:t>
            </w:r>
          </w:p>
        </w:tc>
      </w:tr>
    </w:tbl>
    <w:p w:rsidR="00000000" w:rsidDel="00000000" w:rsidP="00000000" w:rsidRDefault="00000000" w:rsidRPr="00000000" w14:paraId="0000023E">
      <w:pPr>
        <w:spacing w:after="200" w:lineRule="auto"/>
        <w:rPr>
          <w:b w:val="1"/>
          <w:sz w:val="26"/>
          <w:szCs w:val="26"/>
        </w:rPr>
      </w:pPr>
      <w:bookmarkStart w:colFirst="0" w:colLast="0" w:name="_uz4e7p80j4e" w:id="2"/>
      <w:bookmarkEnd w:id="2"/>
      <w:r w:rsidDel="00000000" w:rsidR="00000000" w:rsidRPr="00000000">
        <w:rPr>
          <w:rtl w:val="0"/>
        </w:rPr>
      </w:r>
    </w:p>
    <w:tbl>
      <w:tblPr>
        <w:tblStyle w:val="Table2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23F">
            <w:pPr>
              <w:rPr/>
            </w:pPr>
            <w:r w:rsidDel="00000000" w:rsidR="00000000" w:rsidRPr="00000000">
              <w:rPr>
                <w:rtl w:val="0"/>
              </w:rPr>
              <w:t xml:space="preserve">Benchmark</w:t>
            </w:r>
          </w:p>
        </w:tc>
        <w:tc>
          <w:tcPr/>
          <w:p w:rsidR="00000000" w:rsidDel="00000000" w:rsidP="00000000" w:rsidRDefault="00000000" w:rsidRPr="00000000" w14:paraId="00000240">
            <w:pPr>
              <w:rPr/>
            </w:pPr>
            <w:r w:rsidDel="00000000" w:rsidR="00000000" w:rsidRPr="00000000">
              <w:rPr>
                <w:rtl w:val="0"/>
              </w:rPr>
              <w:t xml:space="preserve">Benchmark Clarification</w:t>
            </w:r>
          </w:p>
        </w:tc>
        <w:tc>
          <w:tcPr/>
          <w:p w:rsidR="00000000" w:rsidDel="00000000" w:rsidP="00000000" w:rsidRDefault="00000000" w:rsidRPr="00000000" w14:paraId="00000241">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42">
            <w:pPr>
              <w:rPr/>
            </w:pPr>
            <w:r w:rsidDel="00000000" w:rsidR="00000000" w:rsidRPr="00000000">
              <w:rPr>
                <w:rtl w:val="0"/>
              </w:rPr>
              <w:t xml:space="preserve">4.3</w:t>
            </w:r>
          </w:p>
        </w:tc>
        <w:tc>
          <w:tcPr/>
          <w:p w:rsidR="00000000" w:rsidDel="00000000" w:rsidP="00000000" w:rsidRDefault="00000000" w:rsidRPr="00000000" w14:paraId="00000243">
            <w:pPr>
              <w:rPr/>
            </w:pPr>
            <w:r w:rsidDel="00000000" w:rsidR="00000000" w:rsidRPr="00000000">
              <w:rPr>
                <w:rtl w:val="0"/>
              </w:rPr>
              <w:t xml:space="preserve">BC 3</w:t>
            </w:r>
          </w:p>
        </w:tc>
        <w:tc>
          <w:tcPr/>
          <w:p w:rsidR="00000000" w:rsidDel="00000000" w:rsidP="00000000" w:rsidRDefault="00000000" w:rsidRPr="00000000" w14:paraId="00000244">
            <w:pPr>
              <w:rPr/>
            </w:pPr>
            <w:r w:rsidDel="00000000" w:rsidR="00000000" w:rsidRPr="00000000">
              <w:rPr>
                <w:rtl w:val="0"/>
              </w:rPr>
              <w:t xml:space="preserve">H</w:t>
            </w:r>
          </w:p>
        </w:tc>
      </w:tr>
    </w:tbl>
    <w:p w:rsidR="00000000" w:rsidDel="00000000" w:rsidP="00000000" w:rsidRDefault="00000000" w:rsidRPr="00000000" w14:paraId="00000245">
      <w:pPr>
        <w:spacing w:after="0" w:lineRule="auto"/>
        <w:rPr/>
      </w:pPr>
      <w:r w:rsidDel="00000000" w:rsidR="00000000" w:rsidRPr="00000000">
        <w:rPr>
          <w:rtl w:val="0"/>
        </w:rPr>
      </w:r>
    </w:p>
    <w:tbl>
      <w:tblPr>
        <w:tblStyle w:val="Table2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9708"/>
        <w:tblGridChange w:id="0">
          <w:tblGrid>
            <w:gridCol w:w="1200"/>
            <w:gridCol w:w="9708"/>
          </w:tblGrid>
        </w:tblGridChange>
      </w:tblGrid>
      <w:tr>
        <w:trPr>
          <w:cantSplit w:val="0"/>
          <w:tblHeader w:val="0"/>
        </w:trPr>
        <w:tc>
          <w:tcPr/>
          <w:p w:rsidR="00000000" w:rsidDel="00000000" w:rsidP="00000000" w:rsidRDefault="00000000" w:rsidRPr="00000000" w14:paraId="00000246">
            <w:pPr>
              <w:rPr/>
            </w:pPr>
            <w:r w:rsidDel="00000000" w:rsidR="00000000" w:rsidRPr="00000000">
              <w:rPr>
                <w:rtl w:val="0"/>
              </w:rPr>
              <w:t xml:space="preserve">Question</w:t>
            </w:r>
          </w:p>
        </w:tc>
        <w:tc>
          <w:tcPr/>
          <w:p w:rsidR="00000000" w:rsidDel="00000000" w:rsidP="00000000" w:rsidRDefault="00000000" w:rsidRPr="00000000" w14:paraId="00000247">
            <w:pPr>
              <w:rPr/>
            </w:pPr>
            <w:r w:rsidDel="00000000" w:rsidR="00000000" w:rsidRPr="00000000">
              <w:rPr>
                <w:rtl w:val="0"/>
              </w:rPr>
              <w:t xml:space="preserve">The statement below is taken from a statement issued by President Franklin Roosevelt on March 24, 1944.</w:t>
            </w:r>
          </w:p>
          <w:p w:rsidR="00000000" w:rsidDel="00000000" w:rsidP="00000000" w:rsidRDefault="00000000" w:rsidRPr="00000000" w14:paraId="00000248">
            <w:pPr>
              <w:rPr/>
            </w:pPr>
            <w:r w:rsidDel="00000000" w:rsidR="00000000" w:rsidRPr="00000000">
              <w:rPr>
                <w:rtl w:val="0"/>
              </w:rPr>
            </w:r>
          </w:p>
          <w:tbl>
            <w:tblPr>
              <w:tblStyle w:val="Table25"/>
              <w:tblW w:w="7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1"/>
              <w:tblGridChange w:id="0">
                <w:tblGrid>
                  <w:gridCol w:w="7981"/>
                </w:tblGrid>
              </w:tblGridChange>
            </w:tblGrid>
            <w:tr>
              <w:trPr>
                <w:cantSplit w:val="0"/>
                <w:tblHeader w:val="0"/>
              </w:trPr>
              <w:tc>
                <w:tcPr/>
                <w:p w:rsidR="00000000" w:rsidDel="00000000" w:rsidP="00000000" w:rsidRDefault="00000000" w:rsidRPr="00000000" w14:paraId="00000249">
                  <w:pPr>
                    <w:rPr/>
                  </w:pPr>
                  <w:r w:rsidDel="00000000" w:rsidR="00000000" w:rsidRPr="00000000">
                    <w:rPr>
                      <w:rtl w:val="0"/>
                    </w:rPr>
                    <w:t xml:space="preserve">We call upon the free peoples of Europe and Asia temporarily to open their frontiers to all victims of oppression. We shall find havens of refuge for them, and we shall find the means for their maintenance and support until the tyrant is driven from their homelands and they may return.</w:t>
                  </w:r>
                </w:p>
              </w:tc>
            </w:tr>
          </w:tbl>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Based on the statement, which of the following events might be justified by future presidents?  </w:t>
            </w:r>
          </w:p>
        </w:tc>
      </w:tr>
      <w:tr>
        <w:trPr>
          <w:cantSplit w:val="0"/>
          <w:tblHeader w:val="0"/>
        </w:trPr>
        <w:tc>
          <w:tcPr/>
          <w:p w:rsidR="00000000" w:rsidDel="00000000" w:rsidP="00000000" w:rsidRDefault="00000000" w:rsidRPr="00000000" w14:paraId="0000024C">
            <w:pPr>
              <w:rPr/>
            </w:pPr>
            <w:r w:rsidDel="00000000" w:rsidR="00000000" w:rsidRPr="00000000">
              <w:rPr>
                <w:rtl w:val="0"/>
              </w:rPr>
              <w:t xml:space="preserve">A.</w:t>
            </w:r>
          </w:p>
        </w:tc>
        <w:tc>
          <w:tcPr/>
          <w:p w:rsidR="00000000" w:rsidDel="00000000" w:rsidP="00000000" w:rsidRDefault="00000000" w:rsidRPr="00000000" w14:paraId="0000024D">
            <w:pPr>
              <w:rPr/>
            </w:pPr>
            <w:r w:rsidDel="00000000" w:rsidR="00000000" w:rsidRPr="00000000">
              <w:rPr>
                <w:rtl w:val="0"/>
              </w:rPr>
              <w:t xml:space="preserve">Signing an executive order extending rights to illegal aliens</w:t>
            </w:r>
          </w:p>
        </w:tc>
      </w:tr>
      <w:tr>
        <w:trPr>
          <w:cantSplit w:val="0"/>
          <w:tblHeader w:val="0"/>
        </w:trPr>
        <w:tc>
          <w:tcPr/>
          <w:p w:rsidR="00000000" w:rsidDel="00000000" w:rsidP="00000000" w:rsidRDefault="00000000" w:rsidRPr="00000000" w14:paraId="0000024E">
            <w:pPr>
              <w:rPr/>
            </w:pPr>
            <w:r w:rsidDel="00000000" w:rsidR="00000000" w:rsidRPr="00000000">
              <w:rPr>
                <w:rtl w:val="0"/>
              </w:rPr>
              <w:t xml:space="preserve">B.</w:t>
            </w:r>
          </w:p>
        </w:tc>
        <w:tc>
          <w:tcPr/>
          <w:p w:rsidR="00000000" w:rsidDel="00000000" w:rsidP="00000000" w:rsidRDefault="00000000" w:rsidRPr="00000000" w14:paraId="0000024F">
            <w:pPr>
              <w:rPr/>
            </w:pPr>
            <w:r w:rsidDel="00000000" w:rsidR="00000000" w:rsidRPr="00000000">
              <w:rPr>
                <w:rtl w:val="0"/>
              </w:rPr>
              <w:t xml:space="preserve">Ratifying a treaty with a nation practicing discrimination</w:t>
            </w:r>
          </w:p>
        </w:tc>
      </w:tr>
      <w:tr>
        <w:trPr>
          <w:cantSplit w:val="0"/>
          <w:trHeight w:val="50" w:hRule="atLeast"/>
          <w:tblHeader w:val="0"/>
        </w:trPr>
        <w:tc>
          <w:tcPr/>
          <w:p w:rsidR="00000000" w:rsidDel="00000000" w:rsidP="00000000" w:rsidRDefault="00000000" w:rsidRPr="00000000" w14:paraId="00000250">
            <w:pPr>
              <w:rPr/>
            </w:pPr>
            <w:r w:rsidDel="00000000" w:rsidR="00000000" w:rsidRPr="00000000">
              <w:rPr>
                <w:rtl w:val="0"/>
              </w:rPr>
              <w:t xml:space="preserve">C.</w:t>
            </w:r>
          </w:p>
        </w:tc>
        <w:tc>
          <w:tcPr/>
          <w:p w:rsidR="00000000" w:rsidDel="00000000" w:rsidP="00000000" w:rsidRDefault="00000000" w:rsidRPr="00000000" w14:paraId="00000251">
            <w:pPr>
              <w:rPr/>
            </w:pPr>
            <w:r w:rsidDel="00000000" w:rsidR="00000000" w:rsidRPr="00000000">
              <w:rPr>
                <w:rtl w:val="0"/>
              </w:rPr>
              <w:t xml:space="preserve">Passing a bill that limiting prosecution of illegal aliens</w:t>
            </w:r>
          </w:p>
        </w:tc>
      </w:tr>
      <w:tr>
        <w:trPr>
          <w:cantSplit w:val="0"/>
          <w:tblHeader w:val="0"/>
        </w:trPr>
        <w:tc>
          <w:tcPr/>
          <w:p w:rsidR="00000000" w:rsidDel="00000000" w:rsidP="00000000" w:rsidRDefault="00000000" w:rsidRPr="00000000" w14:paraId="00000252">
            <w:pPr>
              <w:rPr/>
            </w:pPr>
            <w:r w:rsidDel="00000000" w:rsidR="00000000" w:rsidRPr="00000000">
              <w:rPr>
                <w:rtl w:val="0"/>
              </w:rPr>
              <w:t xml:space="preserve">D.</w:t>
            </w:r>
          </w:p>
        </w:tc>
        <w:tc>
          <w:tcPr/>
          <w:p w:rsidR="00000000" w:rsidDel="00000000" w:rsidP="00000000" w:rsidRDefault="00000000" w:rsidRPr="00000000" w14:paraId="00000253">
            <w:pPr>
              <w:tabs>
                <w:tab w:val="center" w:pos="3995"/>
              </w:tabs>
              <w:rPr/>
            </w:pPr>
            <w:r w:rsidDel="00000000" w:rsidR="00000000" w:rsidRPr="00000000">
              <w:rPr>
                <w:rtl w:val="0"/>
              </w:rPr>
              <w:t xml:space="preserve">Confirming a Secretary of State who holds similar views</w:t>
            </w:r>
          </w:p>
        </w:tc>
      </w:tr>
    </w:tbl>
    <w:p w:rsidR="00000000" w:rsidDel="00000000" w:rsidP="00000000" w:rsidRDefault="00000000" w:rsidRPr="00000000" w14:paraId="00000254">
      <w:pPr>
        <w:spacing w:after="0" w:lineRule="auto"/>
        <w:rPr/>
      </w:pPr>
      <w:r w:rsidDel="00000000" w:rsidR="00000000" w:rsidRPr="00000000">
        <w:rPr>
          <w:rtl w:val="0"/>
        </w:rPr>
      </w:r>
    </w:p>
    <w:tbl>
      <w:tblPr>
        <w:tblStyle w:val="Table26"/>
        <w:tblW w:w="1088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5505"/>
        <w:gridCol w:w="4104"/>
        <w:tblGridChange w:id="0">
          <w:tblGrid>
            <w:gridCol w:w="1275"/>
            <w:gridCol w:w="5505"/>
            <w:gridCol w:w="4104"/>
          </w:tblGrid>
        </w:tblGridChange>
      </w:tblGrid>
      <w:tr>
        <w:trPr>
          <w:cantSplit w:val="0"/>
          <w:tblHeader w:val="0"/>
        </w:trPr>
        <w:tc>
          <w:tcPr/>
          <w:p w:rsidR="00000000" w:rsidDel="00000000" w:rsidP="00000000" w:rsidRDefault="00000000" w:rsidRPr="00000000" w14:paraId="00000255">
            <w:pPr>
              <w:rPr/>
            </w:pPr>
            <w:r w:rsidDel="00000000" w:rsidR="00000000" w:rsidRPr="00000000">
              <w:rPr>
                <w:rtl w:val="0"/>
              </w:rPr>
              <w:t xml:space="preserve">Question</w:t>
            </w:r>
          </w:p>
        </w:tc>
        <w:tc>
          <w:tcPr>
            <w:gridSpan w:val="2"/>
          </w:tcPr>
          <w:p w:rsidR="00000000" w:rsidDel="00000000" w:rsidP="00000000" w:rsidRDefault="00000000" w:rsidRPr="00000000" w14:paraId="00000256">
            <w:pPr>
              <w:rPr/>
            </w:pPr>
            <w:r w:rsidDel="00000000" w:rsidR="00000000" w:rsidRPr="00000000">
              <w:rPr>
                <w:rtl w:val="0"/>
              </w:rPr>
              <w:t xml:space="preserve">The statement below is taken from a statement issued by President Franklin Roosevelt on March 24, 1944.</w:t>
            </w:r>
          </w:p>
          <w:p w:rsidR="00000000" w:rsidDel="00000000" w:rsidP="00000000" w:rsidRDefault="00000000" w:rsidRPr="00000000" w14:paraId="00000257">
            <w:pPr>
              <w:rPr/>
            </w:pPr>
            <w:r w:rsidDel="00000000" w:rsidR="00000000" w:rsidRPr="00000000">
              <w:rPr>
                <w:rtl w:val="0"/>
              </w:rPr>
            </w:r>
          </w:p>
          <w:tbl>
            <w:tblPr>
              <w:tblStyle w:val="Table27"/>
              <w:tblW w:w="79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0"/>
              <w:tblGridChange w:id="0">
                <w:tblGrid>
                  <w:gridCol w:w="7980"/>
                </w:tblGrid>
              </w:tblGridChange>
            </w:tblGrid>
            <w:tr>
              <w:trPr>
                <w:cantSplit w:val="0"/>
                <w:tblHeader w:val="0"/>
              </w:trPr>
              <w:tc>
                <w:tcPr/>
                <w:p w:rsidR="00000000" w:rsidDel="00000000" w:rsidP="00000000" w:rsidRDefault="00000000" w:rsidRPr="00000000" w14:paraId="00000258">
                  <w:pPr>
                    <w:rPr/>
                  </w:pPr>
                  <w:r w:rsidDel="00000000" w:rsidR="00000000" w:rsidRPr="00000000">
                    <w:rPr>
                      <w:rtl w:val="0"/>
                    </w:rPr>
                    <w:t xml:space="preserve">We call upon the free peoples of Europe and Asia temporarily to open their frontiers to all victims of oppression. We shall find havens of refuge for them, and we shall find the means for their maintenance and support until the tyrant is driven from their homelands and they may return.</w:t>
                  </w:r>
                </w:p>
              </w:tc>
            </w:tr>
          </w:tbl>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Based on the statement, which of the following events might be justified by future presidents?  </w:t>
            </w:r>
          </w:p>
        </w:tc>
      </w:tr>
      <w:tr>
        <w:trPr>
          <w:cantSplit w:val="0"/>
          <w:tblHeader w:val="0"/>
        </w:trPr>
        <w:tc>
          <w:tcPr/>
          <w:p w:rsidR="00000000" w:rsidDel="00000000" w:rsidP="00000000" w:rsidRDefault="00000000" w:rsidRPr="00000000" w14:paraId="0000025C">
            <w:pPr>
              <w:rPr/>
            </w:pPr>
            <w:r w:rsidDel="00000000" w:rsidR="00000000" w:rsidRPr="00000000">
              <w:rPr>
                <w:rtl w:val="0"/>
              </w:rPr>
              <w:t xml:space="preserve">A.</w:t>
            </w:r>
          </w:p>
        </w:tc>
        <w:tc>
          <w:tcPr/>
          <w:p w:rsidR="00000000" w:rsidDel="00000000" w:rsidP="00000000" w:rsidRDefault="00000000" w:rsidRPr="00000000" w14:paraId="0000025D">
            <w:pPr>
              <w:rPr/>
            </w:pPr>
            <w:r w:rsidDel="00000000" w:rsidR="00000000" w:rsidRPr="00000000">
              <w:rPr>
                <w:rtl w:val="0"/>
              </w:rPr>
              <w:t xml:space="preserve">Signing an executive order extending rights to illegal aliens</w:t>
            </w:r>
          </w:p>
        </w:tc>
        <w:tc>
          <w:tcPr/>
          <w:p w:rsidR="00000000" w:rsidDel="00000000" w:rsidP="00000000" w:rsidRDefault="00000000" w:rsidRPr="00000000" w14:paraId="0000025E">
            <w:pPr>
              <w:rPr/>
            </w:pPr>
            <w:r w:rsidDel="00000000" w:rsidR="00000000" w:rsidRPr="00000000">
              <w:rPr>
                <w:b w:val="1"/>
                <w:i w:val="1"/>
                <w:rtl w:val="0"/>
              </w:rPr>
              <w:t xml:space="preserve">Correct</w:t>
            </w:r>
            <w:r w:rsidDel="00000000" w:rsidR="00000000" w:rsidRPr="00000000">
              <w:rPr>
                <w:rtl w:val="0"/>
              </w:rPr>
              <w:t xml:space="preserve">-Future presidents might use their executive order power to find ways to provide “havens of refuge” to “victims of oppression”. </w:t>
            </w:r>
          </w:p>
        </w:tc>
      </w:tr>
      <w:tr>
        <w:trPr>
          <w:cantSplit w:val="0"/>
          <w:tblHeader w:val="0"/>
        </w:trPr>
        <w:tc>
          <w:tcPr/>
          <w:p w:rsidR="00000000" w:rsidDel="00000000" w:rsidP="00000000" w:rsidRDefault="00000000" w:rsidRPr="00000000" w14:paraId="0000025F">
            <w:pPr>
              <w:rPr/>
            </w:pPr>
            <w:r w:rsidDel="00000000" w:rsidR="00000000" w:rsidRPr="00000000">
              <w:rPr>
                <w:rtl w:val="0"/>
              </w:rPr>
              <w:t xml:space="preserve">B.</w:t>
            </w:r>
          </w:p>
        </w:tc>
        <w:tc>
          <w:tcPr/>
          <w:p w:rsidR="00000000" w:rsidDel="00000000" w:rsidP="00000000" w:rsidRDefault="00000000" w:rsidRPr="00000000" w14:paraId="00000260">
            <w:pPr>
              <w:rPr/>
            </w:pPr>
            <w:r w:rsidDel="00000000" w:rsidR="00000000" w:rsidRPr="00000000">
              <w:rPr>
                <w:rtl w:val="0"/>
              </w:rPr>
              <w:t xml:space="preserve">Ratifying a treaty with a nation practicing discrimination</w:t>
            </w:r>
          </w:p>
        </w:tc>
        <w:tc>
          <w:tcPr/>
          <w:p w:rsidR="00000000" w:rsidDel="00000000" w:rsidP="00000000" w:rsidRDefault="00000000" w:rsidRPr="00000000" w14:paraId="00000261">
            <w:pPr>
              <w:rPr/>
            </w:pPr>
            <w:r w:rsidDel="00000000" w:rsidR="00000000" w:rsidRPr="00000000">
              <w:rPr>
                <w:b w:val="1"/>
                <w:rtl w:val="0"/>
              </w:rPr>
              <w:t xml:space="preserve">Incorrect</w:t>
            </w:r>
            <w:r w:rsidDel="00000000" w:rsidR="00000000" w:rsidRPr="00000000">
              <w:rPr>
                <w:rtl w:val="0"/>
              </w:rPr>
              <w:t xml:space="preserve">-Presidents do not have the power to ratify treaties; that power is held by the U.S. Senate.  </w:t>
            </w:r>
          </w:p>
        </w:tc>
      </w:tr>
      <w:tr>
        <w:trPr>
          <w:cantSplit w:val="0"/>
          <w:trHeight w:val="50" w:hRule="atLeast"/>
          <w:tblHeader w:val="0"/>
        </w:trPr>
        <w:tc>
          <w:tcPr/>
          <w:p w:rsidR="00000000" w:rsidDel="00000000" w:rsidP="00000000" w:rsidRDefault="00000000" w:rsidRPr="00000000" w14:paraId="00000262">
            <w:pPr>
              <w:rPr/>
            </w:pPr>
            <w:r w:rsidDel="00000000" w:rsidR="00000000" w:rsidRPr="00000000">
              <w:rPr>
                <w:rtl w:val="0"/>
              </w:rPr>
              <w:t xml:space="preserve">C.</w:t>
            </w:r>
          </w:p>
        </w:tc>
        <w:tc>
          <w:tcPr/>
          <w:p w:rsidR="00000000" w:rsidDel="00000000" w:rsidP="00000000" w:rsidRDefault="00000000" w:rsidRPr="00000000" w14:paraId="00000263">
            <w:pPr>
              <w:rPr/>
            </w:pPr>
            <w:r w:rsidDel="00000000" w:rsidR="00000000" w:rsidRPr="00000000">
              <w:rPr>
                <w:rtl w:val="0"/>
              </w:rPr>
              <w:t xml:space="preserve">Passing a bill that limiting prosecution of illegal aliens</w:t>
            </w:r>
          </w:p>
        </w:tc>
        <w:tc>
          <w:tcPr/>
          <w:p w:rsidR="00000000" w:rsidDel="00000000" w:rsidP="00000000" w:rsidRDefault="00000000" w:rsidRPr="00000000" w14:paraId="00000264">
            <w:pPr>
              <w:rPr/>
            </w:pPr>
            <w:r w:rsidDel="00000000" w:rsidR="00000000" w:rsidRPr="00000000">
              <w:rPr>
                <w:b w:val="1"/>
                <w:rtl w:val="0"/>
              </w:rPr>
              <w:t xml:space="preserve">Incorrect</w:t>
            </w:r>
            <w:r w:rsidDel="00000000" w:rsidR="00000000" w:rsidRPr="00000000">
              <w:rPr>
                <w:rtl w:val="0"/>
              </w:rPr>
              <w:t xml:space="preserve">-Presidents do not have the power to pass bills; that power is held by the U.S. Congress. </w:t>
            </w:r>
          </w:p>
        </w:tc>
      </w:tr>
      <w:tr>
        <w:trPr>
          <w:cantSplit w:val="0"/>
          <w:tblHeader w:val="0"/>
        </w:trPr>
        <w:tc>
          <w:tcPr/>
          <w:p w:rsidR="00000000" w:rsidDel="00000000" w:rsidP="00000000" w:rsidRDefault="00000000" w:rsidRPr="00000000" w14:paraId="00000265">
            <w:pPr>
              <w:rPr/>
            </w:pPr>
            <w:r w:rsidDel="00000000" w:rsidR="00000000" w:rsidRPr="00000000">
              <w:rPr>
                <w:rtl w:val="0"/>
              </w:rPr>
              <w:t xml:space="preserve">D.</w:t>
            </w:r>
          </w:p>
        </w:tc>
        <w:tc>
          <w:tcPr/>
          <w:p w:rsidR="00000000" w:rsidDel="00000000" w:rsidP="00000000" w:rsidRDefault="00000000" w:rsidRPr="00000000" w14:paraId="00000266">
            <w:pPr>
              <w:tabs>
                <w:tab w:val="center" w:pos="3995"/>
              </w:tabs>
              <w:rPr/>
            </w:pPr>
            <w:r w:rsidDel="00000000" w:rsidR="00000000" w:rsidRPr="00000000">
              <w:rPr>
                <w:rtl w:val="0"/>
              </w:rPr>
              <w:t xml:space="preserve">Confirming a Secretary of State who holds similar views</w:t>
            </w:r>
          </w:p>
        </w:tc>
        <w:tc>
          <w:tcPr/>
          <w:p w:rsidR="00000000" w:rsidDel="00000000" w:rsidP="00000000" w:rsidRDefault="00000000" w:rsidRPr="00000000" w14:paraId="00000267">
            <w:pPr>
              <w:tabs>
                <w:tab w:val="center" w:pos="3995"/>
              </w:tabs>
              <w:rPr/>
            </w:pPr>
            <w:r w:rsidDel="00000000" w:rsidR="00000000" w:rsidRPr="00000000">
              <w:rPr>
                <w:b w:val="1"/>
                <w:rtl w:val="0"/>
              </w:rPr>
              <w:t xml:space="preserve">Incorrect</w:t>
            </w:r>
            <w:r w:rsidDel="00000000" w:rsidR="00000000" w:rsidRPr="00000000">
              <w:rPr>
                <w:rtl w:val="0"/>
              </w:rPr>
              <w:t xml:space="preserve">-Presidents do not have the power to confirm Cabinet members; that power is held by the U.S. Senate.  </w:t>
            </w:r>
          </w:p>
        </w:tc>
      </w:tr>
    </w:tbl>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spacing w:after="200" w:lineRule="auto"/>
        <w:rPr/>
      </w:pPr>
      <w:r w:rsidDel="00000000" w:rsidR="00000000" w:rsidRPr="00000000">
        <w:rPr>
          <w:rtl w:val="0"/>
        </w:rPr>
      </w:r>
    </w:p>
    <w:tbl>
      <w:tblPr>
        <w:tblStyle w:val="Table2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26A">
            <w:pPr>
              <w:rPr/>
            </w:pPr>
            <w:r w:rsidDel="00000000" w:rsidR="00000000" w:rsidRPr="00000000">
              <w:rPr>
                <w:rtl w:val="0"/>
              </w:rPr>
              <w:t xml:space="preserve">Benchmark</w:t>
            </w:r>
          </w:p>
        </w:tc>
        <w:tc>
          <w:tcPr/>
          <w:p w:rsidR="00000000" w:rsidDel="00000000" w:rsidP="00000000" w:rsidRDefault="00000000" w:rsidRPr="00000000" w14:paraId="0000026B">
            <w:pPr>
              <w:rPr/>
            </w:pPr>
            <w:r w:rsidDel="00000000" w:rsidR="00000000" w:rsidRPr="00000000">
              <w:rPr>
                <w:rtl w:val="0"/>
              </w:rPr>
              <w:t xml:space="preserve">Benchmark Clarification</w:t>
            </w:r>
          </w:p>
        </w:tc>
        <w:tc>
          <w:tcPr/>
          <w:p w:rsidR="00000000" w:rsidDel="00000000" w:rsidP="00000000" w:rsidRDefault="00000000" w:rsidRPr="00000000" w14:paraId="0000026C">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26D">
            <w:pPr>
              <w:rPr/>
            </w:pPr>
            <w:r w:rsidDel="00000000" w:rsidR="00000000" w:rsidRPr="00000000">
              <w:rPr>
                <w:rtl w:val="0"/>
              </w:rPr>
              <w:t xml:space="preserve">4.3</w:t>
            </w:r>
          </w:p>
        </w:tc>
        <w:tc>
          <w:tcPr/>
          <w:p w:rsidR="00000000" w:rsidDel="00000000" w:rsidP="00000000" w:rsidRDefault="00000000" w:rsidRPr="00000000" w14:paraId="0000026E">
            <w:pPr>
              <w:rPr/>
            </w:pPr>
            <w:r w:rsidDel="00000000" w:rsidR="00000000" w:rsidRPr="00000000">
              <w:rPr>
                <w:rtl w:val="0"/>
              </w:rPr>
              <w:t xml:space="preserve">BC 3</w:t>
            </w:r>
          </w:p>
        </w:tc>
        <w:tc>
          <w:tcPr/>
          <w:p w:rsidR="00000000" w:rsidDel="00000000" w:rsidP="00000000" w:rsidRDefault="00000000" w:rsidRPr="00000000" w14:paraId="0000026F">
            <w:pPr>
              <w:rPr/>
            </w:pPr>
            <w:r w:rsidDel="00000000" w:rsidR="00000000" w:rsidRPr="00000000">
              <w:rPr>
                <w:rtl w:val="0"/>
              </w:rPr>
              <w:t xml:space="preserve">H</w:t>
            </w:r>
          </w:p>
        </w:tc>
      </w:tr>
    </w:tbl>
    <w:p w:rsidR="00000000" w:rsidDel="00000000" w:rsidP="00000000" w:rsidRDefault="00000000" w:rsidRPr="00000000" w14:paraId="00000270">
      <w:pPr>
        <w:spacing w:after="0" w:lineRule="auto"/>
        <w:rPr/>
      </w:pPr>
      <w:r w:rsidDel="00000000" w:rsidR="00000000" w:rsidRPr="00000000">
        <w:rPr>
          <w:rtl w:val="0"/>
        </w:rPr>
      </w:r>
    </w:p>
    <w:tbl>
      <w:tblPr>
        <w:tblStyle w:val="Table2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9738"/>
        <w:tblGridChange w:id="0">
          <w:tblGrid>
            <w:gridCol w:w="1170"/>
            <w:gridCol w:w="9738"/>
          </w:tblGrid>
        </w:tblGridChange>
      </w:tblGrid>
      <w:tr>
        <w:trPr>
          <w:cantSplit w:val="0"/>
          <w:tblHeader w:val="0"/>
        </w:trPr>
        <w:tc>
          <w:tcPr/>
          <w:p w:rsidR="00000000" w:rsidDel="00000000" w:rsidP="00000000" w:rsidRDefault="00000000" w:rsidRPr="00000000" w14:paraId="00000271">
            <w:pPr>
              <w:rPr/>
            </w:pPr>
            <w:r w:rsidDel="00000000" w:rsidR="00000000" w:rsidRPr="00000000">
              <w:rPr>
                <w:rtl w:val="0"/>
              </w:rPr>
              <w:t xml:space="preserve">Question</w:t>
            </w:r>
          </w:p>
        </w:tc>
        <w:tc>
          <w:tcPr/>
          <w:p w:rsidR="00000000" w:rsidDel="00000000" w:rsidP="00000000" w:rsidRDefault="00000000" w:rsidRPr="00000000" w14:paraId="00000272">
            <w:pPr>
              <w:rPr/>
            </w:pPr>
            <w:r w:rsidDel="00000000" w:rsidR="00000000" w:rsidRPr="00000000">
              <w:rPr>
                <w:rtl w:val="0"/>
              </w:rPr>
              <w:t xml:space="preserve">Below is a statement found on the website of the United States Citizenship and Immigration Services (USCIS):</w:t>
            </w:r>
          </w:p>
          <w:p w:rsidR="00000000" w:rsidDel="00000000" w:rsidP="00000000" w:rsidRDefault="00000000" w:rsidRPr="00000000" w14:paraId="00000273">
            <w:pPr>
              <w:rPr/>
            </w:pPr>
            <w:r w:rsidDel="00000000" w:rsidR="00000000" w:rsidRPr="00000000">
              <w:rPr>
                <w:rtl w:val="0"/>
              </w:rPr>
            </w:r>
          </w:p>
          <w:tbl>
            <w:tblPr>
              <w:tblStyle w:val="Table30"/>
              <w:tblW w:w="71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3"/>
              <w:tblGridChange w:id="0">
                <w:tblGrid>
                  <w:gridCol w:w="7163"/>
                </w:tblGrid>
              </w:tblGridChange>
            </w:tblGrid>
            <w:tr>
              <w:trPr>
                <w:cantSplit w:val="0"/>
                <w:tblHeader w:val="0"/>
              </w:trPr>
              <w:tc>
                <w:tcPr/>
                <w:p w:rsidR="00000000" w:rsidDel="00000000" w:rsidP="00000000" w:rsidRDefault="00000000" w:rsidRPr="00000000" w14:paraId="00000274">
                  <w:pPr>
                    <w:rPr/>
                  </w:pPr>
                  <w:r w:rsidDel="00000000" w:rsidR="00000000" w:rsidRPr="00000000">
                    <w:rPr>
                      <w:rtl w:val="0"/>
                    </w:rPr>
                    <w:t xml:space="preserve">U.S. Citizenship and Immigration Services administers the nation’s lawful immigration system, safeguarding its integrity and promise by efficiently and fairly adjudicating requests for immigration benefits while protecting Americans, securing the homeland, and honoring our values.</w:t>
                  </w:r>
                </w:p>
              </w:tc>
            </w:tr>
          </w:tbl>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Which group is most likely to be affected by an executive order expanding the power of the USCIS? </w:t>
            </w:r>
          </w:p>
        </w:tc>
      </w:tr>
      <w:tr>
        <w:trPr>
          <w:cantSplit w:val="0"/>
          <w:tblHeader w:val="0"/>
        </w:trPr>
        <w:tc>
          <w:tcPr/>
          <w:p w:rsidR="00000000" w:rsidDel="00000000" w:rsidP="00000000" w:rsidRDefault="00000000" w:rsidRPr="00000000" w14:paraId="00000277">
            <w:pPr>
              <w:rPr/>
            </w:pPr>
            <w:r w:rsidDel="00000000" w:rsidR="00000000" w:rsidRPr="00000000">
              <w:rPr>
                <w:rtl w:val="0"/>
              </w:rPr>
              <w:t xml:space="preserve">A.</w:t>
            </w:r>
          </w:p>
        </w:tc>
        <w:tc>
          <w:tcPr/>
          <w:p w:rsidR="00000000" w:rsidDel="00000000" w:rsidP="00000000" w:rsidRDefault="00000000" w:rsidRPr="00000000" w14:paraId="00000278">
            <w:pPr>
              <w:rPr/>
            </w:pPr>
            <w:r w:rsidDel="00000000" w:rsidR="00000000" w:rsidRPr="00000000">
              <w:rPr>
                <w:rtl w:val="0"/>
              </w:rPr>
              <w:t xml:space="preserve">U.S. citizens seeking to remain in Florida</w:t>
            </w:r>
          </w:p>
        </w:tc>
      </w:tr>
      <w:tr>
        <w:trPr>
          <w:cantSplit w:val="0"/>
          <w:tblHeader w:val="0"/>
        </w:trPr>
        <w:tc>
          <w:tcPr/>
          <w:p w:rsidR="00000000" w:rsidDel="00000000" w:rsidP="00000000" w:rsidRDefault="00000000" w:rsidRPr="00000000" w14:paraId="00000279">
            <w:pPr>
              <w:rPr/>
            </w:pPr>
            <w:r w:rsidDel="00000000" w:rsidR="00000000" w:rsidRPr="00000000">
              <w:rPr>
                <w:rtl w:val="0"/>
              </w:rPr>
              <w:t xml:space="preserve">B.</w:t>
            </w:r>
          </w:p>
        </w:tc>
        <w:tc>
          <w:tcPr/>
          <w:p w:rsidR="00000000" w:rsidDel="00000000" w:rsidP="00000000" w:rsidRDefault="00000000" w:rsidRPr="00000000" w14:paraId="0000027A">
            <w:pPr>
              <w:rPr/>
            </w:pPr>
            <w:r w:rsidDel="00000000" w:rsidR="00000000" w:rsidRPr="00000000">
              <w:rPr>
                <w:rtl w:val="0"/>
              </w:rPr>
              <w:t xml:space="preserve">Immigrants seeking to remain in Florida</w:t>
            </w:r>
          </w:p>
        </w:tc>
      </w:tr>
      <w:tr>
        <w:trPr>
          <w:cantSplit w:val="0"/>
          <w:trHeight w:val="50" w:hRule="atLeast"/>
          <w:tblHeader w:val="0"/>
        </w:trPr>
        <w:tc>
          <w:tcPr/>
          <w:p w:rsidR="00000000" w:rsidDel="00000000" w:rsidP="00000000" w:rsidRDefault="00000000" w:rsidRPr="00000000" w14:paraId="0000027B">
            <w:pPr>
              <w:rPr/>
            </w:pPr>
            <w:r w:rsidDel="00000000" w:rsidR="00000000" w:rsidRPr="00000000">
              <w:rPr>
                <w:rtl w:val="0"/>
              </w:rPr>
              <w:t xml:space="preserve">C.</w:t>
            </w:r>
          </w:p>
        </w:tc>
        <w:tc>
          <w:tcPr/>
          <w:p w:rsidR="00000000" w:rsidDel="00000000" w:rsidP="00000000" w:rsidRDefault="00000000" w:rsidRPr="00000000" w14:paraId="0000027C">
            <w:pPr>
              <w:rPr/>
            </w:pPr>
            <w:r w:rsidDel="00000000" w:rsidR="00000000" w:rsidRPr="00000000">
              <w:rPr>
                <w:rtl w:val="0"/>
              </w:rPr>
              <w:t xml:space="preserve">Immigrants seeking United Nations protection</w:t>
            </w:r>
          </w:p>
        </w:tc>
      </w:tr>
      <w:tr>
        <w:trPr>
          <w:cantSplit w:val="0"/>
          <w:tblHeader w:val="0"/>
        </w:trPr>
        <w:tc>
          <w:tcPr/>
          <w:p w:rsidR="00000000" w:rsidDel="00000000" w:rsidP="00000000" w:rsidRDefault="00000000" w:rsidRPr="00000000" w14:paraId="0000027D">
            <w:pPr>
              <w:rPr/>
            </w:pPr>
            <w:r w:rsidDel="00000000" w:rsidR="00000000" w:rsidRPr="00000000">
              <w:rPr>
                <w:rtl w:val="0"/>
              </w:rPr>
              <w:t xml:space="preserve">D.</w:t>
            </w:r>
          </w:p>
        </w:tc>
        <w:tc>
          <w:tcPr/>
          <w:p w:rsidR="00000000" w:rsidDel="00000000" w:rsidP="00000000" w:rsidRDefault="00000000" w:rsidRPr="00000000" w14:paraId="0000027E">
            <w:pPr>
              <w:rPr/>
            </w:pPr>
            <w:r w:rsidDel="00000000" w:rsidR="00000000" w:rsidRPr="00000000">
              <w:rPr>
                <w:rtl w:val="0"/>
              </w:rPr>
              <w:t xml:space="preserve">U.S. citizens seeking United Nations protection</w:t>
            </w:r>
          </w:p>
        </w:tc>
      </w:tr>
    </w:tbl>
    <w:p w:rsidR="00000000" w:rsidDel="00000000" w:rsidP="00000000" w:rsidRDefault="00000000" w:rsidRPr="00000000" w14:paraId="0000027F">
      <w:pPr>
        <w:spacing w:after="0" w:lineRule="auto"/>
        <w:rPr/>
      </w:pPr>
      <w:r w:rsidDel="00000000" w:rsidR="00000000" w:rsidRPr="00000000">
        <w:rPr>
          <w:rtl w:val="0"/>
        </w:rPr>
      </w:r>
    </w:p>
    <w:tbl>
      <w:tblPr>
        <w:tblStyle w:val="Table3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5629"/>
        <w:gridCol w:w="4079"/>
        <w:tblGridChange w:id="0">
          <w:tblGrid>
            <w:gridCol w:w="1200"/>
            <w:gridCol w:w="5629"/>
            <w:gridCol w:w="4079"/>
          </w:tblGrid>
        </w:tblGridChange>
      </w:tblGrid>
      <w:tr>
        <w:trPr>
          <w:cantSplit w:val="0"/>
          <w:tblHeader w:val="0"/>
        </w:trPr>
        <w:tc>
          <w:tcPr/>
          <w:p w:rsidR="00000000" w:rsidDel="00000000" w:rsidP="00000000" w:rsidRDefault="00000000" w:rsidRPr="00000000" w14:paraId="00000280">
            <w:pPr>
              <w:rPr/>
            </w:pPr>
            <w:r w:rsidDel="00000000" w:rsidR="00000000" w:rsidRPr="00000000">
              <w:rPr>
                <w:rtl w:val="0"/>
              </w:rPr>
              <w:t xml:space="preserve">Question</w:t>
            </w:r>
          </w:p>
        </w:tc>
        <w:tc>
          <w:tcPr>
            <w:gridSpan w:val="2"/>
          </w:tcPr>
          <w:p w:rsidR="00000000" w:rsidDel="00000000" w:rsidP="00000000" w:rsidRDefault="00000000" w:rsidRPr="00000000" w14:paraId="00000281">
            <w:pPr>
              <w:rPr/>
            </w:pPr>
            <w:r w:rsidDel="00000000" w:rsidR="00000000" w:rsidRPr="00000000">
              <w:rPr>
                <w:rtl w:val="0"/>
              </w:rPr>
              <w:t xml:space="preserve">Below is a statement found on the website of the United States Citizenship and Immigration Services (USCIS):</w:t>
            </w:r>
          </w:p>
          <w:p w:rsidR="00000000" w:rsidDel="00000000" w:rsidP="00000000" w:rsidRDefault="00000000" w:rsidRPr="00000000" w14:paraId="00000282">
            <w:pPr>
              <w:rPr/>
            </w:pPr>
            <w:r w:rsidDel="00000000" w:rsidR="00000000" w:rsidRPr="00000000">
              <w:rPr>
                <w:rtl w:val="0"/>
              </w:rPr>
            </w:r>
          </w:p>
          <w:tbl>
            <w:tblPr>
              <w:tblStyle w:val="Table32"/>
              <w:tblW w:w="71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3"/>
              <w:tblGridChange w:id="0">
                <w:tblGrid>
                  <w:gridCol w:w="7163"/>
                </w:tblGrid>
              </w:tblGridChange>
            </w:tblGrid>
            <w:tr>
              <w:trPr>
                <w:cantSplit w:val="0"/>
                <w:tblHeader w:val="0"/>
              </w:trPr>
              <w:tc>
                <w:tcPr/>
                <w:p w:rsidR="00000000" w:rsidDel="00000000" w:rsidP="00000000" w:rsidRDefault="00000000" w:rsidRPr="00000000" w14:paraId="00000283">
                  <w:pPr>
                    <w:rPr/>
                  </w:pPr>
                  <w:r w:rsidDel="00000000" w:rsidR="00000000" w:rsidRPr="00000000">
                    <w:rPr>
                      <w:rtl w:val="0"/>
                    </w:rPr>
                    <w:t xml:space="preserve">U.S. Citizenship and Immigration Services administers the nation’s lawful immigration system, safeguarding its integrity and promise by efficiently and fairly adjudicating requests for immigration benefits while protecting Americans, securing the homeland, and honoring our values.</w:t>
                  </w:r>
                </w:p>
              </w:tc>
            </w:tr>
          </w:tbl>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Which group is most likely to be affected by an executive order expanding the power of the USCIS? </w:t>
            </w:r>
          </w:p>
        </w:tc>
      </w:tr>
      <w:tr>
        <w:trPr>
          <w:cantSplit w:val="0"/>
          <w:tblHeader w:val="0"/>
        </w:trPr>
        <w:tc>
          <w:tcPr/>
          <w:p w:rsidR="00000000" w:rsidDel="00000000" w:rsidP="00000000" w:rsidRDefault="00000000" w:rsidRPr="00000000" w14:paraId="00000287">
            <w:pPr>
              <w:rPr/>
            </w:pPr>
            <w:r w:rsidDel="00000000" w:rsidR="00000000" w:rsidRPr="00000000">
              <w:rPr>
                <w:rtl w:val="0"/>
              </w:rPr>
              <w:t xml:space="preserve">A.</w:t>
            </w:r>
          </w:p>
        </w:tc>
        <w:tc>
          <w:tcPr/>
          <w:p w:rsidR="00000000" w:rsidDel="00000000" w:rsidP="00000000" w:rsidRDefault="00000000" w:rsidRPr="00000000" w14:paraId="00000288">
            <w:pPr>
              <w:rPr/>
            </w:pPr>
            <w:r w:rsidDel="00000000" w:rsidR="00000000" w:rsidRPr="00000000">
              <w:rPr>
                <w:rtl w:val="0"/>
              </w:rPr>
              <w:t xml:space="preserve">U.S. citizens seeking to remain in Florida</w:t>
            </w:r>
          </w:p>
        </w:tc>
        <w:tc>
          <w:tcPr/>
          <w:p w:rsidR="00000000" w:rsidDel="00000000" w:rsidP="00000000" w:rsidRDefault="00000000" w:rsidRPr="00000000" w14:paraId="00000289">
            <w:pPr>
              <w:rPr/>
            </w:pPr>
            <w:r w:rsidDel="00000000" w:rsidR="00000000" w:rsidRPr="00000000">
              <w:rPr>
                <w:b w:val="1"/>
                <w:rtl w:val="0"/>
              </w:rPr>
              <w:t xml:space="preserve">Incorrect-</w:t>
            </w:r>
            <w:r w:rsidDel="00000000" w:rsidR="00000000" w:rsidRPr="00000000">
              <w:rPr>
                <w:rtl w:val="0"/>
              </w:rPr>
              <w:t xml:space="preserve">American citizens may travel freely across state lines. </w:t>
            </w:r>
          </w:p>
        </w:tc>
      </w:tr>
      <w:tr>
        <w:trPr>
          <w:cantSplit w:val="0"/>
          <w:tblHeader w:val="0"/>
        </w:trPr>
        <w:tc>
          <w:tcPr/>
          <w:p w:rsidR="00000000" w:rsidDel="00000000" w:rsidP="00000000" w:rsidRDefault="00000000" w:rsidRPr="00000000" w14:paraId="0000028A">
            <w:pPr>
              <w:rPr/>
            </w:pPr>
            <w:r w:rsidDel="00000000" w:rsidR="00000000" w:rsidRPr="00000000">
              <w:rPr>
                <w:rtl w:val="0"/>
              </w:rPr>
              <w:t xml:space="preserve">B.</w:t>
            </w:r>
          </w:p>
        </w:tc>
        <w:tc>
          <w:tcPr/>
          <w:p w:rsidR="00000000" w:rsidDel="00000000" w:rsidP="00000000" w:rsidRDefault="00000000" w:rsidRPr="00000000" w14:paraId="0000028B">
            <w:pPr>
              <w:rPr/>
            </w:pPr>
            <w:r w:rsidDel="00000000" w:rsidR="00000000" w:rsidRPr="00000000">
              <w:rPr>
                <w:rtl w:val="0"/>
              </w:rPr>
              <w:t xml:space="preserve">Immigrants seeking to remain in Florida</w:t>
            </w:r>
          </w:p>
        </w:tc>
        <w:tc>
          <w:tcPr/>
          <w:p w:rsidR="00000000" w:rsidDel="00000000" w:rsidP="00000000" w:rsidRDefault="00000000" w:rsidRPr="00000000" w14:paraId="0000028C">
            <w:pPr>
              <w:rPr/>
            </w:pPr>
            <w:bookmarkStart w:colFirst="0" w:colLast="0" w:name="_30j0zll" w:id="3"/>
            <w:bookmarkEnd w:id="3"/>
            <w:r w:rsidDel="00000000" w:rsidR="00000000" w:rsidRPr="00000000">
              <w:rPr>
                <w:b w:val="1"/>
                <w:i w:val="1"/>
                <w:rtl w:val="0"/>
              </w:rPr>
              <w:t xml:space="preserve">Correct</w:t>
            </w:r>
            <w:r w:rsidDel="00000000" w:rsidR="00000000" w:rsidRPr="00000000">
              <w:rPr>
                <w:rtl w:val="0"/>
              </w:rPr>
              <w:t xml:space="preserve">-Immigrants may be required to leave the United States without permission to stay in the United States. Immigrants, if in the United States with permission, may travel freely across state lines.  An immigrant who is in the United States without permission may be asked to leave the United States no matter in which state they are living.   </w:t>
            </w:r>
          </w:p>
        </w:tc>
      </w:tr>
      <w:tr>
        <w:trPr>
          <w:cantSplit w:val="0"/>
          <w:trHeight w:val="50" w:hRule="atLeast"/>
          <w:tblHeader w:val="0"/>
        </w:trPr>
        <w:tc>
          <w:tcPr/>
          <w:p w:rsidR="00000000" w:rsidDel="00000000" w:rsidP="00000000" w:rsidRDefault="00000000" w:rsidRPr="00000000" w14:paraId="0000028D">
            <w:pPr>
              <w:rPr/>
            </w:pPr>
            <w:r w:rsidDel="00000000" w:rsidR="00000000" w:rsidRPr="00000000">
              <w:rPr>
                <w:rtl w:val="0"/>
              </w:rPr>
              <w:t xml:space="preserve">C.</w:t>
            </w:r>
          </w:p>
        </w:tc>
        <w:tc>
          <w:tcPr/>
          <w:p w:rsidR="00000000" w:rsidDel="00000000" w:rsidP="00000000" w:rsidRDefault="00000000" w:rsidRPr="00000000" w14:paraId="0000028E">
            <w:pPr>
              <w:rPr/>
            </w:pPr>
            <w:r w:rsidDel="00000000" w:rsidR="00000000" w:rsidRPr="00000000">
              <w:rPr>
                <w:rtl w:val="0"/>
              </w:rPr>
              <w:t xml:space="preserve">Immigrants seeking United Nations protection</w:t>
            </w:r>
          </w:p>
        </w:tc>
        <w:tc>
          <w:tcPr/>
          <w:p w:rsidR="00000000" w:rsidDel="00000000" w:rsidP="00000000" w:rsidRDefault="00000000" w:rsidRPr="00000000" w14:paraId="0000028F">
            <w:pPr>
              <w:rPr/>
            </w:pPr>
            <w:r w:rsidDel="00000000" w:rsidR="00000000" w:rsidRPr="00000000">
              <w:rPr>
                <w:b w:val="1"/>
                <w:rtl w:val="0"/>
              </w:rPr>
              <w:t xml:space="preserve">Incorrect</w:t>
            </w:r>
            <w:r w:rsidDel="00000000" w:rsidR="00000000" w:rsidRPr="00000000">
              <w:rPr>
                <w:rtl w:val="0"/>
              </w:rPr>
              <w:t xml:space="preserve">-The USCIS is responsible for administering U.S. policy and not international law or requirements established by the United Nations. </w:t>
            </w:r>
          </w:p>
        </w:tc>
      </w:tr>
      <w:tr>
        <w:trPr>
          <w:cantSplit w:val="0"/>
          <w:tblHeader w:val="0"/>
        </w:trPr>
        <w:tc>
          <w:tcPr/>
          <w:p w:rsidR="00000000" w:rsidDel="00000000" w:rsidP="00000000" w:rsidRDefault="00000000" w:rsidRPr="00000000" w14:paraId="00000290">
            <w:pPr>
              <w:rPr/>
            </w:pPr>
            <w:r w:rsidDel="00000000" w:rsidR="00000000" w:rsidRPr="00000000">
              <w:rPr>
                <w:rtl w:val="0"/>
              </w:rPr>
              <w:t xml:space="preserve">D.</w:t>
            </w:r>
          </w:p>
        </w:tc>
        <w:tc>
          <w:tcPr/>
          <w:p w:rsidR="00000000" w:rsidDel="00000000" w:rsidP="00000000" w:rsidRDefault="00000000" w:rsidRPr="00000000" w14:paraId="00000291">
            <w:pPr>
              <w:rPr/>
            </w:pPr>
            <w:r w:rsidDel="00000000" w:rsidR="00000000" w:rsidRPr="00000000">
              <w:rPr>
                <w:rtl w:val="0"/>
              </w:rPr>
              <w:t xml:space="preserve">U.S. citizens seeking United Nations protection</w:t>
            </w:r>
          </w:p>
        </w:tc>
        <w:tc>
          <w:tcPr/>
          <w:p w:rsidR="00000000" w:rsidDel="00000000" w:rsidP="00000000" w:rsidRDefault="00000000" w:rsidRPr="00000000" w14:paraId="00000292">
            <w:pPr>
              <w:rPr/>
            </w:pPr>
            <w:r w:rsidDel="00000000" w:rsidR="00000000" w:rsidRPr="00000000">
              <w:rPr>
                <w:b w:val="1"/>
                <w:rtl w:val="0"/>
              </w:rPr>
              <w:t xml:space="preserve">Incorrect</w:t>
            </w:r>
            <w:r w:rsidDel="00000000" w:rsidR="00000000" w:rsidRPr="00000000">
              <w:rPr>
                <w:rtl w:val="0"/>
              </w:rPr>
              <w:t xml:space="preserve">-The USCIS is responsible for administering U.S. policy and not international law or requirements established by the United Nations.  </w:t>
            </w:r>
          </w:p>
        </w:tc>
      </w:tr>
    </w:tbl>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spacing w:after="200" w:lineRule="auto"/>
        <w:rPr/>
      </w:pPr>
      <w:r w:rsidDel="00000000" w:rsidR="00000000" w:rsidRPr="00000000">
        <w:rPr>
          <w:rtl w:val="0"/>
        </w:rPr>
      </w:r>
    </w:p>
    <w:p w:rsidR="00000000" w:rsidDel="00000000" w:rsidP="00000000" w:rsidRDefault="00000000" w:rsidRPr="00000000" w14:paraId="00000295">
      <w:pPr>
        <w:widowControl w:val="0"/>
        <w:spacing w:after="160" w:line="259" w:lineRule="auto"/>
        <w:rPr/>
      </w:pPr>
      <w:r w:rsidDel="00000000" w:rsidR="00000000" w:rsidRPr="00000000">
        <w:rPr>
          <w:rtl w:val="0"/>
        </w:rPr>
      </w:r>
    </w:p>
    <w:p w:rsidR="00000000" w:rsidDel="00000000" w:rsidP="00000000" w:rsidRDefault="00000000" w:rsidRPr="00000000" w14:paraId="00000296">
      <w:pPr>
        <w:widowControl w:val="0"/>
        <w:spacing w:after="160" w:line="259" w:lineRule="auto"/>
        <w:rPr>
          <w:rFonts w:ascii="Times New Roman" w:cs="Times New Roman" w:eastAsia="Times New Roman" w:hAnsi="Times New Roman"/>
        </w:rPr>
      </w:pPr>
      <w:r w:rsidDel="00000000" w:rsidR="00000000" w:rsidRPr="00000000">
        <w:rPr>
          <w:rtl w:val="0"/>
        </w:rPr>
      </w:r>
    </w:p>
    <w:sectPr>
      <w:footerReference r:id="rId28" w:type="default"/>
      <w:footerReference r:id="rId29"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Arial" w:cs="Arial" w:eastAsia="Arial" w:hAnsi="Arial"/>
        <w:u w:val="none"/>
      </w:rPr>
    </w:lvl>
    <w:lvl w:ilvl="1">
      <w:start w:val="1"/>
      <w:numFmt w:val="bullet"/>
      <w:lvlText w:val="-"/>
      <w:lvlJc w:val="left"/>
      <w:pPr>
        <w:ind w:left="1080" w:hanging="360"/>
      </w:pPr>
      <w:rPr>
        <w:rFonts w:ascii="Arial" w:cs="Arial" w:eastAsia="Arial" w:hAnsi="Arial"/>
        <w:u w:val="none"/>
      </w:rPr>
    </w:lvl>
    <w:lvl w:ilvl="2">
      <w:start w:val="1"/>
      <w:numFmt w:val="bullet"/>
      <w:lvlText w:val="-"/>
      <w:lvlJc w:val="left"/>
      <w:pPr>
        <w:ind w:left="1800" w:hanging="360"/>
      </w:pPr>
      <w:rPr>
        <w:rFonts w:ascii="Arial" w:cs="Arial" w:eastAsia="Arial" w:hAnsi="Arial"/>
        <w:u w:val="none"/>
      </w:rPr>
    </w:lvl>
    <w:lvl w:ilvl="3">
      <w:start w:val="1"/>
      <w:numFmt w:val="bullet"/>
      <w:lvlText w:val="-"/>
      <w:lvlJc w:val="left"/>
      <w:pPr>
        <w:ind w:left="2520" w:hanging="360"/>
      </w:pPr>
      <w:rPr>
        <w:rFonts w:ascii="Arial" w:cs="Arial" w:eastAsia="Arial" w:hAnsi="Arial"/>
        <w:u w:val="none"/>
      </w:rPr>
    </w:lvl>
    <w:lvl w:ilvl="4">
      <w:start w:val="1"/>
      <w:numFmt w:val="bullet"/>
      <w:lvlText w:val="-"/>
      <w:lvlJc w:val="left"/>
      <w:pPr>
        <w:ind w:left="3240" w:hanging="360"/>
      </w:pPr>
      <w:rPr>
        <w:rFonts w:ascii="Arial" w:cs="Arial" w:eastAsia="Arial" w:hAnsi="Arial"/>
        <w:u w:val="none"/>
      </w:rPr>
    </w:lvl>
    <w:lvl w:ilvl="5">
      <w:start w:val="1"/>
      <w:numFmt w:val="bullet"/>
      <w:lvlText w:val="-"/>
      <w:lvlJc w:val="left"/>
      <w:pPr>
        <w:ind w:left="3960" w:hanging="360"/>
      </w:pPr>
      <w:rPr>
        <w:rFonts w:ascii="Arial" w:cs="Arial" w:eastAsia="Arial" w:hAnsi="Arial"/>
        <w:u w:val="none"/>
      </w:rPr>
    </w:lvl>
    <w:lvl w:ilvl="6">
      <w:start w:val="1"/>
      <w:numFmt w:val="bullet"/>
      <w:lvlText w:val="-"/>
      <w:lvlJc w:val="left"/>
      <w:pPr>
        <w:ind w:left="4680" w:hanging="360"/>
      </w:pPr>
      <w:rPr>
        <w:rFonts w:ascii="Arial" w:cs="Arial" w:eastAsia="Arial" w:hAnsi="Arial"/>
        <w:u w:val="none"/>
      </w:rPr>
    </w:lvl>
    <w:lvl w:ilvl="7">
      <w:start w:val="1"/>
      <w:numFmt w:val="bullet"/>
      <w:lvlText w:val="-"/>
      <w:lvlJc w:val="left"/>
      <w:pPr>
        <w:ind w:left="5400" w:hanging="360"/>
      </w:pPr>
      <w:rPr>
        <w:rFonts w:ascii="Arial" w:cs="Arial" w:eastAsia="Arial" w:hAnsi="Arial"/>
        <w:u w:val="none"/>
      </w:rPr>
    </w:lvl>
    <w:lvl w:ilvl="8">
      <w:start w:val="1"/>
      <w:numFmt w:val="bullet"/>
      <w:lvlText w:val="-"/>
      <w:lvlJc w:val="left"/>
      <w:pPr>
        <w:ind w:left="6120" w:hanging="360"/>
      </w:pPr>
      <w:rPr>
        <w:rFonts w:ascii="Arial" w:cs="Arial" w:eastAsia="Arial" w:hAnsi="Arial"/>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S9bxwTbp7hLjrfpVXWkg1l1HuFVtbsWwPwVyBhd6bHA/edit?usp=sharing" TargetMode="External"/><Relationship Id="rId22" Type="http://schemas.openxmlformats.org/officeDocument/2006/relationships/image" Target="media/image4.png"/><Relationship Id="rId21" Type="http://schemas.openxmlformats.org/officeDocument/2006/relationships/hyperlink" Target="https://floridacitizen.org/" TargetMode="External"/><Relationship Id="rId24" Type="http://schemas.openxmlformats.org/officeDocument/2006/relationships/image" Target="media/image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iJNUO8lcW5-2ohIL5UIsywyRXWHTnioVuABYHawWWc/edit?usp=sharing" TargetMode="External"/><Relationship Id="rId26" Type="http://schemas.openxmlformats.org/officeDocument/2006/relationships/image" Target="media/image1.png"/><Relationship Id="rId25" Type="http://schemas.openxmlformats.org/officeDocument/2006/relationships/image" Target="media/image6.jpg"/><Relationship Id="rId28" Type="http://schemas.openxmlformats.org/officeDocument/2006/relationships/footer" Target="footer1.xm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footer" Target="footer2.xml"/><Relationship Id="rId7" Type="http://schemas.openxmlformats.org/officeDocument/2006/relationships/hyperlink" Target="http://www.leg.state.fl.us/statutes/index.cfm?mode=View%20Statutes&amp;SubMenu=1&amp;App_mode=Display_Statute&amp;Search_String=1003.42&amp;URL=1000-1099/1003/Sections/1003.42.html" TargetMode="External"/><Relationship Id="rId8" Type="http://schemas.openxmlformats.org/officeDocument/2006/relationships/hyperlink" Target="http://www.leg.state.fl.us/statutes/index.cfm?mode=View%20Statutes&amp;SubMenu=1&amp;App_mode=Display_Statute&amp;Search_String=1003.42&amp;URL=1000-1099/1003/Sections/1003.42.html" TargetMode="External"/><Relationship Id="rId11" Type="http://schemas.openxmlformats.org/officeDocument/2006/relationships/hyperlink" Target="https://encyclopedia.ushmm.org/content/en/article/wagner-rogers-bill" TargetMode="External"/><Relationship Id="rId10" Type="http://schemas.openxmlformats.org/officeDocument/2006/relationships/hyperlink" Target="https://floridacitizen.org/" TargetMode="External"/><Relationship Id="rId13" Type="http://schemas.openxmlformats.org/officeDocument/2006/relationships/hyperlink" Target="https://docs.google.com/document/d/1JOOnMKG72klLg6hM900HlEXARnJtgAA-QU48sKCsObo/edit?usp=sharing" TargetMode="External"/><Relationship Id="rId12" Type="http://schemas.openxmlformats.org/officeDocument/2006/relationships/hyperlink" Target="https://youtu.be/RBQ-IoHfimQ" TargetMode="External"/><Relationship Id="rId15" Type="http://schemas.openxmlformats.org/officeDocument/2006/relationships/hyperlink" Target="https://www.ushmm.org/learn" TargetMode="External"/><Relationship Id="rId14" Type="http://schemas.openxmlformats.org/officeDocument/2006/relationships/hyperlink" Target="https://drive.google.com/file/d/1bDz_FDSmB1k3Iovn6HAX9hyG-xXcXn8e/view?usp=sharing" TargetMode="External"/><Relationship Id="rId17" Type="http://schemas.openxmlformats.org/officeDocument/2006/relationships/hyperlink" Target="https://youtu.be/RBQ-IoHfimQ" TargetMode="External"/><Relationship Id="rId16" Type="http://schemas.openxmlformats.org/officeDocument/2006/relationships/hyperlink" Target="https://docs.google.com/document/d/1JOOnMKG72klLg6hM900HlEXARnJtgAA-QU48sKCsObo/edit?usp=sharing" TargetMode="External"/><Relationship Id="rId19" Type="http://schemas.openxmlformats.org/officeDocument/2006/relationships/hyperlink" Target="https://drive.google.com/file/d/1bDz_FDSmB1k3Iovn6HAX9hyG-xXcXn8e/view?usp=sharing" TargetMode="External"/><Relationship Id="rId18" Type="http://schemas.openxmlformats.org/officeDocument/2006/relationships/hyperlink" Target="https://docs.google.com/document/d/1JOOnMKG72klLg6hM900HlEXARnJtgAA-QU48sKCsOb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