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b w:val="1"/>
          <w:color w:val="000000"/>
          <w:sz w:val="26"/>
          <w:szCs w:val="26"/>
        </w:rPr>
      </w:pPr>
      <w:r w:rsidDel="00000000" w:rsidR="00000000" w:rsidRPr="00000000">
        <w:rPr>
          <w:b w:val="1"/>
          <w:sz w:val="26"/>
          <w:szCs w:val="26"/>
          <w:rtl w:val="0"/>
        </w:rPr>
        <w:t xml:space="preserve">Holocaust Education through a Civics Lens</w:t>
      </w:r>
      <w:r w:rsidDel="00000000" w:rsidR="00000000" w:rsidRPr="00000000">
        <w:rPr>
          <w:rFonts w:ascii="Times New Roman" w:cs="Times New Roman" w:eastAsia="Times New Roman" w:hAnsi="Times New Roman"/>
          <w:b w:val="1"/>
          <w:sz w:val="26"/>
          <w:szCs w:val="26"/>
        </w:rPr>
        <w:drawing>
          <wp:anchor allowOverlap="1" behindDoc="0" distB="0" distT="0" distL="114300" distR="114300" hidden="0" layoutInCell="1" locked="0" relativeHeight="0" simplePos="0">
            <wp:simplePos x="0" y="0"/>
            <wp:positionH relativeFrom="margin">
              <wp:align>left</wp:align>
            </wp:positionH>
            <wp:positionV relativeFrom="margin">
              <wp:align>top</wp:align>
            </wp:positionV>
            <wp:extent cx="2038350" cy="585788"/>
            <wp:effectExtent b="0" l="0" r="0" t="0"/>
            <wp:wrapSquare wrapText="bothSides" distB="0" distT="0" distL="114300" distR="114300"/>
            <wp:docPr descr="Text&#10;&#10;Description automatically generated" id="21" name="image18.png"/>
            <a:graphic>
              <a:graphicData uri="http://schemas.openxmlformats.org/drawingml/2006/picture">
                <pic:pic>
                  <pic:nvPicPr>
                    <pic:cNvPr descr="Text&#10;&#10;Description automatically generated" id="0" name="image18.png"/>
                    <pic:cNvPicPr preferRelativeResize="0"/>
                  </pic:nvPicPr>
                  <pic:blipFill>
                    <a:blip r:embed="rId6"/>
                    <a:srcRect b="0" l="0" r="0" t="0"/>
                    <a:stretch>
                      <a:fillRect/>
                    </a:stretch>
                  </pic:blipFill>
                  <pic:spPr>
                    <a:xfrm>
                      <a:off x="0" y="0"/>
                      <a:ext cx="2038350" cy="585788"/>
                    </a:xfrm>
                    <a:prstGeom prst="rect"/>
                    <a:ln/>
                  </pic:spPr>
                </pic:pic>
              </a:graphicData>
            </a:graphic>
          </wp:anchor>
        </w:drawing>
      </w:r>
      <w:r w:rsidDel="00000000" w:rsidR="00000000" w:rsidRPr="00000000">
        <w:rPr>
          <w:rFonts w:ascii="Times New Roman" w:cs="Times New Roman" w:eastAsia="Times New Roman" w:hAnsi="Times New Roman"/>
          <w:b w:val="1"/>
          <w:color w:val="000000"/>
          <w:sz w:val="26"/>
          <w:szCs w:val="26"/>
          <w:rtl w:val="0"/>
        </w:rPr>
        <w:t xml:space="preserve"> </w:t>
      </w:r>
    </w:p>
    <w:p w:rsidR="00000000" w:rsidDel="00000000" w:rsidP="00000000" w:rsidRDefault="00000000" w:rsidRPr="00000000" w14:paraId="00000002">
      <w:pPr>
        <w:jc w:val="center"/>
        <w:rPr>
          <w:rFonts w:ascii="Times New Roman" w:cs="Times New Roman" w:eastAsia="Times New Roman" w:hAnsi="Times New Roman"/>
          <w:b w:val="1"/>
          <w:color w:val="000000"/>
          <w:sz w:val="12"/>
          <w:szCs w:val="12"/>
        </w:rPr>
      </w:pPr>
      <w:r w:rsidDel="00000000" w:rsidR="00000000" w:rsidRPr="00000000">
        <w:rPr>
          <w:rtl w:val="0"/>
        </w:rPr>
      </w:r>
    </w:p>
    <w:p w:rsidR="00000000" w:rsidDel="00000000" w:rsidP="00000000" w:rsidRDefault="00000000" w:rsidRPr="00000000" w14:paraId="00000003">
      <w:pPr>
        <w:jc w:val="center"/>
        <w:rPr>
          <w:b w:val="1"/>
          <w:color w:val="000000"/>
        </w:rPr>
      </w:pPr>
      <w:r w:rsidDel="00000000" w:rsidR="00000000" w:rsidRPr="00000000">
        <w:rPr>
          <w:b w:val="1"/>
          <w:rtl w:val="0"/>
        </w:rPr>
        <w:t xml:space="preserve">Loss of Natural Rights</w:t>
      </w:r>
      <w:r w:rsidDel="00000000" w:rsidR="00000000" w:rsidRPr="00000000">
        <w:rPr>
          <w:rtl w:val="0"/>
        </w:rPr>
      </w:r>
    </w:p>
    <w:p w:rsidR="00000000" w:rsidDel="00000000" w:rsidP="00000000" w:rsidRDefault="00000000" w:rsidRPr="00000000" w14:paraId="00000004">
      <w:pPr>
        <w:rPr>
          <w:rFonts w:ascii="Times New Roman" w:cs="Times New Roman" w:eastAsia="Times New Roman" w:hAnsi="Times New Roman"/>
          <w:b w:val="1"/>
          <w:color w:val="000000"/>
          <w:sz w:val="12"/>
          <w:szCs w:val="12"/>
        </w:rPr>
      </w:pPr>
      <w:r w:rsidDel="00000000" w:rsidR="00000000" w:rsidRPr="00000000">
        <w:rPr>
          <w:rtl w:val="0"/>
        </w:rPr>
      </w:r>
    </w:p>
    <w:p w:rsidR="00000000" w:rsidDel="00000000" w:rsidP="00000000" w:rsidRDefault="00000000" w:rsidRPr="00000000" w14:paraId="00000005">
      <w:pPr>
        <w:rPr>
          <w:i w:val="1"/>
          <w:color w:val="000000"/>
          <w:sz w:val="22"/>
          <w:szCs w:val="22"/>
        </w:rPr>
      </w:pPr>
      <w:r w:rsidDel="00000000" w:rsidR="00000000" w:rsidRPr="00000000">
        <w:rPr>
          <w:i w:val="1"/>
          <w:color w:val="000000"/>
          <w:sz w:val="22"/>
          <w:szCs w:val="22"/>
          <w:rtl w:val="0"/>
        </w:rPr>
        <w:t xml:space="preserve">Th</w:t>
      </w:r>
      <w:r w:rsidDel="00000000" w:rsidR="00000000" w:rsidRPr="00000000">
        <w:rPr>
          <w:i w:val="1"/>
          <w:sz w:val="22"/>
          <w:szCs w:val="22"/>
          <w:rtl w:val="0"/>
        </w:rPr>
        <w:t xml:space="preserve">is </w:t>
      </w:r>
      <w:r w:rsidDel="00000000" w:rsidR="00000000" w:rsidRPr="00000000">
        <w:rPr>
          <w:i w:val="1"/>
          <w:color w:val="000000"/>
          <w:sz w:val="22"/>
          <w:szCs w:val="22"/>
          <w:rtl w:val="0"/>
        </w:rPr>
        <w:t xml:space="preserve">lesson plan was developed to facilitate </w:t>
      </w:r>
      <w:r w:rsidDel="00000000" w:rsidR="00000000" w:rsidRPr="00000000">
        <w:rPr>
          <w:i w:val="1"/>
          <w:sz w:val="22"/>
          <w:szCs w:val="22"/>
          <w:rtl w:val="0"/>
        </w:rPr>
        <w:t xml:space="preserve">teaching and learning</w:t>
      </w:r>
      <w:r w:rsidDel="00000000" w:rsidR="00000000" w:rsidRPr="00000000">
        <w:rPr>
          <w:i w:val="1"/>
          <w:color w:val="000000"/>
          <w:sz w:val="22"/>
          <w:szCs w:val="22"/>
          <w:rtl w:val="0"/>
        </w:rPr>
        <w:t xml:space="preserve"> the </w:t>
      </w:r>
      <w:r w:rsidDel="00000000" w:rsidR="00000000" w:rsidRPr="00000000">
        <w:rPr>
          <w:i w:val="1"/>
          <w:sz w:val="22"/>
          <w:szCs w:val="22"/>
          <w:rtl w:val="0"/>
        </w:rPr>
        <w:t xml:space="preserve">history of the Holocaust and the required instructional approach as outlined in state statute </w:t>
      </w:r>
      <w:hyperlink r:id="rId7">
        <w:r w:rsidDel="00000000" w:rsidR="00000000" w:rsidRPr="00000000">
          <w:rPr>
            <w:i w:val="1"/>
            <w:color w:val="1155cc"/>
            <w:sz w:val="22"/>
            <w:szCs w:val="22"/>
            <w:u w:val="single"/>
            <w:rtl w:val="0"/>
          </w:rPr>
          <w:t xml:space="preserve">1003.42.2(g)1</w:t>
        </w:r>
      </w:hyperlink>
      <w:r w:rsidDel="00000000" w:rsidR="00000000" w:rsidRPr="00000000">
        <w:rPr>
          <w:i w:val="1"/>
          <w:sz w:val="22"/>
          <w:szCs w:val="22"/>
          <w:rtl w:val="0"/>
        </w:rPr>
        <w:t xml:space="preserve"> </w:t>
      </w:r>
      <w:r w:rsidDel="00000000" w:rsidR="00000000" w:rsidRPr="00000000">
        <w:rPr>
          <w:i w:val="1"/>
          <w:color w:val="000000"/>
          <w:sz w:val="22"/>
          <w:szCs w:val="22"/>
          <w:rtl w:val="0"/>
        </w:rPr>
        <w:t xml:space="preserve">.  In addi</w:t>
      </w:r>
      <w:r w:rsidDel="00000000" w:rsidR="00000000" w:rsidRPr="00000000">
        <w:rPr>
          <w:i w:val="1"/>
          <w:sz w:val="22"/>
          <w:szCs w:val="22"/>
          <w:rtl w:val="0"/>
        </w:rPr>
        <w:t xml:space="preserve">tion, t</w:t>
      </w:r>
      <w:r w:rsidDel="00000000" w:rsidR="00000000" w:rsidRPr="00000000">
        <w:rPr>
          <w:i w:val="1"/>
          <w:color w:val="000000"/>
          <w:sz w:val="22"/>
          <w:szCs w:val="22"/>
          <w:rtl w:val="0"/>
        </w:rPr>
        <w:t xml:space="preserve">h</w:t>
      </w:r>
      <w:r w:rsidDel="00000000" w:rsidR="00000000" w:rsidRPr="00000000">
        <w:rPr>
          <w:i w:val="1"/>
          <w:sz w:val="22"/>
          <w:szCs w:val="22"/>
          <w:rtl w:val="0"/>
        </w:rPr>
        <w:t xml:space="preserve">is</w:t>
      </w:r>
      <w:r w:rsidDel="00000000" w:rsidR="00000000" w:rsidRPr="00000000">
        <w:rPr>
          <w:i w:val="1"/>
          <w:color w:val="000000"/>
          <w:sz w:val="22"/>
          <w:szCs w:val="22"/>
          <w:rtl w:val="0"/>
        </w:rPr>
        <w:t xml:space="preserve"> lesson is aligned to the expectations of </w:t>
      </w:r>
      <w:r w:rsidDel="00000000" w:rsidR="00000000" w:rsidRPr="00000000">
        <w:rPr>
          <w:i w:val="1"/>
          <w:sz w:val="22"/>
          <w:szCs w:val="22"/>
          <w:rtl w:val="0"/>
        </w:rPr>
        <w:t xml:space="preserve">state statute </w:t>
      </w:r>
      <w:hyperlink r:id="rId8">
        <w:r w:rsidDel="00000000" w:rsidR="00000000" w:rsidRPr="00000000">
          <w:rPr>
            <w:i w:val="1"/>
            <w:color w:val="1155cc"/>
            <w:sz w:val="22"/>
            <w:szCs w:val="22"/>
            <w:u w:val="single"/>
            <w:rtl w:val="0"/>
          </w:rPr>
          <w:t xml:space="preserve">1003.42.2(g)2</w:t>
        </w:r>
      </w:hyperlink>
      <w:r w:rsidDel="00000000" w:rsidR="00000000" w:rsidRPr="00000000">
        <w:rPr>
          <w:i w:val="1"/>
          <w:color w:val="000000"/>
          <w:sz w:val="22"/>
          <w:szCs w:val="22"/>
          <w:rtl w:val="0"/>
        </w:rPr>
        <w:t xml:space="preserve">: </w:t>
      </w:r>
      <w:r w:rsidDel="00000000" w:rsidR="00000000" w:rsidRPr="00000000">
        <w:rPr>
          <w:i w:val="1"/>
          <w:sz w:val="22"/>
          <w:szCs w:val="22"/>
          <w:rtl w:val="0"/>
        </w:rPr>
        <w:t xml:space="preserve">Holocaust Education Week.</w:t>
      </w:r>
      <w:r w:rsidDel="00000000" w:rsidR="00000000" w:rsidRPr="00000000">
        <w:rPr>
          <w:rtl w:val="0"/>
        </w:rPr>
      </w:r>
    </w:p>
    <w:p w:rsidR="00000000" w:rsidDel="00000000" w:rsidP="00000000" w:rsidRDefault="00000000" w:rsidRPr="00000000" w14:paraId="00000006">
      <w:pPr>
        <w:ind w:firstLine="720"/>
        <w:rPr>
          <w:rFonts w:ascii="Times New Roman" w:cs="Times New Roman" w:eastAsia="Times New Roman" w:hAnsi="Times New Roman"/>
          <w:color w:val="000000"/>
          <w:sz w:val="12"/>
          <w:szCs w:val="12"/>
        </w:rPr>
      </w:pPr>
      <w:r w:rsidDel="00000000" w:rsidR="00000000" w:rsidRPr="00000000">
        <w:rPr>
          <w:rtl w:val="0"/>
        </w:rPr>
      </w:r>
    </w:p>
    <w:tbl>
      <w:tblPr>
        <w:tblStyle w:val="Table1"/>
        <w:tblW w:w="1079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790"/>
        <w:tblGridChange w:id="0">
          <w:tblGrid>
            <w:gridCol w:w="10790"/>
          </w:tblGrid>
        </w:tblGridChange>
      </w:tblGrid>
      <w:tr>
        <w:trPr>
          <w:cantSplit w:val="0"/>
          <w:tblHeader w:val="0"/>
        </w:trPr>
        <w:tc>
          <w:tcPr/>
          <w:p w:rsidR="00000000" w:rsidDel="00000000" w:rsidP="00000000" w:rsidRDefault="00000000" w:rsidRPr="00000000" w14:paraId="00000007">
            <w:pPr>
              <w:rPr>
                <w:sz w:val="23"/>
                <w:szCs w:val="23"/>
              </w:rPr>
            </w:pPr>
            <w:r w:rsidDel="00000000" w:rsidR="00000000" w:rsidRPr="00000000">
              <w:rPr>
                <w:b w:val="1"/>
                <w:sz w:val="23"/>
                <w:szCs w:val="23"/>
                <w:rtl w:val="0"/>
              </w:rPr>
              <w:t xml:space="preserve">Teacher Notes</w:t>
            </w:r>
            <w:r w:rsidDel="00000000" w:rsidR="00000000" w:rsidRPr="00000000">
              <w:rPr>
                <w:sz w:val="23"/>
                <w:szCs w:val="23"/>
                <w:rtl w:val="0"/>
              </w:rPr>
              <w:t xml:space="preserve">: N/A</w:t>
            </w:r>
          </w:p>
          <w:p w:rsidR="00000000" w:rsidDel="00000000" w:rsidP="00000000" w:rsidRDefault="00000000" w:rsidRPr="00000000" w14:paraId="00000008">
            <w:pPr>
              <w:rPr>
                <w:sz w:val="23"/>
                <w:szCs w:val="23"/>
              </w:rPr>
            </w:pPr>
            <w:r w:rsidDel="00000000" w:rsidR="00000000" w:rsidRPr="00000000">
              <w:rPr>
                <w:rtl w:val="0"/>
              </w:rPr>
            </w:r>
          </w:p>
          <w:p w:rsidR="00000000" w:rsidDel="00000000" w:rsidP="00000000" w:rsidRDefault="00000000" w:rsidRPr="00000000" w14:paraId="00000009">
            <w:pPr>
              <w:rPr>
                <w:sz w:val="23"/>
                <w:szCs w:val="23"/>
              </w:rPr>
            </w:pPr>
            <w:hyperlink r:id="rId9">
              <w:r w:rsidDel="00000000" w:rsidR="00000000" w:rsidRPr="00000000">
                <w:rPr>
                  <w:color w:val="1155cc"/>
                  <w:sz w:val="23"/>
                  <w:szCs w:val="23"/>
                  <w:u w:val="single"/>
                  <w:rtl w:val="0"/>
                </w:rPr>
                <w:t xml:space="preserve">Lesson Benchmark Alignment Appendix</w:t>
              </w:r>
            </w:hyperlink>
            <w:r w:rsidDel="00000000" w:rsidR="00000000" w:rsidRPr="00000000">
              <w:rPr>
                <w:rtl w:val="0"/>
              </w:rPr>
            </w:r>
          </w:p>
          <w:p w:rsidR="00000000" w:rsidDel="00000000" w:rsidP="00000000" w:rsidRDefault="00000000" w:rsidRPr="00000000" w14:paraId="0000000A">
            <w:pPr>
              <w:rPr>
                <w:sz w:val="23"/>
                <w:szCs w:val="23"/>
              </w:rPr>
            </w:pPr>
            <w:r w:rsidDel="00000000" w:rsidR="00000000" w:rsidRPr="00000000">
              <w:rPr>
                <w:rtl w:val="0"/>
              </w:rPr>
            </w:r>
          </w:p>
          <w:p w:rsidR="00000000" w:rsidDel="00000000" w:rsidP="00000000" w:rsidRDefault="00000000" w:rsidRPr="00000000" w14:paraId="0000000B">
            <w:pPr>
              <w:rPr>
                <w:b w:val="1"/>
              </w:rPr>
            </w:pPr>
            <w:r w:rsidDel="00000000" w:rsidR="00000000" w:rsidRPr="00000000">
              <w:rPr>
                <w:b w:val="1"/>
                <w:sz w:val="23"/>
                <w:szCs w:val="23"/>
                <w:rtl w:val="0"/>
              </w:rPr>
              <w:t xml:space="preserve">All accompanying links are found in the lesson plan below</w:t>
            </w:r>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sz w:val="12"/>
                <w:szCs w:val="12"/>
              </w:rPr>
            </w:pPr>
            <w:r w:rsidDel="00000000" w:rsidR="00000000" w:rsidRPr="00000000">
              <w:rPr>
                <w:rtl w:val="0"/>
              </w:rPr>
            </w:r>
          </w:p>
        </w:tc>
      </w:tr>
    </w:tbl>
    <w:p w:rsidR="00000000" w:rsidDel="00000000" w:rsidP="00000000" w:rsidRDefault="00000000" w:rsidRPr="00000000" w14:paraId="0000000D">
      <w:pPr>
        <w:ind w:firstLine="720"/>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000E">
      <w:pPr>
        <w:widowControl w:val="0"/>
        <w:spacing w:line="276" w:lineRule="auto"/>
        <w:jc w:val="center"/>
        <w:rPr/>
      </w:pPr>
      <w:r w:rsidDel="00000000" w:rsidR="00000000" w:rsidRPr="00000000">
        <w:rPr>
          <w:rtl w:val="0"/>
        </w:rPr>
      </w:r>
    </w:p>
    <w:tbl>
      <w:tblPr>
        <w:tblStyle w:val="Table2"/>
        <w:tblW w:w="1006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65"/>
        <w:gridCol w:w="2895"/>
        <w:gridCol w:w="405"/>
        <w:gridCol w:w="3300"/>
        <w:tblGridChange w:id="0">
          <w:tblGrid>
            <w:gridCol w:w="3465"/>
            <w:gridCol w:w="2895"/>
            <w:gridCol w:w="405"/>
            <w:gridCol w:w="3300"/>
          </w:tblGrid>
        </w:tblGridChange>
      </w:tblGrid>
      <w:tr>
        <w:trPr>
          <w:cantSplit w:val="0"/>
          <w:tblHeader w:val="0"/>
        </w:trPr>
        <w:tc>
          <w:tcPr>
            <w:shd w:fill="d0cece" w:val="clear"/>
            <w:vAlign w:val="center"/>
          </w:tcPr>
          <w:p w:rsidR="00000000" w:rsidDel="00000000" w:rsidP="00000000" w:rsidRDefault="00000000" w:rsidRPr="00000000" w14:paraId="0000000F">
            <w:pPr>
              <w:widowControl w:val="0"/>
              <w:jc w:val="center"/>
              <w:rPr/>
            </w:pPr>
            <w:r w:rsidDel="00000000" w:rsidR="00000000" w:rsidRPr="00000000">
              <w:rPr>
                <w:rtl w:val="0"/>
              </w:rPr>
              <w:t xml:space="preserve">Lesson Title</w:t>
            </w:r>
          </w:p>
        </w:tc>
        <w:tc>
          <w:tcPr>
            <w:shd w:fill="d0cece" w:val="clear"/>
            <w:vAlign w:val="center"/>
          </w:tcPr>
          <w:p w:rsidR="00000000" w:rsidDel="00000000" w:rsidP="00000000" w:rsidRDefault="00000000" w:rsidRPr="00000000" w14:paraId="00000010">
            <w:pPr>
              <w:widowControl w:val="0"/>
              <w:jc w:val="center"/>
              <w:rPr/>
            </w:pPr>
            <w:r w:rsidDel="00000000" w:rsidR="00000000" w:rsidRPr="00000000">
              <w:rPr>
                <w:rtl w:val="0"/>
              </w:rPr>
              <w:t xml:space="preserve">Florida Civics Benchmarks</w:t>
            </w:r>
          </w:p>
        </w:tc>
        <w:tc>
          <w:tcPr>
            <w:gridSpan w:val="2"/>
            <w:shd w:fill="d0cece" w:val="clear"/>
            <w:vAlign w:val="center"/>
          </w:tcPr>
          <w:p w:rsidR="00000000" w:rsidDel="00000000" w:rsidP="00000000" w:rsidRDefault="00000000" w:rsidRPr="00000000" w14:paraId="00000011">
            <w:pPr>
              <w:widowControl w:val="0"/>
              <w:jc w:val="center"/>
              <w:rPr/>
            </w:pPr>
            <w:r w:rsidDel="00000000" w:rsidR="00000000" w:rsidRPr="00000000">
              <w:rPr>
                <w:rtl w:val="0"/>
              </w:rPr>
              <w:t xml:space="preserve">Duration of Lesson</w:t>
            </w:r>
          </w:p>
        </w:tc>
      </w:tr>
      <w:tr>
        <w:trPr>
          <w:cantSplit w:val="0"/>
          <w:tblHeader w:val="0"/>
        </w:trPr>
        <w:tc>
          <w:tcPr>
            <w:vMerge w:val="restart"/>
            <w:vAlign w:val="center"/>
          </w:tcPr>
          <w:p w:rsidR="00000000" w:rsidDel="00000000" w:rsidP="00000000" w:rsidRDefault="00000000" w:rsidRPr="00000000" w14:paraId="00000013">
            <w:pPr>
              <w:widowControl w:val="0"/>
              <w:rPr>
                <w:sz w:val="22"/>
                <w:szCs w:val="22"/>
              </w:rPr>
            </w:pPr>
            <w:r w:rsidDel="00000000" w:rsidR="00000000" w:rsidRPr="00000000">
              <w:rPr>
                <w:rtl w:val="0"/>
              </w:rPr>
            </w:r>
          </w:p>
          <w:p w:rsidR="00000000" w:rsidDel="00000000" w:rsidP="00000000" w:rsidRDefault="00000000" w:rsidRPr="00000000" w14:paraId="00000014">
            <w:pPr>
              <w:widowControl w:val="0"/>
              <w:rPr>
                <w:sz w:val="22"/>
                <w:szCs w:val="22"/>
              </w:rPr>
            </w:pPr>
            <w:r w:rsidDel="00000000" w:rsidR="00000000" w:rsidRPr="00000000">
              <w:rPr>
                <w:sz w:val="22"/>
                <w:szCs w:val="22"/>
                <w:rtl w:val="0"/>
              </w:rPr>
              <w:t xml:space="preserve">Loss of Rights in Nazi Germany</w:t>
            </w:r>
          </w:p>
          <w:p w:rsidR="00000000" w:rsidDel="00000000" w:rsidP="00000000" w:rsidRDefault="00000000" w:rsidRPr="00000000" w14:paraId="00000015">
            <w:pPr>
              <w:widowControl w:val="0"/>
              <w:rPr>
                <w:sz w:val="22"/>
                <w:szCs w:val="22"/>
              </w:rPr>
            </w:pPr>
            <w:r w:rsidDel="00000000" w:rsidR="00000000" w:rsidRPr="00000000">
              <w:rPr>
                <w:rtl w:val="0"/>
              </w:rPr>
            </w:r>
          </w:p>
          <w:p w:rsidR="00000000" w:rsidDel="00000000" w:rsidP="00000000" w:rsidRDefault="00000000" w:rsidRPr="00000000" w14:paraId="00000016">
            <w:pPr>
              <w:widowControl w:val="0"/>
              <w:rPr>
                <w:sz w:val="20"/>
                <w:szCs w:val="20"/>
              </w:rPr>
            </w:pPr>
            <w:r w:rsidDel="00000000" w:rsidR="00000000" w:rsidRPr="00000000">
              <w:rPr>
                <w:rtl w:val="0"/>
              </w:rPr>
            </w:r>
          </w:p>
        </w:tc>
        <w:tc>
          <w:tcPr>
            <w:vAlign w:val="center"/>
          </w:tcPr>
          <w:p w:rsidR="00000000" w:rsidDel="00000000" w:rsidP="00000000" w:rsidRDefault="00000000" w:rsidRPr="00000000" w14:paraId="00000017">
            <w:pPr>
              <w:widowControl w:val="0"/>
              <w:rPr>
                <w:sz w:val="22"/>
                <w:szCs w:val="22"/>
              </w:rPr>
            </w:pPr>
            <w:r w:rsidDel="00000000" w:rsidR="00000000" w:rsidRPr="00000000">
              <w:rPr>
                <w:sz w:val="22"/>
                <w:szCs w:val="22"/>
                <w:rtl w:val="0"/>
              </w:rPr>
              <w:t xml:space="preserve">SS.7.C.1.4 and SS.7.C.3.6</w:t>
            </w:r>
          </w:p>
        </w:tc>
        <w:tc>
          <w:tcPr>
            <w:gridSpan w:val="2"/>
            <w:vMerge w:val="restart"/>
            <w:vAlign w:val="center"/>
          </w:tcPr>
          <w:p w:rsidR="00000000" w:rsidDel="00000000" w:rsidP="00000000" w:rsidRDefault="00000000" w:rsidRPr="00000000" w14:paraId="00000018">
            <w:pPr>
              <w:widowControl w:val="0"/>
              <w:jc w:val="center"/>
              <w:rPr>
                <w:sz w:val="22"/>
                <w:szCs w:val="22"/>
              </w:rPr>
            </w:pPr>
            <w:r w:rsidDel="00000000" w:rsidR="00000000" w:rsidRPr="00000000">
              <w:rPr>
                <w:sz w:val="22"/>
                <w:szCs w:val="22"/>
                <w:rtl w:val="0"/>
              </w:rPr>
              <w:t xml:space="preserve">2 Class Periods</w:t>
            </w:r>
          </w:p>
        </w:tc>
      </w:tr>
      <w:tr>
        <w:trPr>
          <w:cantSplit w:val="0"/>
          <w:tblHeader w:val="0"/>
        </w:trPr>
        <w:tc>
          <w:tcPr>
            <w:vMerge w:val="continue"/>
            <w:vAlign w:val="center"/>
          </w:tcPr>
          <w:p w:rsidR="00000000" w:rsidDel="00000000" w:rsidP="00000000" w:rsidRDefault="00000000" w:rsidRPr="00000000" w14:paraId="0000001A">
            <w:pPr>
              <w:widowControl w:val="0"/>
              <w:spacing w:line="276" w:lineRule="auto"/>
              <w:rPr>
                <w:sz w:val="20"/>
                <w:szCs w:val="20"/>
              </w:rPr>
            </w:pPr>
            <w:r w:rsidDel="00000000" w:rsidR="00000000" w:rsidRPr="00000000">
              <w:rPr>
                <w:rtl w:val="0"/>
              </w:rPr>
            </w:r>
          </w:p>
        </w:tc>
        <w:tc>
          <w:tcPr>
            <w:tcBorders>
              <w:left w:color="ffffff" w:space="0" w:sz="4" w:val="single"/>
              <w:right w:color="ffffff" w:space="0" w:sz="4" w:val="single"/>
            </w:tcBorders>
            <w:shd w:fill="cccccc" w:val="clear"/>
            <w:vAlign w:val="center"/>
          </w:tcPr>
          <w:p w:rsidR="00000000" w:rsidDel="00000000" w:rsidP="00000000" w:rsidRDefault="00000000" w:rsidRPr="00000000" w14:paraId="0000001B">
            <w:pPr>
              <w:widowControl w:val="0"/>
              <w:rPr>
                <w:i w:val="1"/>
                <w:sz w:val="22"/>
                <w:szCs w:val="22"/>
              </w:rPr>
            </w:pPr>
            <w:r w:rsidDel="00000000" w:rsidR="00000000" w:rsidRPr="00000000">
              <w:rPr>
                <w:i w:val="1"/>
                <w:sz w:val="22"/>
                <w:szCs w:val="22"/>
                <w:rtl w:val="0"/>
              </w:rPr>
              <w:t xml:space="preserve">Other Course Applications:</w:t>
            </w:r>
          </w:p>
          <w:p w:rsidR="00000000" w:rsidDel="00000000" w:rsidP="00000000" w:rsidRDefault="00000000" w:rsidRPr="00000000" w14:paraId="0000001C">
            <w:pPr>
              <w:widowControl w:val="0"/>
              <w:rPr>
                <w:i w:val="1"/>
                <w:sz w:val="22"/>
                <w:szCs w:val="22"/>
              </w:rPr>
            </w:pPr>
            <w:r w:rsidDel="00000000" w:rsidR="00000000" w:rsidRPr="00000000">
              <w:rPr>
                <w:i w:val="1"/>
                <w:sz w:val="22"/>
                <w:szCs w:val="22"/>
                <w:rtl w:val="0"/>
              </w:rPr>
              <w:t xml:space="preserve">US Government</w:t>
            </w:r>
          </w:p>
          <w:p w:rsidR="00000000" w:rsidDel="00000000" w:rsidP="00000000" w:rsidRDefault="00000000" w:rsidRPr="00000000" w14:paraId="0000001D">
            <w:pPr>
              <w:widowControl w:val="0"/>
              <w:rPr>
                <w:i w:val="1"/>
                <w:sz w:val="22"/>
                <w:szCs w:val="22"/>
              </w:rPr>
            </w:pPr>
            <w:r w:rsidDel="00000000" w:rsidR="00000000" w:rsidRPr="00000000">
              <w:rPr>
                <w:i w:val="1"/>
                <w:sz w:val="22"/>
                <w:szCs w:val="22"/>
                <w:rtl w:val="0"/>
              </w:rPr>
              <w:t xml:space="preserve">US History</w:t>
            </w:r>
          </w:p>
          <w:p w:rsidR="00000000" w:rsidDel="00000000" w:rsidP="00000000" w:rsidRDefault="00000000" w:rsidRPr="00000000" w14:paraId="0000001E">
            <w:pPr>
              <w:widowControl w:val="0"/>
              <w:rPr>
                <w:i w:val="1"/>
                <w:sz w:val="22"/>
                <w:szCs w:val="22"/>
              </w:rPr>
            </w:pPr>
            <w:r w:rsidDel="00000000" w:rsidR="00000000" w:rsidRPr="00000000">
              <w:rPr>
                <w:i w:val="1"/>
                <w:sz w:val="22"/>
                <w:szCs w:val="22"/>
                <w:rtl w:val="0"/>
              </w:rPr>
              <w:t xml:space="preserve">World History</w:t>
            </w:r>
          </w:p>
          <w:p w:rsidR="00000000" w:rsidDel="00000000" w:rsidP="00000000" w:rsidRDefault="00000000" w:rsidRPr="00000000" w14:paraId="0000001F">
            <w:pPr>
              <w:widowControl w:val="0"/>
              <w:rPr>
                <w:i w:val="1"/>
                <w:sz w:val="22"/>
                <w:szCs w:val="22"/>
              </w:rPr>
            </w:pPr>
            <w:r w:rsidDel="00000000" w:rsidR="00000000" w:rsidRPr="00000000">
              <w:rPr>
                <w:i w:val="1"/>
                <w:sz w:val="22"/>
                <w:szCs w:val="22"/>
                <w:rtl w:val="0"/>
              </w:rPr>
              <w:t xml:space="preserve">European History</w:t>
            </w:r>
          </w:p>
          <w:p w:rsidR="00000000" w:rsidDel="00000000" w:rsidP="00000000" w:rsidRDefault="00000000" w:rsidRPr="00000000" w14:paraId="00000020">
            <w:pPr>
              <w:widowControl w:val="0"/>
              <w:rPr>
                <w:i w:val="1"/>
                <w:sz w:val="20"/>
                <w:szCs w:val="20"/>
              </w:rPr>
            </w:pPr>
            <w:r w:rsidDel="00000000" w:rsidR="00000000" w:rsidRPr="00000000">
              <w:rPr>
                <w:rtl w:val="0"/>
              </w:rPr>
            </w:r>
          </w:p>
        </w:tc>
        <w:tc>
          <w:tcPr>
            <w:gridSpan w:val="2"/>
            <w:vMerge w:val="continue"/>
            <w:vAlign w:val="center"/>
          </w:tcPr>
          <w:p w:rsidR="00000000" w:rsidDel="00000000" w:rsidP="00000000" w:rsidRDefault="00000000" w:rsidRPr="00000000" w14:paraId="00000021">
            <w:pPr>
              <w:widowControl w:val="0"/>
              <w:spacing w:line="276" w:lineRule="auto"/>
              <w:rPr>
                <w:i w:val="1"/>
                <w:sz w:val="20"/>
                <w:szCs w:val="20"/>
              </w:rPr>
            </w:pPr>
            <w:r w:rsidDel="00000000" w:rsidR="00000000" w:rsidRPr="00000000">
              <w:rPr>
                <w:rtl w:val="0"/>
              </w:rPr>
            </w:r>
          </w:p>
        </w:tc>
      </w:tr>
      <w:tr>
        <w:trPr>
          <w:cantSplit w:val="0"/>
          <w:tblHeader w:val="0"/>
        </w:trPr>
        <w:tc>
          <w:tcPr>
            <w:gridSpan w:val="4"/>
            <w:shd w:fill="d0cece" w:val="clear"/>
            <w:vAlign w:val="center"/>
          </w:tcPr>
          <w:p w:rsidR="00000000" w:rsidDel="00000000" w:rsidP="00000000" w:rsidRDefault="00000000" w:rsidRPr="00000000" w14:paraId="00000023">
            <w:pPr>
              <w:widowControl w:val="0"/>
              <w:jc w:val="center"/>
              <w:rPr/>
            </w:pPr>
            <w:r w:rsidDel="00000000" w:rsidR="00000000" w:rsidRPr="00000000">
              <w:rPr>
                <w:rtl w:val="0"/>
              </w:rPr>
              <w:t xml:space="preserve">Essential Questions</w:t>
            </w:r>
          </w:p>
        </w:tc>
      </w:tr>
      <w:tr>
        <w:trPr>
          <w:cantSplit w:val="0"/>
          <w:tblHeader w:val="0"/>
        </w:trPr>
        <w:tc>
          <w:tcPr>
            <w:gridSpan w:val="4"/>
            <w:vAlign w:val="center"/>
          </w:tcPr>
          <w:p w:rsidR="00000000" w:rsidDel="00000000" w:rsidP="00000000" w:rsidRDefault="00000000" w:rsidRPr="00000000" w14:paraId="00000027">
            <w:pPr>
              <w:widowControl w:val="0"/>
              <w:rPr>
                <w:sz w:val="22"/>
                <w:szCs w:val="22"/>
              </w:rPr>
            </w:pPr>
            <w:r w:rsidDel="00000000" w:rsidR="00000000" w:rsidRPr="00000000">
              <w:rPr>
                <w:sz w:val="22"/>
                <w:szCs w:val="22"/>
                <w:rtl w:val="0"/>
              </w:rPr>
              <w:t xml:space="preserve">How does the government protect or limit natural rights?</w:t>
            </w:r>
          </w:p>
          <w:p w:rsidR="00000000" w:rsidDel="00000000" w:rsidP="00000000" w:rsidRDefault="00000000" w:rsidRPr="00000000" w14:paraId="00000028">
            <w:pPr>
              <w:widowControl w:val="0"/>
              <w:rPr>
                <w:sz w:val="22"/>
                <w:szCs w:val="22"/>
              </w:rPr>
            </w:pPr>
            <w:r w:rsidDel="00000000" w:rsidR="00000000" w:rsidRPr="00000000">
              <w:rPr>
                <w:sz w:val="22"/>
                <w:szCs w:val="22"/>
                <w:rtl w:val="0"/>
              </w:rPr>
              <w:t xml:space="preserve">How did the German government under Nazi rule limit the rights of Jewish people?</w:t>
            </w:r>
          </w:p>
          <w:p w:rsidR="00000000" w:rsidDel="00000000" w:rsidP="00000000" w:rsidRDefault="00000000" w:rsidRPr="00000000" w14:paraId="00000029">
            <w:pPr>
              <w:widowControl w:val="0"/>
              <w:rPr>
                <w:sz w:val="22"/>
                <w:szCs w:val="22"/>
              </w:rPr>
            </w:pPr>
            <w:r w:rsidDel="00000000" w:rsidR="00000000" w:rsidRPr="00000000">
              <w:rPr>
                <w:sz w:val="22"/>
                <w:szCs w:val="22"/>
                <w:rtl w:val="0"/>
              </w:rPr>
              <w:t xml:space="preserve">How did Nazi limits on the rights of Jewish people affect daily life?</w:t>
            </w:r>
          </w:p>
          <w:p w:rsidR="00000000" w:rsidDel="00000000" w:rsidP="00000000" w:rsidRDefault="00000000" w:rsidRPr="00000000" w14:paraId="0000002A">
            <w:pPr>
              <w:widowControl w:val="0"/>
              <w:rPr>
                <w:sz w:val="22"/>
                <w:szCs w:val="22"/>
              </w:rPr>
            </w:pPr>
            <w:r w:rsidDel="00000000" w:rsidR="00000000" w:rsidRPr="00000000">
              <w:rPr>
                <w:sz w:val="22"/>
                <w:szCs w:val="22"/>
                <w:rtl w:val="0"/>
              </w:rPr>
              <w:t xml:space="preserve">Why did the Nazis engage in these abusive acts?</w:t>
            </w:r>
          </w:p>
          <w:p w:rsidR="00000000" w:rsidDel="00000000" w:rsidP="00000000" w:rsidRDefault="00000000" w:rsidRPr="00000000" w14:paraId="0000002B">
            <w:pPr>
              <w:widowControl w:val="0"/>
              <w:rPr>
                <w:sz w:val="26"/>
                <w:szCs w:val="26"/>
              </w:rPr>
            </w:pPr>
            <w:r w:rsidDel="00000000" w:rsidR="00000000" w:rsidRPr="00000000">
              <w:rPr>
                <w:rtl w:val="0"/>
              </w:rPr>
            </w:r>
          </w:p>
        </w:tc>
      </w:tr>
      <w:tr>
        <w:trPr>
          <w:cantSplit w:val="0"/>
          <w:tblHeader w:val="0"/>
        </w:trPr>
        <w:tc>
          <w:tcPr>
            <w:gridSpan w:val="4"/>
            <w:shd w:fill="d0cece" w:val="clear"/>
            <w:vAlign w:val="center"/>
          </w:tcPr>
          <w:p w:rsidR="00000000" w:rsidDel="00000000" w:rsidP="00000000" w:rsidRDefault="00000000" w:rsidRPr="00000000" w14:paraId="0000002F">
            <w:pPr>
              <w:widowControl w:val="0"/>
              <w:jc w:val="center"/>
              <w:rPr/>
            </w:pPr>
            <w:r w:rsidDel="00000000" w:rsidR="00000000" w:rsidRPr="00000000">
              <w:rPr>
                <w:rtl w:val="0"/>
              </w:rPr>
              <w:t xml:space="preserve">Learning Goals</w:t>
            </w:r>
          </w:p>
        </w:tc>
      </w:tr>
      <w:tr>
        <w:trPr>
          <w:cantSplit w:val="0"/>
          <w:tblHeader w:val="0"/>
        </w:trPr>
        <w:tc>
          <w:tcPr>
            <w:gridSpan w:val="4"/>
            <w:vAlign w:val="center"/>
          </w:tcPr>
          <w:p w:rsidR="00000000" w:rsidDel="00000000" w:rsidP="00000000" w:rsidRDefault="00000000" w:rsidRPr="00000000" w14:paraId="00000033">
            <w:pPr>
              <w:widowControl w:val="0"/>
              <w:rPr>
                <w:sz w:val="22"/>
                <w:szCs w:val="22"/>
              </w:rPr>
            </w:pPr>
            <w:r w:rsidDel="00000000" w:rsidR="00000000" w:rsidRPr="00000000">
              <w:rPr>
                <w:sz w:val="22"/>
                <w:szCs w:val="22"/>
                <w:rtl w:val="0"/>
              </w:rPr>
              <w:t xml:space="preserve">In this lesson students will learn about how the Nazi regime used various social, political and legal tools to exclude Jews from society.  Students will view seven scenarios in Nazi Germany that depict a loss of rights.  Each scenario will include several artifacts such as images, data, or text, that the students will use to determine which rights are being denied.</w:t>
            </w:r>
          </w:p>
          <w:p w:rsidR="00000000" w:rsidDel="00000000" w:rsidP="00000000" w:rsidRDefault="00000000" w:rsidRPr="00000000" w14:paraId="00000034">
            <w:pPr>
              <w:widowControl w:val="0"/>
              <w:rPr>
                <w:sz w:val="22"/>
                <w:szCs w:val="22"/>
              </w:rPr>
            </w:pPr>
            <w:r w:rsidDel="00000000" w:rsidR="00000000" w:rsidRPr="00000000">
              <w:rPr>
                <w:rtl w:val="0"/>
              </w:rPr>
            </w:r>
          </w:p>
          <w:p w:rsidR="00000000" w:rsidDel="00000000" w:rsidP="00000000" w:rsidRDefault="00000000" w:rsidRPr="00000000" w14:paraId="00000035">
            <w:pPr>
              <w:widowControl w:val="0"/>
              <w:rPr>
                <w:i w:val="1"/>
                <w:sz w:val="22"/>
                <w:szCs w:val="22"/>
              </w:rPr>
            </w:pPr>
            <w:r w:rsidDel="00000000" w:rsidR="00000000" w:rsidRPr="00000000">
              <w:rPr>
                <w:i w:val="1"/>
                <w:sz w:val="22"/>
                <w:szCs w:val="22"/>
                <w:rtl w:val="0"/>
              </w:rPr>
              <w:t xml:space="preserve">Note:  The </w:t>
            </w:r>
            <w:hyperlink r:id="rId10">
              <w:r w:rsidDel="00000000" w:rsidR="00000000" w:rsidRPr="00000000">
                <w:rPr>
                  <w:i w:val="1"/>
                  <w:color w:val="1155cc"/>
                  <w:sz w:val="22"/>
                  <w:szCs w:val="22"/>
                  <w:u w:val="single"/>
                  <w:rtl w:val="0"/>
                </w:rPr>
                <w:t xml:space="preserve">Florida Joint Center for Citizenship</w:t>
              </w:r>
            </w:hyperlink>
            <w:r w:rsidDel="00000000" w:rsidR="00000000" w:rsidRPr="00000000">
              <w:rPr>
                <w:i w:val="1"/>
                <w:sz w:val="22"/>
                <w:szCs w:val="22"/>
                <w:rtl w:val="0"/>
              </w:rPr>
              <w:t xml:space="preserve"> (free teacher account) offers lessons on benchmarks SS.7.C.1.4 and SS.7.C.3.6 under the “Resources” tab.</w:t>
            </w:r>
          </w:p>
          <w:p w:rsidR="00000000" w:rsidDel="00000000" w:rsidP="00000000" w:rsidRDefault="00000000" w:rsidRPr="00000000" w14:paraId="00000036">
            <w:pPr>
              <w:widowControl w:val="0"/>
              <w:rPr/>
            </w:pPr>
            <w:r w:rsidDel="00000000" w:rsidR="00000000" w:rsidRPr="00000000">
              <w:rPr>
                <w:rtl w:val="0"/>
              </w:rPr>
            </w:r>
          </w:p>
        </w:tc>
      </w:tr>
      <w:tr>
        <w:trPr>
          <w:cantSplit w:val="0"/>
          <w:tblHeader w:val="0"/>
        </w:trPr>
        <w:tc>
          <w:tcPr>
            <w:gridSpan w:val="4"/>
            <w:shd w:fill="d0cece" w:val="clear"/>
            <w:vAlign w:val="center"/>
          </w:tcPr>
          <w:p w:rsidR="00000000" w:rsidDel="00000000" w:rsidP="00000000" w:rsidRDefault="00000000" w:rsidRPr="00000000" w14:paraId="0000003A">
            <w:pPr>
              <w:widowControl w:val="0"/>
              <w:jc w:val="center"/>
              <w:rPr/>
            </w:pPr>
            <w:r w:rsidDel="00000000" w:rsidR="00000000" w:rsidRPr="00000000">
              <w:rPr>
                <w:rtl w:val="0"/>
              </w:rPr>
              <w:t xml:space="preserve">Content Notes for Teachers</w:t>
            </w:r>
          </w:p>
        </w:tc>
      </w:tr>
      <w:tr>
        <w:trPr>
          <w:cantSplit w:val="0"/>
          <w:tblHeader w:val="0"/>
        </w:trPr>
        <w:tc>
          <w:tcPr>
            <w:gridSpan w:val="4"/>
            <w:shd w:fill="ffffff" w:val="clear"/>
            <w:vAlign w:val="center"/>
          </w:tcPr>
          <w:p w:rsidR="00000000" w:rsidDel="00000000" w:rsidP="00000000" w:rsidRDefault="00000000" w:rsidRPr="00000000" w14:paraId="0000003E">
            <w:pPr>
              <w:widowControl w:val="0"/>
              <w:rPr>
                <w:sz w:val="22"/>
                <w:szCs w:val="22"/>
              </w:rPr>
            </w:pPr>
            <w:r w:rsidDel="00000000" w:rsidR="00000000" w:rsidRPr="00000000">
              <w:rPr>
                <w:sz w:val="22"/>
                <w:szCs w:val="22"/>
                <w:rtl w:val="0"/>
              </w:rPr>
              <w:t xml:space="preserve">Nazi persecution of German Jews before World War II imposed social and economic displacement and Jewish removal from German soil. Most of the anti-Jewish campaign was carried out in the full glare of world publicity. Its typical manifestations were discriminatory legislation, economic deprivation, public defamation, administrative harassment, and social ostracism rather than physical torture and murder.</w:t>
            </w:r>
          </w:p>
          <w:p w:rsidR="00000000" w:rsidDel="00000000" w:rsidP="00000000" w:rsidRDefault="00000000" w:rsidRPr="00000000" w14:paraId="0000003F">
            <w:pPr>
              <w:widowControl w:val="0"/>
              <w:spacing w:after="240" w:before="240" w:lineRule="auto"/>
              <w:rPr>
                <w:sz w:val="22"/>
                <w:szCs w:val="22"/>
              </w:rPr>
            </w:pPr>
            <w:r w:rsidDel="00000000" w:rsidR="00000000" w:rsidRPr="00000000">
              <w:rPr>
                <w:sz w:val="22"/>
                <w:szCs w:val="22"/>
                <w:rtl w:val="0"/>
              </w:rPr>
              <w:t xml:space="preserve">A distinctive feature of Nazi policy before World War II was an interplay between repression and normalcy that focused on tightening and untightening antisemitic pressure. Spurts of intense antisemitic activity were buffered by prolonged periods of deceptive stabilization. By and large, the pre-war antisemitic campaign crested at three junctures:</w:t>
            </w:r>
          </w:p>
          <w:p w:rsidR="00000000" w:rsidDel="00000000" w:rsidP="00000000" w:rsidRDefault="00000000" w:rsidRPr="00000000" w14:paraId="00000040">
            <w:pPr>
              <w:widowControl w:val="0"/>
              <w:numPr>
                <w:ilvl w:val="0"/>
                <w:numId w:val="11"/>
              </w:numPr>
              <w:spacing w:after="0" w:afterAutospacing="0" w:before="240" w:line="276" w:lineRule="auto"/>
              <w:ind w:left="720" w:hanging="360"/>
              <w:rPr>
                <w:sz w:val="22"/>
                <w:szCs w:val="22"/>
              </w:rPr>
            </w:pPr>
            <w:r w:rsidDel="00000000" w:rsidR="00000000" w:rsidRPr="00000000">
              <w:rPr>
                <w:sz w:val="22"/>
                <w:szCs w:val="22"/>
                <w:rtl w:val="0"/>
              </w:rPr>
              <w:t xml:space="preserve">The boycott of April 1, 1933, and the ensuing wave of racial legislation aimed at Jewish employees in the public services and the various professions.</w:t>
            </w:r>
          </w:p>
          <w:p w:rsidR="00000000" w:rsidDel="00000000" w:rsidP="00000000" w:rsidRDefault="00000000" w:rsidRPr="00000000" w14:paraId="00000041">
            <w:pPr>
              <w:widowControl w:val="0"/>
              <w:numPr>
                <w:ilvl w:val="0"/>
                <w:numId w:val="11"/>
              </w:numPr>
              <w:spacing w:after="0" w:afterAutospacing="0" w:before="0" w:beforeAutospacing="0" w:line="276" w:lineRule="auto"/>
              <w:ind w:left="720" w:hanging="360"/>
              <w:rPr>
                <w:sz w:val="22"/>
                <w:szCs w:val="22"/>
              </w:rPr>
            </w:pPr>
            <w:r w:rsidDel="00000000" w:rsidR="00000000" w:rsidRPr="00000000">
              <w:rPr>
                <w:sz w:val="22"/>
                <w:szCs w:val="22"/>
                <w:rtl w:val="0"/>
              </w:rPr>
              <w:t xml:space="preserve">The Nuremberg Laws of September 15, 1935, which put the final seal on Jewish emancipation in Germany and defined Jewishness in racial terms.</w:t>
            </w:r>
          </w:p>
          <w:p w:rsidR="00000000" w:rsidDel="00000000" w:rsidP="00000000" w:rsidRDefault="00000000" w:rsidRPr="00000000" w14:paraId="00000042">
            <w:pPr>
              <w:widowControl w:val="0"/>
              <w:numPr>
                <w:ilvl w:val="0"/>
                <w:numId w:val="11"/>
              </w:numPr>
              <w:spacing w:after="240" w:before="0" w:beforeAutospacing="0" w:line="276" w:lineRule="auto"/>
              <w:ind w:left="720" w:hanging="360"/>
              <w:rPr>
                <w:sz w:val="22"/>
                <w:szCs w:val="22"/>
              </w:rPr>
            </w:pPr>
            <w:r w:rsidDel="00000000" w:rsidR="00000000" w:rsidRPr="00000000">
              <w:rPr>
                <w:sz w:val="22"/>
                <w:szCs w:val="22"/>
                <w:rtl w:val="0"/>
              </w:rPr>
              <w:t xml:space="preserve">The state-organized pogrom on the night of November 9-10, 1938, the so-called Kristallnacht ("Crystal Night").</w:t>
            </w:r>
          </w:p>
          <w:p w:rsidR="00000000" w:rsidDel="00000000" w:rsidP="00000000" w:rsidRDefault="00000000" w:rsidRPr="00000000" w14:paraId="00000043">
            <w:pPr>
              <w:widowControl w:val="0"/>
              <w:rPr>
                <w:sz w:val="22"/>
                <w:szCs w:val="22"/>
              </w:rPr>
            </w:pPr>
            <w:r w:rsidDel="00000000" w:rsidR="00000000" w:rsidRPr="00000000">
              <w:rPr>
                <w:sz w:val="22"/>
                <w:szCs w:val="22"/>
                <w:rtl w:val="0"/>
              </w:rPr>
              <w:t xml:space="preserve">Source:  Excerpted from “How did the Nazis treat the Jews for the first Years after their accession? </w:t>
            </w:r>
            <w:hyperlink r:id="rId11">
              <w:r w:rsidDel="00000000" w:rsidR="00000000" w:rsidRPr="00000000">
                <w:rPr>
                  <w:color w:val="1155cc"/>
                  <w:sz w:val="22"/>
                  <w:szCs w:val="22"/>
                  <w:u w:val="single"/>
                  <w:rtl w:val="0"/>
                </w:rPr>
                <w:t xml:space="preserve">FAQs. The Holocaust Resource Center.</w:t>
              </w:r>
            </w:hyperlink>
            <w:r w:rsidDel="00000000" w:rsidR="00000000" w:rsidRPr="00000000">
              <w:rPr>
                <w:sz w:val="22"/>
                <w:szCs w:val="22"/>
                <w:rtl w:val="0"/>
              </w:rPr>
              <w:t xml:space="preserve">, Yad Vashem  </w:t>
            </w:r>
          </w:p>
          <w:p w:rsidR="00000000" w:rsidDel="00000000" w:rsidP="00000000" w:rsidRDefault="00000000" w:rsidRPr="00000000" w14:paraId="00000044">
            <w:pPr>
              <w:widowControl w:val="0"/>
              <w:rPr>
                <w:sz w:val="22"/>
                <w:szCs w:val="22"/>
              </w:rPr>
            </w:pPr>
            <w:r w:rsidDel="00000000" w:rsidR="00000000" w:rsidRPr="00000000">
              <w:rPr>
                <w:rtl w:val="0"/>
              </w:rPr>
            </w:r>
          </w:p>
        </w:tc>
      </w:tr>
      <w:tr>
        <w:trPr>
          <w:cantSplit w:val="0"/>
          <w:tblHeader w:val="0"/>
        </w:trPr>
        <w:tc>
          <w:tcPr>
            <w:gridSpan w:val="4"/>
            <w:shd w:fill="d0cece" w:val="clear"/>
            <w:vAlign w:val="center"/>
          </w:tcPr>
          <w:p w:rsidR="00000000" w:rsidDel="00000000" w:rsidP="00000000" w:rsidRDefault="00000000" w:rsidRPr="00000000" w14:paraId="00000048">
            <w:pPr>
              <w:widowControl w:val="0"/>
              <w:jc w:val="center"/>
              <w:rPr/>
            </w:pPr>
            <w:r w:rsidDel="00000000" w:rsidR="00000000" w:rsidRPr="00000000">
              <w:rPr>
                <w:rtl w:val="0"/>
              </w:rPr>
              <w:t xml:space="preserve"> Florida Civics Benchmarks</w:t>
            </w:r>
          </w:p>
        </w:tc>
      </w:tr>
      <w:tr>
        <w:trPr>
          <w:cantSplit w:val="0"/>
          <w:tblHeader w:val="0"/>
        </w:trPr>
        <w:tc>
          <w:tcPr>
            <w:gridSpan w:val="4"/>
            <w:vAlign w:val="center"/>
          </w:tcPr>
          <w:p w:rsidR="00000000" w:rsidDel="00000000" w:rsidP="00000000" w:rsidRDefault="00000000" w:rsidRPr="00000000" w14:paraId="0000004C">
            <w:pPr>
              <w:widowControl w:val="0"/>
              <w:rPr>
                <w:sz w:val="22"/>
                <w:szCs w:val="22"/>
              </w:rPr>
            </w:pPr>
            <w:r w:rsidDel="00000000" w:rsidR="00000000" w:rsidRPr="00000000">
              <w:rPr>
                <w:sz w:val="22"/>
                <w:szCs w:val="22"/>
                <w:rtl w:val="0"/>
              </w:rPr>
              <w:t xml:space="preserve">SS.7.C.1.4 - Analyze the ideas (natural rights, role of the government) and complaints set forth in the Declaration of Independence. (Benchmark Clarifications- explain the concept of natural rights as expressed in the Declaration of Independence)</w:t>
            </w:r>
          </w:p>
          <w:p w:rsidR="00000000" w:rsidDel="00000000" w:rsidP="00000000" w:rsidRDefault="00000000" w:rsidRPr="00000000" w14:paraId="0000004D">
            <w:pPr>
              <w:widowControl w:val="0"/>
              <w:ind w:left="720" w:firstLine="0"/>
              <w:rPr>
                <w:sz w:val="22"/>
                <w:szCs w:val="22"/>
              </w:rPr>
            </w:pPr>
            <w:r w:rsidDel="00000000" w:rsidR="00000000" w:rsidRPr="00000000">
              <w:rPr>
                <w:sz w:val="22"/>
                <w:szCs w:val="22"/>
                <w:rtl w:val="0"/>
              </w:rPr>
              <w:t xml:space="preserve">Benchmark Clarifications:</w:t>
            </w:r>
          </w:p>
          <w:p w:rsidR="00000000" w:rsidDel="00000000" w:rsidP="00000000" w:rsidRDefault="00000000" w:rsidRPr="00000000" w14:paraId="0000004E">
            <w:pPr>
              <w:widowControl w:val="0"/>
              <w:numPr>
                <w:ilvl w:val="0"/>
                <w:numId w:val="1"/>
              </w:numPr>
              <w:ind w:left="1440" w:hanging="360"/>
              <w:rPr>
                <w:sz w:val="22"/>
                <w:szCs w:val="22"/>
              </w:rPr>
            </w:pPr>
            <w:r w:rsidDel="00000000" w:rsidR="00000000" w:rsidRPr="00000000">
              <w:rPr>
                <w:sz w:val="22"/>
                <w:szCs w:val="22"/>
                <w:rtl w:val="0"/>
              </w:rPr>
              <w:t xml:space="preserve">Students will explain the concept of natural rights as expressed in the Declaration of Independence.</w:t>
            </w:r>
          </w:p>
          <w:p w:rsidR="00000000" w:rsidDel="00000000" w:rsidP="00000000" w:rsidRDefault="00000000" w:rsidRPr="00000000" w14:paraId="0000004F">
            <w:pPr>
              <w:widowControl w:val="0"/>
              <w:numPr>
                <w:ilvl w:val="0"/>
                <w:numId w:val="1"/>
              </w:numPr>
              <w:ind w:left="1440" w:hanging="360"/>
              <w:rPr>
                <w:sz w:val="22"/>
                <w:szCs w:val="22"/>
              </w:rPr>
            </w:pPr>
            <w:r w:rsidDel="00000000" w:rsidR="00000000" w:rsidRPr="00000000">
              <w:rPr>
                <w:sz w:val="22"/>
                <w:szCs w:val="22"/>
                <w:rtl w:val="0"/>
              </w:rPr>
              <w:t xml:space="preserve">Students will identify the natural rights specifically expressed in the Declaration of Independence (life, liberty, and the pursuit of happiness).</w:t>
            </w:r>
          </w:p>
          <w:p w:rsidR="00000000" w:rsidDel="00000000" w:rsidP="00000000" w:rsidRDefault="00000000" w:rsidRPr="00000000" w14:paraId="00000050">
            <w:pPr>
              <w:widowControl w:val="0"/>
              <w:numPr>
                <w:ilvl w:val="0"/>
                <w:numId w:val="1"/>
              </w:numPr>
              <w:ind w:left="1440" w:hanging="360"/>
              <w:rPr>
                <w:sz w:val="22"/>
                <w:szCs w:val="22"/>
              </w:rPr>
            </w:pPr>
            <w:r w:rsidDel="00000000" w:rsidR="00000000" w:rsidRPr="00000000">
              <w:rPr>
                <w:sz w:val="22"/>
                <w:szCs w:val="22"/>
                <w:rtl w:val="0"/>
              </w:rPr>
              <w:t xml:space="preserve">Students will analyze the relationship between natural rights and the role of government: 1. People are endowed by their Creator with certain unalienable rights; 2. Governments are instituted among men to secure these rights; 3. Governments derive their just powers from the consent of governed; and 4. Whenever any form of government becomes destructive of these ends, it is the right of the people to alter or abolish it, and to institute new government.</w:t>
            </w:r>
          </w:p>
          <w:p w:rsidR="00000000" w:rsidDel="00000000" w:rsidP="00000000" w:rsidRDefault="00000000" w:rsidRPr="00000000" w14:paraId="00000051">
            <w:pPr>
              <w:widowControl w:val="0"/>
              <w:numPr>
                <w:ilvl w:val="0"/>
                <w:numId w:val="1"/>
              </w:numPr>
              <w:ind w:left="1440" w:hanging="360"/>
              <w:rPr>
                <w:sz w:val="22"/>
                <w:szCs w:val="22"/>
              </w:rPr>
            </w:pPr>
            <w:r w:rsidDel="00000000" w:rsidR="00000000" w:rsidRPr="00000000">
              <w:rPr>
                <w:sz w:val="22"/>
                <w:szCs w:val="22"/>
                <w:rtl w:val="0"/>
              </w:rPr>
              <w:t xml:space="preserve">Students will recognize the connection between specific grievances in the Declaration of Independence and natural rights’ violations.</w:t>
            </w:r>
          </w:p>
          <w:p w:rsidR="00000000" w:rsidDel="00000000" w:rsidP="00000000" w:rsidRDefault="00000000" w:rsidRPr="00000000" w14:paraId="00000052">
            <w:pPr>
              <w:widowControl w:val="0"/>
              <w:numPr>
                <w:ilvl w:val="0"/>
                <w:numId w:val="1"/>
              </w:numPr>
              <w:ind w:left="1440" w:hanging="360"/>
              <w:rPr>
                <w:sz w:val="22"/>
                <w:szCs w:val="22"/>
              </w:rPr>
            </w:pPr>
            <w:r w:rsidDel="00000000" w:rsidR="00000000" w:rsidRPr="00000000">
              <w:rPr>
                <w:sz w:val="22"/>
                <w:szCs w:val="22"/>
                <w:rtl w:val="0"/>
              </w:rPr>
              <w:t xml:space="preserve">Students will recognize colonial complaints as identified in the Declaration of Independence (imposing taxes without the consent of the people, suspending trial by jury, limiting judicial powers, quartering soldiers, and dissolving legislatures).</w:t>
            </w:r>
          </w:p>
          <w:p w:rsidR="00000000" w:rsidDel="00000000" w:rsidP="00000000" w:rsidRDefault="00000000" w:rsidRPr="00000000" w14:paraId="00000053">
            <w:pPr>
              <w:widowControl w:val="0"/>
              <w:rPr>
                <w:sz w:val="22"/>
                <w:szCs w:val="22"/>
              </w:rPr>
            </w:pPr>
            <w:r w:rsidDel="00000000" w:rsidR="00000000" w:rsidRPr="00000000">
              <w:rPr>
                <w:rtl w:val="0"/>
              </w:rPr>
            </w:r>
          </w:p>
          <w:p w:rsidR="00000000" w:rsidDel="00000000" w:rsidP="00000000" w:rsidRDefault="00000000" w:rsidRPr="00000000" w14:paraId="00000054">
            <w:pPr>
              <w:widowControl w:val="0"/>
              <w:rPr>
                <w:sz w:val="22"/>
                <w:szCs w:val="22"/>
              </w:rPr>
            </w:pPr>
            <w:r w:rsidDel="00000000" w:rsidR="00000000" w:rsidRPr="00000000">
              <w:rPr>
                <w:sz w:val="22"/>
                <w:szCs w:val="22"/>
                <w:rtl w:val="0"/>
              </w:rPr>
              <w:t xml:space="preserve">SS.7.C.3.6 - Evaluate constitutional rights and their impact on individuals and society. (Benchmark Clarifications- recognize how individual rights shape involvement in the social, political, and economic systems, and evaluate the impact of the government  upholding and/or restricting individual constitutional rights.)</w:t>
            </w:r>
          </w:p>
          <w:p w:rsidR="00000000" w:rsidDel="00000000" w:rsidP="00000000" w:rsidRDefault="00000000" w:rsidRPr="00000000" w14:paraId="00000055">
            <w:pPr>
              <w:widowControl w:val="0"/>
              <w:rPr>
                <w:sz w:val="22"/>
                <w:szCs w:val="22"/>
              </w:rPr>
            </w:pPr>
            <w:r w:rsidDel="00000000" w:rsidR="00000000" w:rsidRPr="00000000">
              <w:rPr>
                <w:sz w:val="22"/>
                <w:szCs w:val="22"/>
                <w:rtl w:val="0"/>
              </w:rPr>
              <w:t xml:space="preserve">Benchmark Clarifications:</w:t>
            </w:r>
          </w:p>
          <w:p w:rsidR="00000000" w:rsidDel="00000000" w:rsidP="00000000" w:rsidRDefault="00000000" w:rsidRPr="00000000" w14:paraId="00000056">
            <w:pPr>
              <w:widowControl w:val="0"/>
              <w:numPr>
                <w:ilvl w:val="0"/>
                <w:numId w:val="2"/>
              </w:numPr>
              <w:ind w:left="720" w:hanging="360"/>
              <w:rPr>
                <w:sz w:val="22"/>
                <w:szCs w:val="22"/>
              </w:rPr>
            </w:pPr>
            <w:r w:rsidDel="00000000" w:rsidR="00000000" w:rsidRPr="00000000">
              <w:rPr>
                <w:sz w:val="22"/>
                <w:szCs w:val="22"/>
                <w:rtl w:val="0"/>
              </w:rPr>
              <w:t xml:space="preserve">Students will recognize how individual rights shape involvement in the social, political, and economic systems.</w:t>
            </w:r>
          </w:p>
          <w:p w:rsidR="00000000" w:rsidDel="00000000" w:rsidP="00000000" w:rsidRDefault="00000000" w:rsidRPr="00000000" w14:paraId="00000057">
            <w:pPr>
              <w:widowControl w:val="0"/>
              <w:numPr>
                <w:ilvl w:val="0"/>
                <w:numId w:val="2"/>
              </w:numPr>
              <w:ind w:left="720" w:hanging="360"/>
              <w:rPr>
                <w:sz w:val="22"/>
                <w:szCs w:val="22"/>
              </w:rPr>
            </w:pPr>
            <w:r w:rsidDel="00000000" w:rsidR="00000000" w:rsidRPr="00000000">
              <w:rPr>
                <w:sz w:val="22"/>
                <w:szCs w:val="22"/>
                <w:rtl w:val="0"/>
              </w:rPr>
              <w:t xml:space="preserve">Students will recognize how the social, political, and economic systems in the United States are dependent upon individual rights.</w:t>
            </w:r>
          </w:p>
          <w:p w:rsidR="00000000" w:rsidDel="00000000" w:rsidP="00000000" w:rsidRDefault="00000000" w:rsidRPr="00000000" w14:paraId="00000058">
            <w:pPr>
              <w:widowControl w:val="0"/>
              <w:numPr>
                <w:ilvl w:val="0"/>
                <w:numId w:val="2"/>
              </w:numPr>
              <w:ind w:left="720" w:hanging="360"/>
              <w:rPr>
                <w:sz w:val="22"/>
                <w:szCs w:val="22"/>
              </w:rPr>
            </w:pPr>
            <w:r w:rsidDel="00000000" w:rsidR="00000000" w:rsidRPr="00000000">
              <w:rPr>
                <w:sz w:val="22"/>
                <w:szCs w:val="22"/>
                <w:rtl w:val="0"/>
              </w:rPr>
              <w:t xml:space="preserve">Students will use scenarios to recognize and/or evaluate options for exercising constitutional rights.</w:t>
            </w:r>
          </w:p>
          <w:p w:rsidR="00000000" w:rsidDel="00000000" w:rsidP="00000000" w:rsidRDefault="00000000" w:rsidRPr="00000000" w14:paraId="00000059">
            <w:pPr>
              <w:widowControl w:val="0"/>
              <w:numPr>
                <w:ilvl w:val="0"/>
                <w:numId w:val="2"/>
              </w:numPr>
              <w:ind w:left="720" w:hanging="360"/>
              <w:rPr>
                <w:sz w:val="22"/>
                <w:szCs w:val="22"/>
              </w:rPr>
            </w:pPr>
            <w:r w:rsidDel="00000000" w:rsidR="00000000" w:rsidRPr="00000000">
              <w:rPr>
                <w:sz w:val="22"/>
                <w:szCs w:val="22"/>
                <w:rtl w:val="0"/>
              </w:rPr>
              <w:t xml:space="preserve">Students will evaluate the impact of the government upholding and/or restricting individual constitutional rights.</w:t>
            </w:r>
          </w:p>
          <w:p w:rsidR="00000000" w:rsidDel="00000000" w:rsidP="00000000" w:rsidRDefault="00000000" w:rsidRPr="00000000" w14:paraId="0000005A">
            <w:pPr>
              <w:widowControl w:val="0"/>
              <w:rPr>
                <w:sz w:val="22"/>
                <w:szCs w:val="22"/>
              </w:rPr>
            </w:pPr>
            <w:r w:rsidDel="00000000" w:rsidR="00000000" w:rsidRPr="00000000">
              <w:rPr>
                <w:rtl w:val="0"/>
              </w:rPr>
            </w:r>
          </w:p>
        </w:tc>
      </w:tr>
      <w:tr>
        <w:trPr>
          <w:cantSplit w:val="0"/>
          <w:tblHeader w:val="0"/>
        </w:trPr>
        <w:tc>
          <w:tcPr>
            <w:gridSpan w:val="4"/>
            <w:shd w:fill="d0cece" w:val="clear"/>
            <w:vAlign w:val="center"/>
          </w:tcPr>
          <w:p w:rsidR="00000000" w:rsidDel="00000000" w:rsidP="00000000" w:rsidRDefault="00000000" w:rsidRPr="00000000" w14:paraId="0000005E">
            <w:pPr>
              <w:widowControl w:val="0"/>
              <w:jc w:val="center"/>
              <w:rPr/>
            </w:pPr>
            <w:r w:rsidDel="00000000" w:rsidR="00000000" w:rsidRPr="00000000">
              <w:rPr>
                <w:rtl w:val="0"/>
              </w:rPr>
              <w:t xml:space="preserve">Instructional Strategies/Lesson Activity</w:t>
            </w:r>
          </w:p>
        </w:tc>
      </w:tr>
      <w:tr>
        <w:trPr>
          <w:cantSplit w:val="0"/>
          <w:tblHeader w:val="0"/>
        </w:trPr>
        <w:tc>
          <w:tcPr>
            <w:gridSpan w:val="4"/>
            <w:vAlign w:val="center"/>
          </w:tcPr>
          <w:p w:rsidR="00000000" w:rsidDel="00000000" w:rsidP="00000000" w:rsidRDefault="00000000" w:rsidRPr="00000000" w14:paraId="00000062">
            <w:pPr>
              <w:widowControl w:val="0"/>
              <w:rPr>
                <w:b w:val="1"/>
                <w:sz w:val="22"/>
                <w:szCs w:val="22"/>
                <w:u w:val="single"/>
              </w:rPr>
            </w:pPr>
            <w:r w:rsidDel="00000000" w:rsidR="00000000" w:rsidRPr="00000000">
              <w:rPr>
                <w:b w:val="1"/>
                <w:sz w:val="22"/>
                <w:szCs w:val="22"/>
                <w:u w:val="single"/>
                <w:rtl w:val="0"/>
              </w:rPr>
              <w:t xml:space="preserve">Prior to Beginning the Lesson</w:t>
            </w:r>
          </w:p>
          <w:p w:rsidR="00000000" w:rsidDel="00000000" w:rsidP="00000000" w:rsidRDefault="00000000" w:rsidRPr="00000000" w14:paraId="00000063">
            <w:pPr>
              <w:widowControl w:val="0"/>
              <w:numPr>
                <w:ilvl w:val="0"/>
                <w:numId w:val="18"/>
              </w:numPr>
              <w:ind w:left="720" w:hanging="360"/>
              <w:rPr>
                <w:sz w:val="22"/>
                <w:szCs w:val="22"/>
              </w:rPr>
            </w:pPr>
            <w:r w:rsidDel="00000000" w:rsidR="00000000" w:rsidRPr="00000000">
              <w:rPr>
                <w:sz w:val="22"/>
                <w:szCs w:val="22"/>
                <w:rtl w:val="0"/>
              </w:rPr>
              <w:t xml:space="preserve">Decide how students will interact with the material (i.e. gallery walk,  at a table, digital)</w:t>
            </w:r>
          </w:p>
          <w:p w:rsidR="00000000" w:rsidDel="00000000" w:rsidP="00000000" w:rsidRDefault="00000000" w:rsidRPr="00000000" w14:paraId="00000064">
            <w:pPr>
              <w:widowControl w:val="0"/>
              <w:numPr>
                <w:ilvl w:val="0"/>
                <w:numId w:val="18"/>
              </w:numPr>
              <w:ind w:left="720" w:hanging="360"/>
              <w:rPr>
                <w:sz w:val="22"/>
                <w:szCs w:val="22"/>
              </w:rPr>
            </w:pPr>
            <w:r w:rsidDel="00000000" w:rsidR="00000000" w:rsidRPr="00000000">
              <w:rPr>
                <w:sz w:val="22"/>
                <w:szCs w:val="22"/>
                <w:rtl w:val="0"/>
              </w:rPr>
              <w:t xml:space="preserve">Gallery Walk Option:  print the gallery materials, then attach to poster paper, and attach to the walls around the classroom</w:t>
            </w:r>
          </w:p>
          <w:p w:rsidR="00000000" w:rsidDel="00000000" w:rsidP="00000000" w:rsidRDefault="00000000" w:rsidRPr="00000000" w14:paraId="00000065">
            <w:pPr>
              <w:widowControl w:val="0"/>
              <w:numPr>
                <w:ilvl w:val="0"/>
                <w:numId w:val="18"/>
              </w:numPr>
              <w:ind w:left="720" w:hanging="360"/>
              <w:rPr>
                <w:sz w:val="22"/>
                <w:szCs w:val="22"/>
              </w:rPr>
            </w:pPr>
            <w:r w:rsidDel="00000000" w:rsidR="00000000" w:rsidRPr="00000000">
              <w:rPr>
                <w:sz w:val="22"/>
                <w:szCs w:val="22"/>
                <w:rtl w:val="0"/>
              </w:rPr>
              <w:t xml:space="preserve">Table Option:  print the gallery materials; one for each of the seven groups</w:t>
            </w:r>
          </w:p>
          <w:p w:rsidR="00000000" w:rsidDel="00000000" w:rsidP="00000000" w:rsidRDefault="00000000" w:rsidRPr="00000000" w14:paraId="00000066">
            <w:pPr>
              <w:widowControl w:val="0"/>
              <w:numPr>
                <w:ilvl w:val="0"/>
                <w:numId w:val="18"/>
              </w:numPr>
              <w:ind w:left="720" w:hanging="360"/>
              <w:rPr>
                <w:sz w:val="22"/>
                <w:szCs w:val="22"/>
              </w:rPr>
            </w:pPr>
            <w:r w:rsidDel="00000000" w:rsidR="00000000" w:rsidRPr="00000000">
              <w:rPr>
                <w:sz w:val="22"/>
                <w:szCs w:val="22"/>
                <w:rtl w:val="0"/>
              </w:rPr>
              <w:t xml:space="preserve">Digital Option:  use any of the multiple digital programs for students to view the gallery materials</w:t>
            </w:r>
          </w:p>
          <w:p w:rsidR="00000000" w:rsidDel="00000000" w:rsidP="00000000" w:rsidRDefault="00000000" w:rsidRPr="00000000" w14:paraId="00000067">
            <w:pPr>
              <w:widowControl w:val="0"/>
              <w:rPr>
                <w:b w:val="1"/>
                <w:sz w:val="22"/>
                <w:szCs w:val="22"/>
                <w:u w:val="single"/>
              </w:rPr>
            </w:pPr>
            <w:r w:rsidDel="00000000" w:rsidR="00000000" w:rsidRPr="00000000">
              <w:rPr>
                <w:rtl w:val="0"/>
              </w:rPr>
            </w:r>
          </w:p>
          <w:p w:rsidR="00000000" w:rsidDel="00000000" w:rsidP="00000000" w:rsidRDefault="00000000" w:rsidRPr="00000000" w14:paraId="00000068">
            <w:pPr>
              <w:widowControl w:val="0"/>
              <w:rPr>
                <w:b w:val="1"/>
                <w:sz w:val="22"/>
                <w:szCs w:val="22"/>
                <w:u w:val="single"/>
              </w:rPr>
            </w:pPr>
            <w:r w:rsidDel="00000000" w:rsidR="00000000" w:rsidRPr="00000000">
              <w:rPr>
                <w:b w:val="1"/>
                <w:sz w:val="22"/>
                <w:szCs w:val="22"/>
                <w:u w:val="single"/>
                <w:rtl w:val="0"/>
              </w:rPr>
              <w:t xml:space="preserve">Day One</w:t>
            </w:r>
          </w:p>
          <w:p w:rsidR="00000000" w:rsidDel="00000000" w:rsidP="00000000" w:rsidRDefault="00000000" w:rsidRPr="00000000" w14:paraId="00000069">
            <w:pPr>
              <w:widowControl w:val="0"/>
              <w:rPr>
                <w:b w:val="1"/>
                <w:sz w:val="22"/>
                <w:szCs w:val="22"/>
                <w:u w:val="single"/>
              </w:rPr>
            </w:pPr>
            <w:r w:rsidDel="00000000" w:rsidR="00000000" w:rsidRPr="00000000">
              <w:rPr>
                <w:b w:val="1"/>
                <w:sz w:val="22"/>
                <w:szCs w:val="22"/>
                <w:u w:val="single"/>
                <w:rtl w:val="0"/>
              </w:rPr>
              <w:t xml:space="preserve">Hook Activity</w:t>
            </w:r>
          </w:p>
          <w:p w:rsidR="00000000" w:rsidDel="00000000" w:rsidP="00000000" w:rsidRDefault="00000000" w:rsidRPr="00000000" w14:paraId="0000006A">
            <w:pPr>
              <w:widowControl w:val="0"/>
              <w:numPr>
                <w:ilvl w:val="0"/>
                <w:numId w:val="16"/>
              </w:numPr>
              <w:ind w:left="720" w:hanging="360"/>
              <w:rPr>
                <w:sz w:val="22"/>
                <w:szCs w:val="22"/>
              </w:rPr>
            </w:pPr>
            <w:r w:rsidDel="00000000" w:rsidR="00000000" w:rsidRPr="00000000">
              <w:rPr>
                <w:sz w:val="22"/>
                <w:szCs w:val="22"/>
                <w:rtl w:val="0"/>
              </w:rPr>
              <w:t xml:space="preserve">Share with students the excerpt of the preamble to the </w:t>
            </w:r>
            <w:hyperlink r:id="rId12">
              <w:r w:rsidDel="00000000" w:rsidR="00000000" w:rsidRPr="00000000">
                <w:rPr>
                  <w:color w:val="1155cc"/>
                  <w:sz w:val="22"/>
                  <w:szCs w:val="22"/>
                  <w:u w:val="single"/>
                  <w:rtl w:val="0"/>
                </w:rPr>
                <w:t xml:space="preserve">Declaration of Independence</w:t>
              </w:r>
            </w:hyperlink>
            <w:r w:rsidDel="00000000" w:rsidR="00000000" w:rsidRPr="00000000">
              <w:rPr>
                <w:sz w:val="22"/>
                <w:szCs w:val="22"/>
                <w:rtl w:val="0"/>
              </w:rPr>
              <w:t xml:space="preserve"> provided.</w:t>
            </w:r>
          </w:p>
          <w:p w:rsidR="00000000" w:rsidDel="00000000" w:rsidP="00000000" w:rsidRDefault="00000000" w:rsidRPr="00000000" w14:paraId="0000006B">
            <w:pPr>
              <w:widowControl w:val="0"/>
              <w:numPr>
                <w:ilvl w:val="0"/>
                <w:numId w:val="16"/>
              </w:numPr>
              <w:ind w:left="720" w:hanging="360"/>
              <w:rPr>
                <w:sz w:val="22"/>
                <w:szCs w:val="22"/>
              </w:rPr>
            </w:pPr>
            <w:r w:rsidDel="00000000" w:rsidR="00000000" w:rsidRPr="00000000">
              <w:rPr>
                <w:sz w:val="22"/>
                <w:szCs w:val="22"/>
                <w:rtl w:val="0"/>
              </w:rPr>
              <w:t xml:space="preserve">Guide students through the reading of the excerpt of the preamble to the Declaration of Independence</w:t>
            </w:r>
          </w:p>
          <w:p w:rsidR="00000000" w:rsidDel="00000000" w:rsidP="00000000" w:rsidRDefault="00000000" w:rsidRPr="00000000" w14:paraId="0000006C">
            <w:pPr>
              <w:widowControl w:val="0"/>
              <w:numPr>
                <w:ilvl w:val="0"/>
                <w:numId w:val="16"/>
              </w:numPr>
              <w:ind w:left="720" w:hanging="360"/>
              <w:rPr>
                <w:sz w:val="22"/>
                <w:szCs w:val="22"/>
              </w:rPr>
            </w:pPr>
            <w:r w:rsidDel="00000000" w:rsidR="00000000" w:rsidRPr="00000000">
              <w:rPr>
                <w:sz w:val="22"/>
                <w:szCs w:val="22"/>
                <w:rtl w:val="0"/>
              </w:rPr>
              <w:t xml:space="preserve">Debrief with students using the</w:t>
            </w:r>
            <w:hyperlink r:id="rId13">
              <w:r w:rsidDel="00000000" w:rsidR="00000000" w:rsidRPr="00000000">
                <w:rPr>
                  <w:color w:val="1155cc"/>
                  <w:sz w:val="22"/>
                  <w:szCs w:val="22"/>
                  <w:u w:val="single"/>
                  <w:rtl w:val="0"/>
                </w:rPr>
                <w:t xml:space="preserve"> reflection question and possible responses</w:t>
              </w:r>
            </w:hyperlink>
            <w:r w:rsidDel="00000000" w:rsidR="00000000" w:rsidRPr="00000000">
              <w:rPr>
                <w:sz w:val="22"/>
                <w:szCs w:val="22"/>
                <w:rtl w:val="0"/>
              </w:rPr>
              <w:t xml:space="preserve">  provided.   </w:t>
            </w:r>
          </w:p>
          <w:p w:rsidR="00000000" w:rsidDel="00000000" w:rsidP="00000000" w:rsidRDefault="00000000" w:rsidRPr="00000000" w14:paraId="0000006D">
            <w:pPr>
              <w:widowControl w:val="0"/>
              <w:numPr>
                <w:ilvl w:val="1"/>
                <w:numId w:val="16"/>
              </w:numPr>
              <w:ind w:left="1440" w:hanging="360"/>
              <w:rPr>
                <w:sz w:val="22"/>
                <w:szCs w:val="22"/>
              </w:rPr>
            </w:pPr>
            <w:r w:rsidDel="00000000" w:rsidR="00000000" w:rsidRPr="00000000">
              <w:rPr>
                <w:sz w:val="22"/>
                <w:szCs w:val="22"/>
                <w:rtl w:val="0"/>
              </w:rPr>
              <w:t xml:space="preserve">What are the natural rights according to the Declaration of Independence?</w:t>
            </w:r>
          </w:p>
          <w:p w:rsidR="00000000" w:rsidDel="00000000" w:rsidP="00000000" w:rsidRDefault="00000000" w:rsidRPr="00000000" w14:paraId="0000006E">
            <w:pPr>
              <w:widowControl w:val="0"/>
              <w:numPr>
                <w:ilvl w:val="1"/>
                <w:numId w:val="16"/>
              </w:numPr>
              <w:ind w:left="1440" w:hanging="360"/>
              <w:rPr>
                <w:sz w:val="22"/>
                <w:szCs w:val="22"/>
              </w:rPr>
            </w:pPr>
            <w:r w:rsidDel="00000000" w:rsidR="00000000" w:rsidRPr="00000000">
              <w:rPr>
                <w:sz w:val="22"/>
                <w:szCs w:val="22"/>
                <w:rtl w:val="0"/>
              </w:rPr>
              <w:t xml:space="preserve">What are citizen expectations from the government pertaining to these rights?</w:t>
            </w:r>
          </w:p>
          <w:p w:rsidR="00000000" w:rsidDel="00000000" w:rsidP="00000000" w:rsidRDefault="00000000" w:rsidRPr="00000000" w14:paraId="0000006F">
            <w:pPr>
              <w:widowControl w:val="0"/>
              <w:numPr>
                <w:ilvl w:val="1"/>
                <w:numId w:val="16"/>
              </w:numPr>
              <w:ind w:left="1440" w:hanging="360"/>
              <w:rPr>
                <w:sz w:val="22"/>
                <w:szCs w:val="22"/>
              </w:rPr>
            </w:pPr>
            <w:r w:rsidDel="00000000" w:rsidR="00000000" w:rsidRPr="00000000">
              <w:rPr>
                <w:sz w:val="22"/>
                <w:szCs w:val="22"/>
                <w:rtl w:val="0"/>
              </w:rPr>
              <w:t xml:space="preserve">What are some specific examples of natural rights?</w:t>
            </w:r>
          </w:p>
          <w:p w:rsidR="00000000" w:rsidDel="00000000" w:rsidP="00000000" w:rsidRDefault="00000000" w:rsidRPr="00000000" w14:paraId="00000070">
            <w:pPr>
              <w:widowControl w:val="0"/>
              <w:numPr>
                <w:ilvl w:val="1"/>
                <w:numId w:val="16"/>
              </w:numPr>
              <w:ind w:left="1440" w:hanging="360"/>
              <w:rPr>
                <w:sz w:val="22"/>
                <w:szCs w:val="22"/>
              </w:rPr>
            </w:pPr>
            <w:r w:rsidDel="00000000" w:rsidR="00000000" w:rsidRPr="00000000">
              <w:rPr>
                <w:sz w:val="22"/>
                <w:szCs w:val="22"/>
                <w:rtl w:val="0"/>
              </w:rPr>
              <w:t xml:space="preserve">Why might the government take away these rights?</w:t>
            </w:r>
          </w:p>
          <w:p w:rsidR="00000000" w:rsidDel="00000000" w:rsidP="00000000" w:rsidRDefault="00000000" w:rsidRPr="00000000" w14:paraId="00000071">
            <w:pPr>
              <w:widowControl w:val="0"/>
              <w:rPr>
                <w:b w:val="1"/>
                <w:sz w:val="22"/>
                <w:szCs w:val="22"/>
                <w:u w:val="single"/>
              </w:rPr>
            </w:pPr>
            <w:r w:rsidDel="00000000" w:rsidR="00000000" w:rsidRPr="00000000">
              <w:rPr>
                <w:rtl w:val="0"/>
              </w:rPr>
            </w:r>
          </w:p>
          <w:p w:rsidR="00000000" w:rsidDel="00000000" w:rsidP="00000000" w:rsidRDefault="00000000" w:rsidRPr="00000000" w14:paraId="00000072">
            <w:pPr>
              <w:widowControl w:val="0"/>
              <w:rPr>
                <w:b w:val="1"/>
                <w:sz w:val="22"/>
                <w:szCs w:val="22"/>
                <w:u w:val="single"/>
              </w:rPr>
            </w:pPr>
            <w:r w:rsidDel="00000000" w:rsidR="00000000" w:rsidRPr="00000000">
              <w:rPr>
                <w:b w:val="1"/>
                <w:sz w:val="22"/>
                <w:szCs w:val="22"/>
                <w:u w:val="single"/>
                <w:rtl w:val="0"/>
              </w:rPr>
              <w:t xml:space="preserve">Activity 1</w:t>
            </w:r>
          </w:p>
          <w:p w:rsidR="00000000" w:rsidDel="00000000" w:rsidP="00000000" w:rsidRDefault="00000000" w:rsidRPr="00000000" w14:paraId="00000073">
            <w:pPr>
              <w:widowControl w:val="0"/>
              <w:numPr>
                <w:ilvl w:val="0"/>
                <w:numId w:val="5"/>
              </w:numPr>
              <w:ind w:left="720" w:hanging="360"/>
              <w:rPr>
                <w:sz w:val="22"/>
                <w:szCs w:val="22"/>
              </w:rPr>
            </w:pPr>
            <w:r w:rsidDel="00000000" w:rsidR="00000000" w:rsidRPr="00000000">
              <w:rPr>
                <w:sz w:val="22"/>
                <w:szCs w:val="22"/>
                <w:rtl w:val="0"/>
              </w:rPr>
              <w:t xml:space="preserve">Place students in groups of two or three</w:t>
            </w:r>
          </w:p>
          <w:p w:rsidR="00000000" w:rsidDel="00000000" w:rsidP="00000000" w:rsidRDefault="00000000" w:rsidRPr="00000000" w14:paraId="00000074">
            <w:pPr>
              <w:widowControl w:val="0"/>
              <w:rPr>
                <w:b w:val="1"/>
                <w:sz w:val="22"/>
                <w:szCs w:val="22"/>
                <w:u w:val="single"/>
              </w:rPr>
            </w:pPr>
            <w:r w:rsidDel="00000000" w:rsidR="00000000" w:rsidRPr="00000000">
              <w:rPr>
                <w:rtl w:val="0"/>
              </w:rPr>
            </w:r>
          </w:p>
          <w:p w:rsidR="00000000" w:rsidDel="00000000" w:rsidP="00000000" w:rsidRDefault="00000000" w:rsidRPr="00000000" w14:paraId="00000075">
            <w:pPr>
              <w:widowControl w:val="0"/>
              <w:rPr>
                <w:b w:val="1"/>
                <w:sz w:val="22"/>
                <w:szCs w:val="22"/>
                <w:u w:val="single"/>
              </w:rPr>
            </w:pPr>
            <w:r w:rsidDel="00000000" w:rsidR="00000000" w:rsidRPr="00000000">
              <w:rPr>
                <w:b w:val="1"/>
                <w:sz w:val="22"/>
                <w:szCs w:val="22"/>
                <w:u w:val="single"/>
                <w:rtl w:val="0"/>
              </w:rPr>
              <w:t xml:space="preserve">Activity 2</w:t>
            </w:r>
          </w:p>
          <w:p w:rsidR="00000000" w:rsidDel="00000000" w:rsidP="00000000" w:rsidRDefault="00000000" w:rsidRPr="00000000" w14:paraId="00000076">
            <w:pPr>
              <w:widowControl w:val="0"/>
              <w:numPr>
                <w:ilvl w:val="0"/>
                <w:numId w:val="14"/>
              </w:numPr>
              <w:ind w:left="720" w:hanging="360"/>
              <w:rPr>
                <w:sz w:val="22"/>
                <w:szCs w:val="22"/>
              </w:rPr>
            </w:pPr>
            <w:r w:rsidDel="00000000" w:rsidR="00000000" w:rsidRPr="00000000">
              <w:rPr>
                <w:sz w:val="22"/>
                <w:szCs w:val="22"/>
                <w:rtl w:val="0"/>
              </w:rPr>
              <w:t xml:space="preserve">Inform students that they will view materials showing how the German government under Nazi control denied the rights of Jewish citizens before the start of World War II</w:t>
            </w:r>
          </w:p>
          <w:p w:rsidR="00000000" w:rsidDel="00000000" w:rsidP="00000000" w:rsidRDefault="00000000" w:rsidRPr="00000000" w14:paraId="00000077">
            <w:pPr>
              <w:widowControl w:val="0"/>
              <w:rPr>
                <w:b w:val="1"/>
                <w:sz w:val="22"/>
                <w:szCs w:val="22"/>
                <w:u w:val="single"/>
              </w:rPr>
            </w:pPr>
            <w:r w:rsidDel="00000000" w:rsidR="00000000" w:rsidRPr="00000000">
              <w:rPr>
                <w:rtl w:val="0"/>
              </w:rPr>
            </w:r>
          </w:p>
          <w:p w:rsidR="00000000" w:rsidDel="00000000" w:rsidP="00000000" w:rsidRDefault="00000000" w:rsidRPr="00000000" w14:paraId="00000078">
            <w:pPr>
              <w:widowControl w:val="0"/>
              <w:rPr>
                <w:b w:val="1"/>
                <w:sz w:val="22"/>
                <w:szCs w:val="22"/>
                <w:u w:val="single"/>
              </w:rPr>
            </w:pPr>
            <w:r w:rsidDel="00000000" w:rsidR="00000000" w:rsidRPr="00000000">
              <w:rPr>
                <w:b w:val="1"/>
                <w:sz w:val="22"/>
                <w:szCs w:val="22"/>
                <w:u w:val="single"/>
                <w:rtl w:val="0"/>
              </w:rPr>
              <w:t xml:space="preserve">Activity 3</w:t>
            </w:r>
          </w:p>
          <w:p w:rsidR="00000000" w:rsidDel="00000000" w:rsidP="00000000" w:rsidRDefault="00000000" w:rsidRPr="00000000" w14:paraId="00000079">
            <w:pPr>
              <w:widowControl w:val="0"/>
              <w:numPr>
                <w:ilvl w:val="0"/>
                <w:numId w:val="7"/>
              </w:numPr>
              <w:ind w:left="720" w:hanging="360"/>
              <w:rPr>
                <w:sz w:val="22"/>
                <w:szCs w:val="22"/>
              </w:rPr>
            </w:pPr>
            <w:r w:rsidDel="00000000" w:rsidR="00000000" w:rsidRPr="00000000">
              <w:rPr>
                <w:sz w:val="22"/>
                <w:szCs w:val="22"/>
                <w:rtl w:val="0"/>
              </w:rPr>
              <w:t xml:space="preserve">Assign each group to one of the </w:t>
            </w:r>
            <w:hyperlink r:id="rId14">
              <w:r w:rsidDel="00000000" w:rsidR="00000000" w:rsidRPr="00000000">
                <w:rPr>
                  <w:color w:val="1155cc"/>
                  <w:sz w:val="22"/>
                  <w:szCs w:val="22"/>
                  <w:u w:val="single"/>
                  <w:rtl w:val="0"/>
                </w:rPr>
                <w:t xml:space="preserve">gallery materials</w:t>
              </w:r>
            </w:hyperlink>
            <w:r w:rsidDel="00000000" w:rsidR="00000000" w:rsidRPr="00000000">
              <w:rPr>
                <w:sz w:val="22"/>
                <w:szCs w:val="22"/>
                <w:rtl w:val="0"/>
              </w:rPr>
              <w:t xml:space="preserve"> (see “Resources and Materials” below for links)</w:t>
            </w:r>
          </w:p>
          <w:p w:rsidR="00000000" w:rsidDel="00000000" w:rsidP="00000000" w:rsidRDefault="00000000" w:rsidRPr="00000000" w14:paraId="0000007A">
            <w:pPr>
              <w:widowControl w:val="0"/>
              <w:rPr>
                <w:b w:val="1"/>
                <w:sz w:val="22"/>
                <w:szCs w:val="22"/>
                <w:u w:val="single"/>
              </w:rPr>
            </w:pPr>
            <w:r w:rsidDel="00000000" w:rsidR="00000000" w:rsidRPr="00000000">
              <w:rPr>
                <w:rtl w:val="0"/>
              </w:rPr>
            </w:r>
          </w:p>
          <w:p w:rsidR="00000000" w:rsidDel="00000000" w:rsidP="00000000" w:rsidRDefault="00000000" w:rsidRPr="00000000" w14:paraId="0000007B">
            <w:pPr>
              <w:widowControl w:val="0"/>
              <w:rPr>
                <w:b w:val="1"/>
                <w:sz w:val="22"/>
                <w:szCs w:val="22"/>
                <w:u w:val="single"/>
              </w:rPr>
            </w:pPr>
            <w:r w:rsidDel="00000000" w:rsidR="00000000" w:rsidRPr="00000000">
              <w:rPr>
                <w:b w:val="1"/>
                <w:sz w:val="22"/>
                <w:szCs w:val="22"/>
                <w:u w:val="single"/>
                <w:rtl w:val="0"/>
              </w:rPr>
              <w:t xml:space="preserve">Activity 4</w:t>
            </w:r>
          </w:p>
          <w:p w:rsidR="00000000" w:rsidDel="00000000" w:rsidP="00000000" w:rsidRDefault="00000000" w:rsidRPr="00000000" w14:paraId="0000007C">
            <w:pPr>
              <w:widowControl w:val="0"/>
              <w:numPr>
                <w:ilvl w:val="0"/>
                <w:numId w:val="8"/>
              </w:numPr>
              <w:ind w:left="720" w:hanging="360"/>
              <w:rPr>
                <w:sz w:val="22"/>
                <w:szCs w:val="22"/>
              </w:rPr>
            </w:pPr>
            <w:r w:rsidDel="00000000" w:rsidR="00000000" w:rsidRPr="00000000">
              <w:rPr>
                <w:sz w:val="22"/>
                <w:szCs w:val="22"/>
                <w:rtl w:val="0"/>
              </w:rPr>
              <w:t xml:space="preserve">Inform students that at each of the gallery stations, they will analyze all the pieces (visuals, data, and/or texts) after which they will identify and write at the bottom of the paper the right(s) that were taken away by the German government</w:t>
            </w:r>
          </w:p>
          <w:p w:rsidR="00000000" w:rsidDel="00000000" w:rsidP="00000000" w:rsidRDefault="00000000" w:rsidRPr="00000000" w14:paraId="0000007D">
            <w:pPr>
              <w:widowControl w:val="0"/>
              <w:numPr>
                <w:ilvl w:val="0"/>
                <w:numId w:val="8"/>
              </w:numPr>
              <w:ind w:left="720" w:hanging="360"/>
              <w:rPr>
                <w:sz w:val="22"/>
                <w:szCs w:val="22"/>
              </w:rPr>
            </w:pPr>
            <w:r w:rsidDel="00000000" w:rsidR="00000000" w:rsidRPr="00000000">
              <w:rPr>
                <w:sz w:val="22"/>
                <w:szCs w:val="22"/>
                <w:rtl w:val="0"/>
              </w:rPr>
              <w:t xml:space="preserve">Explain to students that they will write their answer(s) at the BOTTOM of the paper</w:t>
            </w:r>
          </w:p>
          <w:p w:rsidR="00000000" w:rsidDel="00000000" w:rsidP="00000000" w:rsidRDefault="00000000" w:rsidRPr="00000000" w14:paraId="0000007E">
            <w:pPr>
              <w:widowControl w:val="0"/>
              <w:numPr>
                <w:ilvl w:val="0"/>
                <w:numId w:val="8"/>
              </w:numPr>
              <w:ind w:left="720" w:hanging="360"/>
              <w:rPr>
                <w:sz w:val="22"/>
                <w:szCs w:val="22"/>
              </w:rPr>
            </w:pPr>
            <w:r w:rsidDel="00000000" w:rsidR="00000000" w:rsidRPr="00000000">
              <w:rPr>
                <w:sz w:val="22"/>
                <w:szCs w:val="22"/>
                <w:rtl w:val="0"/>
              </w:rPr>
              <w:t xml:space="preserve">Give students no more than 3 minutes at each station</w:t>
            </w:r>
          </w:p>
          <w:p w:rsidR="00000000" w:rsidDel="00000000" w:rsidP="00000000" w:rsidRDefault="00000000" w:rsidRPr="00000000" w14:paraId="0000007F">
            <w:pPr>
              <w:widowControl w:val="0"/>
              <w:rPr>
                <w:b w:val="1"/>
                <w:sz w:val="22"/>
                <w:szCs w:val="22"/>
              </w:rPr>
            </w:pPr>
            <w:r w:rsidDel="00000000" w:rsidR="00000000" w:rsidRPr="00000000">
              <w:rPr>
                <w:rtl w:val="0"/>
              </w:rPr>
            </w:r>
          </w:p>
          <w:p w:rsidR="00000000" w:rsidDel="00000000" w:rsidP="00000000" w:rsidRDefault="00000000" w:rsidRPr="00000000" w14:paraId="00000080">
            <w:pPr>
              <w:widowControl w:val="0"/>
              <w:rPr>
                <w:b w:val="1"/>
                <w:sz w:val="22"/>
                <w:szCs w:val="22"/>
                <w:u w:val="single"/>
              </w:rPr>
            </w:pPr>
            <w:r w:rsidDel="00000000" w:rsidR="00000000" w:rsidRPr="00000000">
              <w:rPr>
                <w:b w:val="1"/>
                <w:sz w:val="22"/>
                <w:szCs w:val="22"/>
                <w:u w:val="single"/>
                <w:rtl w:val="0"/>
              </w:rPr>
              <w:t xml:space="preserve">Activity 5</w:t>
            </w:r>
          </w:p>
          <w:p w:rsidR="00000000" w:rsidDel="00000000" w:rsidP="00000000" w:rsidRDefault="00000000" w:rsidRPr="00000000" w14:paraId="00000081">
            <w:pPr>
              <w:widowControl w:val="0"/>
              <w:numPr>
                <w:ilvl w:val="0"/>
                <w:numId w:val="6"/>
              </w:numPr>
              <w:ind w:left="720" w:hanging="360"/>
              <w:rPr>
                <w:sz w:val="22"/>
                <w:szCs w:val="22"/>
              </w:rPr>
            </w:pPr>
            <w:r w:rsidDel="00000000" w:rsidR="00000000" w:rsidRPr="00000000">
              <w:rPr>
                <w:sz w:val="22"/>
                <w:szCs w:val="22"/>
                <w:rtl w:val="0"/>
              </w:rPr>
              <w:t xml:space="preserve">At the end of the 3 minutes at each gallery station, have students fold the paper at the bottom under, so that their group’s answer is not visible for other students to view</w:t>
            </w:r>
          </w:p>
          <w:p w:rsidR="00000000" w:rsidDel="00000000" w:rsidP="00000000" w:rsidRDefault="00000000" w:rsidRPr="00000000" w14:paraId="00000082">
            <w:pPr>
              <w:widowControl w:val="0"/>
              <w:numPr>
                <w:ilvl w:val="0"/>
                <w:numId w:val="6"/>
              </w:numPr>
              <w:ind w:left="720" w:hanging="360"/>
              <w:rPr>
                <w:sz w:val="22"/>
                <w:szCs w:val="22"/>
              </w:rPr>
            </w:pPr>
            <w:r w:rsidDel="00000000" w:rsidR="00000000" w:rsidRPr="00000000">
              <w:rPr>
                <w:sz w:val="22"/>
                <w:szCs w:val="22"/>
                <w:rtl w:val="0"/>
              </w:rPr>
              <w:t xml:space="preserve">Instruct students to move to the next station</w:t>
            </w:r>
          </w:p>
          <w:p w:rsidR="00000000" w:rsidDel="00000000" w:rsidP="00000000" w:rsidRDefault="00000000" w:rsidRPr="00000000" w14:paraId="00000083">
            <w:pPr>
              <w:widowControl w:val="0"/>
              <w:rPr>
                <w:b w:val="1"/>
                <w:sz w:val="22"/>
                <w:szCs w:val="22"/>
                <w:u w:val="single"/>
              </w:rPr>
            </w:pPr>
            <w:r w:rsidDel="00000000" w:rsidR="00000000" w:rsidRPr="00000000">
              <w:rPr>
                <w:rtl w:val="0"/>
              </w:rPr>
            </w:r>
          </w:p>
          <w:p w:rsidR="00000000" w:rsidDel="00000000" w:rsidP="00000000" w:rsidRDefault="00000000" w:rsidRPr="00000000" w14:paraId="00000084">
            <w:pPr>
              <w:widowControl w:val="0"/>
              <w:rPr>
                <w:b w:val="1"/>
                <w:sz w:val="22"/>
                <w:szCs w:val="22"/>
                <w:u w:val="single"/>
              </w:rPr>
            </w:pPr>
            <w:r w:rsidDel="00000000" w:rsidR="00000000" w:rsidRPr="00000000">
              <w:rPr>
                <w:b w:val="1"/>
                <w:sz w:val="22"/>
                <w:szCs w:val="22"/>
                <w:u w:val="single"/>
                <w:rtl w:val="0"/>
              </w:rPr>
              <w:t xml:space="preserve">Activity 6</w:t>
            </w:r>
          </w:p>
          <w:p w:rsidR="00000000" w:rsidDel="00000000" w:rsidP="00000000" w:rsidRDefault="00000000" w:rsidRPr="00000000" w14:paraId="00000085">
            <w:pPr>
              <w:widowControl w:val="0"/>
              <w:numPr>
                <w:ilvl w:val="0"/>
                <w:numId w:val="6"/>
              </w:numPr>
              <w:ind w:left="720" w:hanging="360"/>
              <w:rPr>
                <w:sz w:val="22"/>
                <w:szCs w:val="22"/>
              </w:rPr>
            </w:pPr>
            <w:r w:rsidDel="00000000" w:rsidR="00000000" w:rsidRPr="00000000">
              <w:rPr>
                <w:sz w:val="22"/>
                <w:szCs w:val="22"/>
                <w:rtl w:val="0"/>
              </w:rPr>
              <w:t xml:space="preserve">Repeat the steps in Activity 4 &amp; 5 until all seven of the stations are complete</w:t>
            </w:r>
          </w:p>
          <w:p w:rsidR="00000000" w:rsidDel="00000000" w:rsidP="00000000" w:rsidRDefault="00000000" w:rsidRPr="00000000" w14:paraId="00000086">
            <w:pPr>
              <w:widowControl w:val="0"/>
              <w:numPr>
                <w:ilvl w:val="0"/>
                <w:numId w:val="6"/>
              </w:numPr>
              <w:ind w:left="720" w:hanging="360"/>
              <w:rPr>
                <w:sz w:val="22"/>
                <w:szCs w:val="22"/>
              </w:rPr>
            </w:pPr>
            <w:r w:rsidDel="00000000" w:rsidR="00000000" w:rsidRPr="00000000">
              <w:rPr>
                <w:sz w:val="22"/>
                <w:szCs w:val="22"/>
                <w:rtl w:val="0"/>
              </w:rPr>
              <w:t xml:space="preserve">When the rotations are complete, collect all materials and secure them for the next day</w:t>
            </w:r>
          </w:p>
          <w:p w:rsidR="00000000" w:rsidDel="00000000" w:rsidP="00000000" w:rsidRDefault="00000000" w:rsidRPr="00000000" w14:paraId="00000087">
            <w:pPr>
              <w:widowControl w:val="0"/>
              <w:rPr>
                <w:b w:val="1"/>
                <w:sz w:val="22"/>
                <w:szCs w:val="22"/>
              </w:rPr>
            </w:pPr>
            <w:r w:rsidDel="00000000" w:rsidR="00000000" w:rsidRPr="00000000">
              <w:rPr>
                <w:rtl w:val="0"/>
              </w:rPr>
            </w:r>
          </w:p>
          <w:p w:rsidR="00000000" w:rsidDel="00000000" w:rsidP="00000000" w:rsidRDefault="00000000" w:rsidRPr="00000000" w14:paraId="00000088">
            <w:pPr>
              <w:widowControl w:val="0"/>
              <w:rPr>
                <w:b w:val="1"/>
                <w:sz w:val="22"/>
                <w:szCs w:val="22"/>
                <w:u w:val="single"/>
              </w:rPr>
            </w:pPr>
            <w:r w:rsidDel="00000000" w:rsidR="00000000" w:rsidRPr="00000000">
              <w:rPr>
                <w:b w:val="1"/>
                <w:sz w:val="22"/>
                <w:szCs w:val="22"/>
                <w:u w:val="single"/>
                <w:rtl w:val="0"/>
              </w:rPr>
              <w:t xml:space="preserve">Day Two</w:t>
            </w:r>
          </w:p>
          <w:p w:rsidR="00000000" w:rsidDel="00000000" w:rsidP="00000000" w:rsidRDefault="00000000" w:rsidRPr="00000000" w14:paraId="00000089">
            <w:pPr>
              <w:widowControl w:val="0"/>
              <w:rPr>
                <w:b w:val="1"/>
                <w:sz w:val="22"/>
                <w:szCs w:val="22"/>
                <w:u w:val="single"/>
              </w:rPr>
            </w:pPr>
            <w:r w:rsidDel="00000000" w:rsidR="00000000" w:rsidRPr="00000000">
              <w:rPr>
                <w:b w:val="1"/>
                <w:sz w:val="22"/>
                <w:szCs w:val="22"/>
                <w:u w:val="single"/>
                <w:rtl w:val="0"/>
              </w:rPr>
              <w:t xml:space="preserve">Activity 1</w:t>
            </w:r>
          </w:p>
          <w:p w:rsidR="00000000" w:rsidDel="00000000" w:rsidP="00000000" w:rsidRDefault="00000000" w:rsidRPr="00000000" w14:paraId="0000008A">
            <w:pPr>
              <w:widowControl w:val="0"/>
              <w:numPr>
                <w:ilvl w:val="0"/>
                <w:numId w:val="3"/>
              </w:numPr>
              <w:ind w:left="720" w:hanging="360"/>
              <w:rPr>
                <w:sz w:val="22"/>
                <w:szCs w:val="22"/>
              </w:rPr>
            </w:pPr>
            <w:r w:rsidDel="00000000" w:rsidR="00000000" w:rsidRPr="00000000">
              <w:rPr>
                <w:sz w:val="22"/>
                <w:szCs w:val="22"/>
                <w:rtl w:val="0"/>
              </w:rPr>
              <w:t xml:space="preserve">Display the gallery materials from the activities the previous day</w:t>
            </w:r>
          </w:p>
          <w:p w:rsidR="00000000" w:rsidDel="00000000" w:rsidP="00000000" w:rsidRDefault="00000000" w:rsidRPr="00000000" w14:paraId="0000008B">
            <w:pPr>
              <w:widowControl w:val="0"/>
              <w:rPr>
                <w:b w:val="1"/>
                <w:sz w:val="22"/>
                <w:szCs w:val="22"/>
                <w:u w:val="single"/>
              </w:rPr>
            </w:pPr>
            <w:r w:rsidDel="00000000" w:rsidR="00000000" w:rsidRPr="00000000">
              <w:rPr>
                <w:b w:val="1"/>
                <w:sz w:val="22"/>
                <w:szCs w:val="22"/>
                <w:u w:val="single"/>
                <w:rtl w:val="0"/>
              </w:rPr>
              <w:t xml:space="preserve">Activity 2</w:t>
            </w:r>
          </w:p>
          <w:p w:rsidR="00000000" w:rsidDel="00000000" w:rsidP="00000000" w:rsidRDefault="00000000" w:rsidRPr="00000000" w14:paraId="0000008C">
            <w:pPr>
              <w:widowControl w:val="0"/>
              <w:numPr>
                <w:ilvl w:val="0"/>
                <w:numId w:val="4"/>
              </w:numPr>
              <w:ind w:left="720" w:hanging="360"/>
              <w:rPr>
                <w:sz w:val="22"/>
                <w:szCs w:val="22"/>
              </w:rPr>
            </w:pPr>
            <w:r w:rsidDel="00000000" w:rsidR="00000000" w:rsidRPr="00000000">
              <w:rPr>
                <w:sz w:val="22"/>
                <w:szCs w:val="22"/>
                <w:rtl w:val="0"/>
              </w:rPr>
              <w:t xml:space="preserve">Distribute the </w:t>
            </w:r>
            <w:hyperlink r:id="rId15">
              <w:r w:rsidDel="00000000" w:rsidR="00000000" w:rsidRPr="00000000">
                <w:rPr>
                  <w:color w:val="1155cc"/>
                  <w:sz w:val="22"/>
                  <w:szCs w:val="22"/>
                  <w:u w:val="single"/>
                  <w:rtl w:val="0"/>
                </w:rPr>
                <w:t xml:space="preserve">Loss of Rights and Daily Living</w:t>
              </w:r>
            </w:hyperlink>
            <w:r w:rsidDel="00000000" w:rsidR="00000000" w:rsidRPr="00000000">
              <w:rPr>
                <w:sz w:val="22"/>
                <w:szCs w:val="22"/>
                <w:rtl w:val="0"/>
              </w:rPr>
              <w:t xml:space="preserve"> document to each student</w:t>
            </w:r>
          </w:p>
          <w:p w:rsidR="00000000" w:rsidDel="00000000" w:rsidP="00000000" w:rsidRDefault="00000000" w:rsidRPr="00000000" w14:paraId="0000008D">
            <w:pPr>
              <w:widowControl w:val="0"/>
              <w:rPr>
                <w:b w:val="1"/>
                <w:sz w:val="22"/>
                <w:szCs w:val="22"/>
              </w:rPr>
            </w:pPr>
            <w:r w:rsidDel="00000000" w:rsidR="00000000" w:rsidRPr="00000000">
              <w:rPr>
                <w:b w:val="1"/>
                <w:sz w:val="22"/>
                <w:szCs w:val="22"/>
                <w:rtl w:val="0"/>
              </w:rPr>
              <w:t xml:space="preserve">Activity 3</w:t>
            </w:r>
          </w:p>
          <w:p w:rsidR="00000000" w:rsidDel="00000000" w:rsidP="00000000" w:rsidRDefault="00000000" w:rsidRPr="00000000" w14:paraId="0000008E">
            <w:pPr>
              <w:widowControl w:val="0"/>
              <w:numPr>
                <w:ilvl w:val="0"/>
                <w:numId w:val="4"/>
              </w:numPr>
              <w:ind w:left="720" w:hanging="360"/>
              <w:rPr>
                <w:sz w:val="22"/>
                <w:szCs w:val="22"/>
              </w:rPr>
            </w:pPr>
            <w:r w:rsidDel="00000000" w:rsidR="00000000" w:rsidRPr="00000000">
              <w:rPr>
                <w:sz w:val="22"/>
                <w:szCs w:val="22"/>
                <w:rtl w:val="0"/>
              </w:rPr>
              <w:t xml:space="preserve">Review each of the gallery materials with students, and have them fill in the appropriate information on the Loss of Rights and Daily Living document</w:t>
            </w:r>
          </w:p>
          <w:p w:rsidR="00000000" w:rsidDel="00000000" w:rsidP="00000000" w:rsidRDefault="00000000" w:rsidRPr="00000000" w14:paraId="0000008F">
            <w:pPr>
              <w:widowControl w:val="0"/>
              <w:numPr>
                <w:ilvl w:val="0"/>
                <w:numId w:val="4"/>
              </w:numPr>
              <w:ind w:left="720" w:hanging="360"/>
              <w:rPr>
                <w:sz w:val="22"/>
                <w:szCs w:val="22"/>
              </w:rPr>
            </w:pPr>
            <w:r w:rsidDel="00000000" w:rsidR="00000000" w:rsidRPr="00000000">
              <w:rPr>
                <w:sz w:val="22"/>
                <w:szCs w:val="22"/>
                <w:rtl w:val="0"/>
              </w:rPr>
              <w:t xml:space="preserve">Use the </w:t>
            </w:r>
            <w:hyperlink r:id="rId16">
              <w:r w:rsidDel="00000000" w:rsidR="00000000" w:rsidRPr="00000000">
                <w:rPr>
                  <w:color w:val="1155cc"/>
                  <w:sz w:val="22"/>
                  <w:szCs w:val="22"/>
                  <w:u w:val="single"/>
                  <w:rtl w:val="0"/>
                </w:rPr>
                <w:t xml:space="preserve">Loss of Rights and Daily Living - TEACHER KEY</w:t>
              </w:r>
            </w:hyperlink>
            <w:r w:rsidDel="00000000" w:rsidR="00000000" w:rsidRPr="00000000">
              <w:rPr>
                <w:sz w:val="22"/>
                <w:szCs w:val="22"/>
                <w:rtl w:val="0"/>
              </w:rPr>
              <w:t xml:space="preserve"> for answer clarification</w:t>
            </w:r>
          </w:p>
          <w:p w:rsidR="00000000" w:rsidDel="00000000" w:rsidP="00000000" w:rsidRDefault="00000000" w:rsidRPr="00000000" w14:paraId="00000090">
            <w:pPr>
              <w:widowControl w:val="0"/>
              <w:rPr>
                <w:b w:val="1"/>
                <w:sz w:val="22"/>
                <w:szCs w:val="22"/>
              </w:rPr>
            </w:pPr>
            <w:r w:rsidDel="00000000" w:rsidR="00000000" w:rsidRPr="00000000">
              <w:rPr>
                <w:b w:val="1"/>
                <w:sz w:val="22"/>
                <w:szCs w:val="22"/>
                <w:rtl w:val="0"/>
              </w:rPr>
              <w:t xml:space="preserve">Activity 4</w:t>
            </w:r>
          </w:p>
          <w:p w:rsidR="00000000" w:rsidDel="00000000" w:rsidP="00000000" w:rsidRDefault="00000000" w:rsidRPr="00000000" w14:paraId="00000091">
            <w:pPr>
              <w:widowControl w:val="0"/>
              <w:numPr>
                <w:ilvl w:val="0"/>
                <w:numId w:val="13"/>
              </w:numPr>
              <w:ind w:left="720" w:hanging="360"/>
              <w:rPr>
                <w:sz w:val="22"/>
                <w:szCs w:val="22"/>
              </w:rPr>
            </w:pPr>
            <w:r w:rsidDel="00000000" w:rsidR="00000000" w:rsidRPr="00000000">
              <w:rPr>
                <w:sz w:val="22"/>
                <w:szCs w:val="22"/>
                <w:rtl w:val="0"/>
              </w:rPr>
              <w:t xml:space="preserve">After completing the appropriate information on the document, instruct students to answer the Essential Question - </w:t>
            </w:r>
            <w:r w:rsidDel="00000000" w:rsidR="00000000" w:rsidRPr="00000000">
              <w:rPr>
                <w:i w:val="1"/>
                <w:sz w:val="22"/>
                <w:szCs w:val="22"/>
                <w:rtl w:val="0"/>
              </w:rPr>
              <w:t xml:space="preserve">“Why did the Nazis engage in these abusive acts?”</w:t>
            </w:r>
            <w:r w:rsidDel="00000000" w:rsidR="00000000" w:rsidRPr="00000000">
              <w:rPr>
                <w:sz w:val="22"/>
                <w:szCs w:val="22"/>
                <w:rtl w:val="0"/>
              </w:rPr>
              <w:t xml:space="preserve"> individually located on the </w:t>
            </w:r>
            <w:hyperlink r:id="rId17">
              <w:r w:rsidDel="00000000" w:rsidR="00000000" w:rsidRPr="00000000">
                <w:rPr>
                  <w:color w:val="1155cc"/>
                  <w:sz w:val="22"/>
                  <w:szCs w:val="22"/>
                  <w:u w:val="single"/>
                  <w:rtl w:val="0"/>
                </w:rPr>
                <w:t xml:space="preserve">Loss of Rights and Daily Living</w:t>
              </w:r>
            </w:hyperlink>
            <w:r w:rsidDel="00000000" w:rsidR="00000000" w:rsidRPr="00000000">
              <w:rPr>
                <w:sz w:val="22"/>
                <w:szCs w:val="22"/>
                <w:rtl w:val="0"/>
              </w:rPr>
              <w:t xml:space="preserve"> worksheet.</w:t>
            </w:r>
          </w:p>
          <w:p w:rsidR="00000000" w:rsidDel="00000000" w:rsidP="00000000" w:rsidRDefault="00000000" w:rsidRPr="00000000" w14:paraId="00000092">
            <w:pPr>
              <w:widowControl w:val="0"/>
              <w:rPr>
                <w:b w:val="1"/>
                <w:sz w:val="22"/>
                <w:szCs w:val="22"/>
              </w:rPr>
            </w:pPr>
            <w:r w:rsidDel="00000000" w:rsidR="00000000" w:rsidRPr="00000000">
              <w:rPr>
                <w:b w:val="1"/>
                <w:sz w:val="22"/>
                <w:szCs w:val="22"/>
                <w:rtl w:val="0"/>
              </w:rPr>
              <w:t xml:space="preserve">Activity 5</w:t>
            </w:r>
          </w:p>
          <w:p w:rsidR="00000000" w:rsidDel="00000000" w:rsidP="00000000" w:rsidRDefault="00000000" w:rsidRPr="00000000" w14:paraId="00000093">
            <w:pPr>
              <w:widowControl w:val="0"/>
              <w:numPr>
                <w:ilvl w:val="0"/>
                <w:numId w:val="13"/>
              </w:numPr>
              <w:ind w:left="720" w:hanging="360"/>
              <w:rPr>
                <w:sz w:val="22"/>
                <w:szCs w:val="22"/>
              </w:rPr>
            </w:pPr>
            <w:r w:rsidDel="00000000" w:rsidR="00000000" w:rsidRPr="00000000">
              <w:rPr>
                <w:sz w:val="22"/>
                <w:szCs w:val="22"/>
                <w:rtl w:val="0"/>
              </w:rPr>
              <w:t xml:space="preserve">Collect the completed worksheets from students</w:t>
            </w:r>
            <w:r w:rsidDel="00000000" w:rsidR="00000000" w:rsidRPr="00000000">
              <w:rPr>
                <w:rtl w:val="0"/>
              </w:rPr>
            </w:r>
          </w:p>
        </w:tc>
      </w:tr>
      <w:tr>
        <w:trPr>
          <w:cantSplit w:val="0"/>
          <w:tblHeader w:val="0"/>
        </w:trPr>
        <w:tc>
          <w:tcPr>
            <w:gridSpan w:val="4"/>
            <w:shd w:fill="d0cece" w:val="clear"/>
            <w:vAlign w:val="center"/>
          </w:tcPr>
          <w:p w:rsidR="00000000" w:rsidDel="00000000" w:rsidP="00000000" w:rsidRDefault="00000000" w:rsidRPr="00000000" w14:paraId="00000097">
            <w:pPr>
              <w:widowControl w:val="0"/>
              <w:jc w:val="center"/>
              <w:rPr/>
            </w:pPr>
            <w:r w:rsidDel="00000000" w:rsidR="00000000" w:rsidRPr="00000000">
              <w:rPr>
                <w:rtl w:val="0"/>
              </w:rPr>
              <w:t xml:space="preserve">Assignment(s)</w:t>
            </w:r>
          </w:p>
        </w:tc>
      </w:tr>
      <w:tr>
        <w:trPr>
          <w:cantSplit w:val="0"/>
          <w:tblHeader w:val="0"/>
        </w:trPr>
        <w:tc>
          <w:tcPr>
            <w:gridSpan w:val="4"/>
            <w:vAlign w:val="center"/>
          </w:tcPr>
          <w:p w:rsidR="00000000" w:rsidDel="00000000" w:rsidP="00000000" w:rsidRDefault="00000000" w:rsidRPr="00000000" w14:paraId="0000009B">
            <w:pPr>
              <w:widowControl w:val="0"/>
              <w:numPr>
                <w:ilvl w:val="0"/>
                <w:numId w:val="9"/>
              </w:numPr>
              <w:ind w:left="720" w:hanging="360"/>
              <w:rPr>
                <w:sz w:val="22"/>
                <w:szCs w:val="22"/>
              </w:rPr>
            </w:pPr>
            <w:r w:rsidDel="00000000" w:rsidR="00000000" w:rsidRPr="00000000">
              <w:rPr>
                <w:sz w:val="22"/>
                <w:szCs w:val="22"/>
                <w:rtl w:val="0"/>
              </w:rPr>
              <w:t xml:space="preserve">Loss of Rights and Daily Living document</w:t>
            </w:r>
          </w:p>
          <w:p w:rsidR="00000000" w:rsidDel="00000000" w:rsidP="00000000" w:rsidRDefault="00000000" w:rsidRPr="00000000" w14:paraId="0000009C">
            <w:pPr>
              <w:widowControl w:val="0"/>
              <w:rPr>
                <w:sz w:val="20"/>
                <w:szCs w:val="20"/>
              </w:rPr>
            </w:pPr>
            <w:r w:rsidDel="00000000" w:rsidR="00000000" w:rsidRPr="00000000">
              <w:rPr>
                <w:rtl w:val="0"/>
              </w:rPr>
            </w:r>
          </w:p>
        </w:tc>
      </w:tr>
      <w:tr>
        <w:trPr>
          <w:cantSplit w:val="0"/>
          <w:tblHeader w:val="0"/>
        </w:trPr>
        <w:tc>
          <w:tcPr>
            <w:gridSpan w:val="4"/>
            <w:shd w:fill="d0cece" w:val="clear"/>
            <w:vAlign w:val="center"/>
          </w:tcPr>
          <w:p w:rsidR="00000000" w:rsidDel="00000000" w:rsidP="00000000" w:rsidRDefault="00000000" w:rsidRPr="00000000" w14:paraId="000000A0">
            <w:pPr>
              <w:widowControl w:val="0"/>
              <w:jc w:val="center"/>
              <w:rPr/>
            </w:pPr>
            <w:r w:rsidDel="00000000" w:rsidR="00000000" w:rsidRPr="00000000">
              <w:rPr>
                <w:rtl w:val="0"/>
              </w:rPr>
              <w:t xml:space="preserve">Assessment and Monitoring (Checks for content and mastery)</w:t>
            </w:r>
          </w:p>
        </w:tc>
      </w:tr>
      <w:tr>
        <w:trPr>
          <w:cantSplit w:val="0"/>
          <w:tblHeader w:val="0"/>
        </w:trPr>
        <w:tc>
          <w:tcPr>
            <w:gridSpan w:val="4"/>
            <w:vAlign w:val="center"/>
          </w:tcPr>
          <w:p w:rsidR="00000000" w:rsidDel="00000000" w:rsidP="00000000" w:rsidRDefault="00000000" w:rsidRPr="00000000" w14:paraId="000000A4">
            <w:pPr>
              <w:widowControl w:val="0"/>
              <w:numPr>
                <w:ilvl w:val="0"/>
                <w:numId w:val="15"/>
              </w:numPr>
              <w:ind w:left="720" w:hanging="360"/>
              <w:rPr>
                <w:sz w:val="22"/>
                <w:szCs w:val="22"/>
              </w:rPr>
            </w:pPr>
            <w:r w:rsidDel="00000000" w:rsidR="00000000" w:rsidRPr="00000000">
              <w:rPr>
                <w:sz w:val="22"/>
                <w:szCs w:val="22"/>
                <w:rtl w:val="0"/>
              </w:rPr>
              <w:t xml:space="preserve">Check for understanding of natural rights philosophy</w:t>
            </w:r>
          </w:p>
          <w:p w:rsidR="00000000" w:rsidDel="00000000" w:rsidP="00000000" w:rsidRDefault="00000000" w:rsidRPr="00000000" w14:paraId="000000A5">
            <w:pPr>
              <w:widowControl w:val="0"/>
              <w:numPr>
                <w:ilvl w:val="0"/>
                <w:numId w:val="15"/>
              </w:numPr>
              <w:ind w:left="720" w:hanging="360"/>
              <w:rPr>
                <w:sz w:val="22"/>
                <w:szCs w:val="22"/>
              </w:rPr>
            </w:pPr>
            <w:r w:rsidDel="00000000" w:rsidR="00000000" w:rsidRPr="00000000">
              <w:rPr>
                <w:sz w:val="22"/>
                <w:szCs w:val="22"/>
                <w:rtl w:val="0"/>
              </w:rPr>
              <w:t xml:space="preserve">Teacher observation of groups during gallery walk and during transitions between stops at each station</w:t>
            </w:r>
          </w:p>
          <w:p w:rsidR="00000000" w:rsidDel="00000000" w:rsidP="00000000" w:rsidRDefault="00000000" w:rsidRPr="00000000" w14:paraId="000000A6">
            <w:pPr>
              <w:widowControl w:val="0"/>
              <w:numPr>
                <w:ilvl w:val="0"/>
                <w:numId w:val="15"/>
              </w:numPr>
              <w:ind w:left="720" w:hanging="360"/>
              <w:rPr>
                <w:sz w:val="22"/>
                <w:szCs w:val="22"/>
              </w:rPr>
            </w:pPr>
            <w:r w:rsidDel="00000000" w:rsidR="00000000" w:rsidRPr="00000000">
              <w:rPr>
                <w:sz w:val="22"/>
                <w:szCs w:val="22"/>
                <w:rtl w:val="0"/>
              </w:rPr>
              <w:t xml:space="preserve">Check group for understanding of gallery content.  </w:t>
            </w:r>
          </w:p>
          <w:p w:rsidR="00000000" w:rsidDel="00000000" w:rsidP="00000000" w:rsidRDefault="00000000" w:rsidRPr="00000000" w14:paraId="000000A7">
            <w:pPr>
              <w:widowControl w:val="0"/>
              <w:numPr>
                <w:ilvl w:val="0"/>
                <w:numId w:val="15"/>
              </w:numPr>
              <w:ind w:left="720" w:hanging="360"/>
              <w:rPr>
                <w:sz w:val="22"/>
                <w:szCs w:val="22"/>
              </w:rPr>
            </w:pPr>
            <w:r w:rsidDel="00000000" w:rsidR="00000000" w:rsidRPr="00000000">
              <w:rPr>
                <w:sz w:val="22"/>
                <w:szCs w:val="22"/>
                <w:rtl w:val="0"/>
              </w:rPr>
              <w:t xml:space="preserve">Debrief students by having students complete “Loss of Rights and Daily Living” worksheet.</w:t>
            </w:r>
          </w:p>
          <w:p w:rsidR="00000000" w:rsidDel="00000000" w:rsidP="00000000" w:rsidRDefault="00000000" w:rsidRPr="00000000" w14:paraId="000000A8">
            <w:pPr>
              <w:widowControl w:val="0"/>
              <w:jc w:val="center"/>
              <w:rPr>
                <w:sz w:val="26"/>
                <w:szCs w:val="26"/>
              </w:rPr>
            </w:pPr>
            <w:r w:rsidDel="00000000" w:rsidR="00000000" w:rsidRPr="00000000">
              <w:rPr>
                <w:rtl w:val="0"/>
              </w:rPr>
            </w:r>
          </w:p>
        </w:tc>
      </w:tr>
      <w:tr>
        <w:trPr>
          <w:cantSplit w:val="0"/>
          <w:tblHeader w:val="0"/>
        </w:trPr>
        <w:tc>
          <w:tcPr>
            <w:gridSpan w:val="4"/>
            <w:shd w:fill="d0cece" w:val="clear"/>
            <w:vAlign w:val="center"/>
          </w:tcPr>
          <w:p w:rsidR="00000000" w:rsidDel="00000000" w:rsidP="00000000" w:rsidRDefault="00000000" w:rsidRPr="00000000" w14:paraId="000000AC">
            <w:pPr>
              <w:widowControl w:val="0"/>
              <w:jc w:val="center"/>
              <w:rPr/>
            </w:pPr>
            <w:r w:rsidDel="00000000" w:rsidR="00000000" w:rsidRPr="00000000">
              <w:rPr>
                <w:rtl w:val="0"/>
              </w:rPr>
              <w:t xml:space="preserve">Adaptations for Unique Student Needs</w:t>
            </w:r>
          </w:p>
        </w:tc>
      </w:tr>
      <w:tr>
        <w:trPr>
          <w:cantSplit w:val="0"/>
          <w:tblHeader w:val="0"/>
        </w:trPr>
        <w:tc>
          <w:tcPr>
            <w:gridSpan w:val="4"/>
            <w:vAlign w:val="center"/>
          </w:tcPr>
          <w:p w:rsidR="00000000" w:rsidDel="00000000" w:rsidP="00000000" w:rsidRDefault="00000000" w:rsidRPr="00000000" w14:paraId="000000B0">
            <w:pPr>
              <w:widowControl w:val="0"/>
              <w:numPr>
                <w:ilvl w:val="0"/>
                <w:numId w:val="12"/>
              </w:numPr>
              <w:ind w:left="720" w:hanging="360"/>
              <w:rPr>
                <w:sz w:val="22"/>
                <w:szCs w:val="22"/>
              </w:rPr>
            </w:pPr>
            <w:r w:rsidDel="00000000" w:rsidR="00000000" w:rsidRPr="00000000">
              <w:rPr>
                <w:sz w:val="22"/>
                <w:szCs w:val="22"/>
                <w:rtl w:val="0"/>
              </w:rPr>
              <w:t xml:space="preserve">Provide students with their own copies of the gallery materials</w:t>
            </w:r>
          </w:p>
          <w:p w:rsidR="00000000" w:rsidDel="00000000" w:rsidP="00000000" w:rsidRDefault="00000000" w:rsidRPr="00000000" w14:paraId="000000B1">
            <w:pPr>
              <w:widowControl w:val="0"/>
              <w:numPr>
                <w:ilvl w:val="0"/>
                <w:numId w:val="12"/>
              </w:numPr>
              <w:ind w:left="720" w:hanging="360"/>
              <w:rPr>
                <w:sz w:val="22"/>
                <w:szCs w:val="22"/>
              </w:rPr>
            </w:pPr>
            <w:r w:rsidDel="00000000" w:rsidR="00000000" w:rsidRPr="00000000">
              <w:rPr>
                <w:sz w:val="22"/>
                <w:szCs w:val="22"/>
                <w:rtl w:val="0"/>
              </w:rPr>
              <w:t xml:space="preserve">Group students based on learning levels for added guidance through the analysis</w:t>
            </w:r>
          </w:p>
          <w:p w:rsidR="00000000" w:rsidDel="00000000" w:rsidP="00000000" w:rsidRDefault="00000000" w:rsidRPr="00000000" w14:paraId="000000B2">
            <w:pPr>
              <w:widowControl w:val="0"/>
              <w:numPr>
                <w:ilvl w:val="0"/>
                <w:numId w:val="12"/>
              </w:numPr>
              <w:ind w:left="720" w:hanging="360"/>
              <w:rPr>
                <w:sz w:val="22"/>
                <w:szCs w:val="22"/>
              </w:rPr>
            </w:pPr>
            <w:r w:rsidDel="00000000" w:rsidR="00000000" w:rsidRPr="00000000">
              <w:rPr>
                <w:sz w:val="22"/>
                <w:szCs w:val="22"/>
                <w:rtl w:val="0"/>
              </w:rPr>
              <w:t xml:space="preserve">Provide students with a sentence stem to help answer the Essential Question</w:t>
              <w:tab/>
            </w:r>
          </w:p>
          <w:p w:rsidR="00000000" w:rsidDel="00000000" w:rsidP="00000000" w:rsidRDefault="00000000" w:rsidRPr="00000000" w14:paraId="000000B3">
            <w:pPr>
              <w:widowControl w:val="0"/>
              <w:rPr/>
            </w:pPr>
            <w:r w:rsidDel="00000000" w:rsidR="00000000" w:rsidRPr="00000000">
              <w:rPr>
                <w:rtl w:val="0"/>
              </w:rPr>
            </w:r>
          </w:p>
        </w:tc>
      </w:tr>
      <w:tr>
        <w:trPr>
          <w:cantSplit w:val="0"/>
          <w:tblHeader w:val="0"/>
        </w:trPr>
        <w:tc>
          <w:tcPr>
            <w:gridSpan w:val="4"/>
            <w:shd w:fill="d0cece" w:val="clear"/>
            <w:vAlign w:val="center"/>
          </w:tcPr>
          <w:p w:rsidR="00000000" w:rsidDel="00000000" w:rsidP="00000000" w:rsidRDefault="00000000" w:rsidRPr="00000000" w14:paraId="000000B7">
            <w:pPr>
              <w:widowControl w:val="0"/>
              <w:jc w:val="center"/>
              <w:rPr/>
            </w:pPr>
            <w:r w:rsidDel="00000000" w:rsidR="00000000" w:rsidRPr="00000000">
              <w:rPr>
                <w:rtl w:val="0"/>
              </w:rPr>
              <w:t xml:space="preserve">Resources and Materials</w:t>
            </w:r>
          </w:p>
        </w:tc>
      </w:tr>
      <w:tr>
        <w:trPr>
          <w:cantSplit w:val="0"/>
          <w:tblHeader w:val="0"/>
        </w:trPr>
        <w:tc>
          <w:tcPr>
            <w:gridSpan w:val="4"/>
            <w:vAlign w:val="center"/>
          </w:tcPr>
          <w:p w:rsidR="00000000" w:rsidDel="00000000" w:rsidP="00000000" w:rsidRDefault="00000000" w:rsidRPr="00000000" w14:paraId="000000BB">
            <w:pPr>
              <w:widowControl w:val="0"/>
              <w:rPr>
                <w:sz w:val="22"/>
                <w:szCs w:val="22"/>
              </w:rPr>
            </w:pPr>
            <w:r w:rsidDel="00000000" w:rsidR="00000000" w:rsidRPr="00000000">
              <w:rPr>
                <w:sz w:val="22"/>
                <w:szCs w:val="22"/>
                <w:rtl w:val="0"/>
              </w:rPr>
              <w:t xml:space="preserve">Materials for Gallery Walk</w:t>
            </w:r>
          </w:p>
          <w:p w:rsidR="00000000" w:rsidDel="00000000" w:rsidP="00000000" w:rsidRDefault="00000000" w:rsidRPr="00000000" w14:paraId="000000BC">
            <w:pPr>
              <w:widowControl w:val="0"/>
              <w:rPr>
                <w:sz w:val="22"/>
                <w:szCs w:val="22"/>
              </w:rPr>
            </w:pPr>
            <w:r w:rsidDel="00000000" w:rsidR="00000000" w:rsidRPr="00000000">
              <w:rPr>
                <w:sz w:val="22"/>
                <w:szCs w:val="22"/>
                <w:rtl w:val="0"/>
              </w:rPr>
              <w:t xml:space="preserve">-</w:t>
            </w:r>
            <w:hyperlink r:id="rId18">
              <w:r w:rsidDel="00000000" w:rsidR="00000000" w:rsidRPr="00000000">
                <w:rPr>
                  <w:color w:val="1155cc"/>
                  <w:sz w:val="22"/>
                  <w:szCs w:val="22"/>
                  <w:u w:val="single"/>
                  <w:rtl w:val="0"/>
                </w:rPr>
                <w:t xml:space="preserve">Coerced Emigration</w:t>
              </w:r>
            </w:hyperlink>
            <w:r w:rsidDel="00000000" w:rsidR="00000000" w:rsidRPr="00000000">
              <w:rPr>
                <w:rtl w:val="0"/>
              </w:rPr>
            </w:r>
          </w:p>
          <w:p w:rsidR="00000000" w:rsidDel="00000000" w:rsidP="00000000" w:rsidRDefault="00000000" w:rsidRPr="00000000" w14:paraId="000000BD">
            <w:pPr>
              <w:widowControl w:val="0"/>
              <w:rPr>
                <w:sz w:val="22"/>
                <w:szCs w:val="22"/>
              </w:rPr>
            </w:pPr>
            <w:r w:rsidDel="00000000" w:rsidR="00000000" w:rsidRPr="00000000">
              <w:rPr>
                <w:sz w:val="22"/>
                <w:szCs w:val="22"/>
                <w:rtl w:val="0"/>
              </w:rPr>
              <w:t xml:space="preserve">-</w:t>
            </w:r>
            <w:hyperlink r:id="rId19">
              <w:r w:rsidDel="00000000" w:rsidR="00000000" w:rsidRPr="00000000">
                <w:rPr>
                  <w:color w:val="1155cc"/>
                  <w:sz w:val="22"/>
                  <w:szCs w:val="22"/>
                  <w:u w:val="single"/>
                  <w:rtl w:val="0"/>
                </w:rPr>
                <w:t xml:space="preserve">Targeted Violence</w:t>
              </w:r>
            </w:hyperlink>
            <w:r w:rsidDel="00000000" w:rsidR="00000000" w:rsidRPr="00000000">
              <w:rPr>
                <w:rtl w:val="0"/>
              </w:rPr>
            </w:r>
          </w:p>
          <w:p w:rsidR="00000000" w:rsidDel="00000000" w:rsidP="00000000" w:rsidRDefault="00000000" w:rsidRPr="00000000" w14:paraId="000000BE">
            <w:pPr>
              <w:widowControl w:val="0"/>
              <w:rPr>
                <w:sz w:val="22"/>
                <w:szCs w:val="22"/>
              </w:rPr>
            </w:pPr>
            <w:r w:rsidDel="00000000" w:rsidR="00000000" w:rsidRPr="00000000">
              <w:rPr>
                <w:sz w:val="22"/>
                <w:szCs w:val="22"/>
                <w:rtl w:val="0"/>
              </w:rPr>
              <w:t xml:space="preserve">-</w:t>
            </w:r>
            <w:hyperlink r:id="rId20">
              <w:r w:rsidDel="00000000" w:rsidR="00000000" w:rsidRPr="00000000">
                <w:rPr>
                  <w:color w:val="1155cc"/>
                  <w:sz w:val="22"/>
                  <w:szCs w:val="22"/>
                  <w:u w:val="single"/>
                  <w:rtl w:val="0"/>
                </w:rPr>
                <w:t xml:space="preserve">Social and Political Isolation</w:t>
              </w:r>
            </w:hyperlink>
            <w:r w:rsidDel="00000000" w:rsidR="00000000" w:rsidRPr="00000000">
              <w:rPr>
                <w:rtl w:val="0"/>
              </w:rPr>
            </w:r>
          </w:p>
          <w:p w:rsidR="00000000" w:rsidDel="00000000" w:rsidP="00000000" w:rsidRDefault="00000000" w:rsidRPr="00000000" w14:paraId="000000BF">
            <w:pPr>
              <w:widowControl w:val="0"/>
              <w:rPr>
                <w:sz w:val="22"/>
                <w:szCs w:val="22"/>
              </w:rPr>
            </w:pPr>
            <w:r w:rsidDel="00000000" w:rsidR="00000000" w:rsidRPr="00000000">
              <w:rPr>
                <w:sz w:val="22"/>
                <w:szCs w:val="22"/>
                <w:rtl w:val="0"/>
              </w:rPr>
              <w:t xml:space="preserve">-</w:t>
            </w:r>
            <w:hyperlink r:id="rId21">
              <w:r w:rsidDel="00000000" w:rsidR="00000000" w:rsidRPr="00000000">
                <w:rPr>
                  <w:color w:val="1155cc"/>
                  <w:sz w:val="22"/>
                  <w:szCs w:val="22"/>
                  <w:u w:val="single"/>
                  <w:rtl w:val="0"/>
                </w:rPr>
                <w:t xml:space="preserve">Potential Internment</w:t>
              </w:r>
            </w:hyperlink>
            <w:r w:rsidDel="00000000" w:rsidR="00000000" w:rsidRPr="00000000">
              <w:rPr>
                <w:rtl w:val="0"/>
              </w:rPr>
            </w:r>
          </w:p>
          <w:p w:rsidR="00000000" w:rsidDel="00000000" w:rsidP="00000000" w:rsidRDefault="00000000" w:rsidRPr="00000000" w14:paraId="000000C0">
            <w:pPr>
              <w:widowControl w:val="0"/>
              <w:rPr>
                <w:sz w:val="22"/>
                <w:szCs w:val="22"/>
              </w:rPr>
            </w:pPr>
            <w:r w:rsidDel="00000000" w:rsidR="00000000" w:rsidRPr="00000000">
              <w:rPr>
                <w:sz w:val="22"/>
                <w:szCs w:val="22"/>
                <w:rtl w:val="0"/>
              </w:rPr>
              <w:t xml:space="preserve">-</w:t>
            </w:r>
            <w:hyperlink r:id="rId22">
              <w:r w:rsidDel="00000000" w:rsidR="00000000" w:rsidRPr="00000000">
                <w:rPr>
                  <w:color w:val="1155cc"/>
                  <w:sz w:val="22"/>
                  <w:szCs w:val="22"/>
                  <w:u w:val="single"/>
                  <w:rtl w:val="0"/>
                </w:rPr>
                <w:t xml:space="preserve">Loss of Citizenship</w:t>
              </w:r>
            </w:hyperlink>
            <w:r w:rsidDel="00000000" w:rsidR="00000000" w:rsidRPr="00000000">
              <w:rPr>
                <w:rtl w:val="0"/>
              </w:rPr>
            </w:r>
          </w:p>
          <w:p w:rsidR="00000000" w:rsidDel="00000000" w:rsidP="00000000" w:rsidRDefault="00000000" w:rsidRPr="00000000" w14:paraId="000000C1">
            <w:pPr>
              <w:widowControl w:val="0"/>
              <w:rPr>
                <w:sz w:val="22"/>
                <w:szCs w:val="22"/>
              </w:rPr>
            </w:pPr>
            <w:r w:rsidDel="00000000" w:rsidR="00000000" w:rsidRPr="00000000">
              <w:rPr>
                <w:sz w:val="22"/>
                <w:szCs w:val="22"/>
                <w:rtl w:val="0"/>
              </w:rPr>
              <w:t xml:space="preserve">-</w:t>
            </w:r>
            <w:hyperlink r:id="rId23">
              <w:r w:rsidDel="00000000" w:rsidR="00000000" w:rsidRPr="00000000">
                <w:rPr>
                  <w:color w:val="1155cc"/>
                  <w:sz w:val="22"/>
                  <w:szCs w:val="22"/>
                  <w:u w:val="single"/>
                  <w:rtl w:val="0"/>
                </w:rPr>
                <w:t xml:space="preserve">Economic Discrimination</w:t>
              </w:r>
            </w:hyperlink>
            <w:r w:rsidDel="00000000" w:rsidR="00000000" w:rsidRPr="00000000">
              <w:rPr>
                <w:rtl w:val="0"/>
              </w:rPr>
            </w:r>
          </w:p>
          <w:p w:rsidR="00000000" w:rsidDel="00000000" w:rsidP="00000000" w:rsidRDefault="00000000" w:rsidRPr="00000000" w14:paraId="000000C2">
            <w:pPr>
              <w:widowControl w:val="0"/>
              <w:rPr>
                <w:sz w:val="22"/>
                <w:szCs w:val="22"/>
              </w:rPr>
            </w:pPr>
            <w:r w:rsidDel="00000000" w:rsidR="00000000" w:rsidRPr="00000000">
              <w:rPr>
                <w:sz w:val="22"/>
                <w:szCs w:val="22"/>
                <w:rtl w:val="0"/>
              </w:rPr>
              <w:t xml:space="preserve">-</w:t>
            </w:r>
            <w:hyperlink r:id="rId24">
              <w:r w:rsidDel="00000000" w:rsidR="00000000" w:rsidRPr="00000000">
                <w:rPr>
                  <w:color w:val="1155cc"/>
                  <w:sz w:val="22"/>
                  <w:szCs w:val="22"/>
                  <w:u w:val="single"/>
                  <w:rtl w:val="0"/>
                </w:rPr>
                <w:t xml:space="preserve">Segregation</w:t>
              </w:r>
            </w:hyperlink>
            <w:r w:rsidDel="00000000" w:rsidR="00000000" w:rsidRPr="00000000">
              <w:rPr>
                <w:sz w:val="22"/>
                <w:szCs w:val="22"/>
                <w:rtl w:val="0"/>
              </w:rPr>
              <w:t xml:space="preserve"> </w:t>
            </w:r>
            <w:hyperlink r:id="rId25">
              <w:r w:rsidDel="00000000" w:rsidR="00000000" w:rsidRPr="00000000">
                <w:rPr>
                  <w:color w:val="1155cc"/>
                  <w:sz w:val="22"/>
                  <w:szCs w:val="22"/>
                  <w:u w:val="single"/>
                  <w:rtl w:val="0"/>
                </w:rPr>
                <w:t xml:space="preserve"> </w:t>
              </w:r>
            </w:hyperlink>
            <w:r w:rsidDel="00000000" w:rsidR="00000000" w:rsidRPr="00000000">
              <w:rPr>
                <w:rtl w:val="0"/>
              </w:rPr>
            </w:r>
          </w:p>
          <w:p w:rsidR="00000000" w:rsidDel="00000000" w:rsidP="00000000" w:rsidRDefault="00000000" w:rsidRPr="00000000" w14:paraId="000000C3">
            <w:pPr>
              <w:widowControl w:val="0"/>
              <w:rPr>
                <w:sz w:val="22"/>
                <w:szCs w:val="22"/>
              </w:rPr>
            </w:pPr>
            <w:r w:rsidDel="00000000" w:rsidR="00000000" w:rsidRPr="00000000">
              <w:rPr>
                <w:rtl w:val="0"/>
              </w:rPr>
            </w:r>
          </w:p>
          <w:p w:rsidR="00000000" w:rsidDel="00000000" w:rsidP="00000000" w:rsidRDefault="00000000" w:rsidRPr="00000000" w14:paraId="000000C4">
            <w:pPr>
              <w:widowControl w:val="0"/>
              <w:rPr>
                <w:sz w:val="22"/>
                <w:szCs w:val="22"/>
              </w:rPr>
            </w:pPr>
            <w:r w:rsidDel="00000000" w:rsidR="00000000" w:rsidRPr="00000000">
              <w:rPr>
                <w:sz w:val="22"/>
                <w:szCs w:val="22"/>
                <w:rtl w:val="0"/>
              </w:rPr>
              <w:t xml:space="preserve">Debriefing Worksheet</w:t>
            </w:r>
          </w:p>
          <w:p w:rsidR="00000000" w:rsidDel="00000000" w:rsidP="00000000" w:rsidRDefault="00000000" w:rsidRPr="00000000" w14:paraId="000000C5">
            <w:pPr>
              <w:widowControl w:val="0"/>
              <w:numPr>
                <w:ilvl w:val="0"/>
                <w:numId w:val="17"/>
              </w:numPr>
              <w:ind w:left="720" w:hanging="360"/>
              <w:rPr>
                <w:sz w:val="22"/>
                <w:szCs w:val="22"/>
              </w:rPr>
            </w:pPr>
            <w:hyperlink r:id="rId26">
              <w:r w:rsidDel="00000000" w:rsidR="00000000" w:rsidRPr="00000000">
                <w:rPr>
                  <w:color w:val="1155cc"/>
                  <w:sz w:val="22"/>
                  <w:szCs w:val="22"/>
                  <w:u w:val="single"/>
                  <w:rtl w:val="0"/>
                </w:rPr>
                <w:t xml:space="preserve">Loss of Rights and Daily Living</w:t>
              </w:r>
            </w:hyperlink>
            <w:r w:rsidDel="00000000" w:rsidR="00000000" w:rsidRPr="00000000">
              <w:rPr>
                <w:rtl w:val="0"/>
              </w:rPr>
            </w:r>
          </w:p>
          <w:p w:rsidR="00000000" w:rsidDel="00000000" w:rsidP="00000000" w:rsidRDefault="00000000" w:rsidRPr="00000000" w14:paraId="000000C6">
            <w:pPr>
              <w:widowControl w:val="0"/>
              <w:numPr>
                <w:ilvl w:val="0"/>
                <w:numId w:val="17"/>
              </w:numPr>
              <w:ind w:left="720" w:hanging="360"/>
              <w:rPr>
                <w:sz w:val="22"/>
                <w:szCs w:val="22"/>
              </w:rPr>
            </w:pPr>
            <w:hyperlink r:id="rId27">
              <w:r w:rsidDel="00000000" w:rsidR="00000000" w:rsidRPr="00000000">
                <w:rPr>
                  <w:color w:val="1155cc"/>
                  <w:sz w:val="22"/>
                  <w:szCs w:val="22"/>
                  <w:u w:val="single"/>
                  <w:rtl w:val="0"/>
                </w:rPr>
                <w:t xml:space="preserve">Loss of Rights and Daily Living - TEACHER KEY</w:t>
              </w:r>
            </w:hyperlink>
            <w:r w:rsidDel="00000000" w:rsidR="00000000" w:rsidRPr="00000000">
              <w:rPr>
                <w:rtl w:val="0"/>
              </w:rPr>
            </w:r>
          </w:p>
          <w:p w:rsidR="00000000" w:rsidDel="00000000" w:rsidP="00000000" w:rsidRDefault="00000000" w:rsidRPr="00000000" w14:paraId="000000C7">
            <w:pPr>
              <w:widowControl w:val="0"/>
              <w:rPr>
                <w:sz w:val="22"/>
                <w:szCs w:val="22"/>
              </w:rPr>
            </w:pPr>
            <w:hyperlink r:id="rId28">
              <w:r w:rsidDel="00000000" w:rsidR="00000000" w:rsidRPr="00000000">
                <w:rPr>
                  <w:color w:val="1155cc"/>
                  <w:sz w:val="22"/>
                  <w:szCs w:val="22"/>
                  <w:u w:val="single"/>
                  <w:rtl w:val="0"/>
                </w:rPr>
                <w:t xml:space="preserve">- Loss of Natural Rights Test Items</w:t>
              </w:r>
            </w:hyperlink>
            <w:r w:rsidDel="00000000" w:rsidR="00000000" w:rsidRPr="00000000">
              <w:rPr>
                <w:rtl w:val="0"/>
              </w:rPr>
            </w:r>
          </w:p>
          <w:p w:rsidR="00000000" w:rsidDel="00000000" w:rsidP="00000000" w:rsidRDefault="00000000" w:rsidRPr="00000000" w14:paraId="000000C8">
            <w:pPr>
              <w:widowControl w:val="0"/>
              <w:rPr>
                <w:i w:val="1"/>
                <w:sz w:val="22"/>
                <w:szCs w:val="22"/>
              </w:rPr>
            </w:pPr>
            <w:r w:rsidDel="00000000" w:rsidR="00000000" w:rsidRPr="00000000">
              <w:rPr>
                <w:rtl w:val="0"/>
              </w:rPr>
            </w:r>
          </w:p>
          <w:p w:rsidR="00000000" w:rsidDel="00000000" w:rsidP="00000000" w:rsidRDefault="00000000" w:rsidRPr="00000000" w14:paraId="000000C9">
            <w:pPr>
              <w:widowControl w:val="0"/>
              <w:rPr>
                <w:i w:val="1"/>
                <w:sz w:val="22"/>
                <w:szCs w:val="22"/>
              </w:rPr>
            </w:pPr>
            <w:r w:rsidDel="00000000" w:rsidR="00000000" w:rsidRPr="00000000">
              <w:rPr>
                <w:i w:val="1"/>
                <w:sz w:val="22"/>
                <w:szCs w:val="22"/>
                <w:rtl w:val="0"/>
              </w:rPr>
              <w:t xml:space="preserve">Note:  The </w:t>
            </w:r>
            <w:hyperlink r:id="rId29">
              <w:r w:rsidDel="00000000" w:rsidR="00000000" w:rsidRPr="00000000">
                <w:rPr>
                  <w:i w:val="1"/>
                  <w:color w:val="1155cc"/>
                  <w:sz w:val="22"/>
                  <w:szCs w:val="22"/>
                  <w:u w:val="single"/>
                  <w:rtl w:val="0"/>
                </w:rPr>
                <w:t xml:space="preserve">Florida Joint Center for Citizenship</w:t>
              </w:r>
            </w:hyperlink>
            <w:r w:rsidDel="00000000" w:rsidR="00000000" w:rsidRPr="00000000">
              <w:rPr>
                <w:i w:val="1"/>
                <w:sz w:val="22"/>
                <w:szCs w:val="22"/>
                <w:rtl w:val="0"/>
              </w:rPr>
              <w:t xml:space="preserve"> (free teacher account) offers lessons on benchmarks SS.7.C.1.4 and SS.7.C.3.6 under the “Resources” tab.</w:t>
            </w:r>
          </w:p>
          <w:p w:rsidR="00000000" w:rsidDel="00000000" w:rsidP="00000000" w:rsidRDefault="00000000" w:rsidRPr="00000000" w14:paraId="000000CA">
            <w:pPr>
              <w:widowControl w:val="0"/>
              <w:rPr/>
            </w:pPr>
            <w:r w:rsidDel="00000000" w:rsidR="00000000" w:rsidRPr="00000000">
              <w:rPr>
                <w:rtl w:val="0"/>
              </w:rPr>
            </w:r>
          </w:p>
        </w:tc>
      </w:tr>
    </w:tbl>
    <w:p w:rsidR="00000000" w:rsidDel="00000000" w:rsidP="00000000" w:rsidRDefault="00000000" w:rsidRPr="00000000" w14:paraId="000000CE">
      <w:pPr>
        <w:widowControl w:val="0"/>
        <w:spacing w:after="160" w:line="259" w:lineRule="auto"/>
        <w:rPr>
          <w:sz w:val="22"/>
          <w:szCs w:val="22"/>
        </w:rPr>
      </w:pPr>
      <w:r w:rsidDel="00000000" w:rsidR="00000000" w:rsidRPr="00000000">
        <w:rPr>
          <w:rtl w:val="0"/>
        </w:rPr>
      </w:r>
    </w:p>
    <w:p w:rsidR="00000000" w:rsidDel="00000000" w:rsidP="00000000" w:rsidRDefault="00000000" w:rsidRPr="00000000" w14:paraId="000000CF">
      <w:pPr>
        <w:widowControl w:val="0"/>
        <w:spacing w:line="276" w:lineRule="auto"/>
        <w:jc w:val="center"/>
        <w:rPr>
          <w:i w:val="1"/>
        </w:rPr>
      </w:pPr>
      <w:r w:rsidDel="00000000" w:rsidR="00000000" w:rsidRPr="00000000">
        <w:rPr>
          <w:rtl w:val="0"/>
        </w:rPr>
      </w:r>
    </w:p>
    <w:p w:rsidR="00000000" w:rsidDel="00000000" w:rsidP="00000000" w:rsidRDefault="00000000" w:rsidRPr="00000000" w14:paraId="000000D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D">
      <w:pPr>
        <w:widowControl w:val="0"/>
        <w:rPr>
          <w:rFonts w:ascii="Times New Roman" w:cs="Times New Roman" w:eastAsia="Times New Roman" w:hAnsi="Times New Roman"/>
          <w:b w:val="1"/>
          <w:sz w:val="34"/>
          <w:szCs w:val="34"/>
        </w:rPr>
      </w:pPr>
      <w:r w:rsidDel="00000000" w:rsidR="00000000" w:rsidRPr="00000000">
        <w:rPr>
          <w:rFonts w:ascii="Times New Roman" w:cs="Times New Roman" w:eastAsia="Times New Roman" w:hAnsi="Times New Roman"/>
          <w:b w:val="1"/>
          <w:sz w:val="34"/>
          <w:szCs w:val="34"/>
          <w:rtl w:val="0"/>
        </w:rPr>
        <w:t xml:space="preserve">U.S. Declaration of Independence (preamble excerpt)</w:t>
      </w:r>
    </w:p>
    <w:p w:rsidR="00000000" w:rsidDel="00000000" w:rsidP="00000000" w:rsidRDefault="00000000" w:rsidRPr="00000000" w14:paraId="000000DE">
      <w:pPr>
        <w:widowControl w:val="0"/>
        <w:ind w:right="198"/>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F">
      <w:pPr>
        <w:widowControl w:val="0"/>
        <w:ind w:right="19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hold these truths to be self-evident, that all men are created equal, that they are endowed by their Creator with certain unalienable Rights, that among these are Life, Liberty and the pursuit of Happiness.</w:t>
      </w:r>
    </w:p>
    <w:p w:rsidR="00000000" w:rsidDel="00000000" w:rsidP="00000000" w:rsidRDefault="00000000" w:rsidRPr="00000000" w14:paraId="000000E0">
      <w:pPr>
        <w:widowControl w:val="0"/>
        <w:ind w:right="199"/>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1">
      <w:pPr>
        <w:widowControl w:val="0"/>
        <w:ind w:right="199"/>
        <w:jc w:val="both"/>
        <w:rPr>
          <w:rFonts w:ascii="Times New Roman" w:cs="Times New Roman" w:eastAsia="Times New Roman" w:hAnsi="Times New Roman"/>
        </w:rPr>
      </w:pPr>
      <w:bookmarkStart w:colFirst="0" w:colLast="0" w:name="_gjdgxs" w:id="0"/>
      <w:bookmarkEnd w:id="0"/>
      <w:r w:rsidDel="00000000" w:rsidR="00000000" w:rsidRPr="00000000">
        <w:rPr>
          <w:rFonts w:ascii="Times New Roman" w:cs="Times New Roman" w:eastAsia="Times New Roman" w:hAnsi="Times New Roman"/>
          <w:rtl w:val="0"/>
        </w:rPr>
        <w:t xml:space="preserve">—That to secure these rights, Governments are instituted among Men, deriving their just powers from the consent of the governed, —That whenever any Form of Government becomes destructive of these ends, it is the Right of the People to alter or to abolish it, and to institute new Government, laying its foundation on such principles and organizing its powers in such form, as to them shall seem most likely to effect their Safety and Happiness. </w:t>
      </w:r>
    </w:p>
    <w:p w:rsidR="00000000" w:rsidDel="00000000" w:rsidP="00000000" w:rsidRDefault="00000000" w:rsidRPr="00000000" w14:paraId="000000E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8">
      <w:pPr>
        <w:widowControl w:val="0"/>
        <w:rPr>
          <w:rFonts w:ascii="Times New Roman" w:cs="Times New Roman" w:eastAsia="Times New Roman" w:hAnsi="Times New Roman"/>
          <w:b w:val="1"/>
          <w:sz w:val="34"/>
          <w:szCs w:val="34"/>
        </w:rPr>
      </w:pPr>
      <w:r w:rsidDel="00000000" w:rsidR="00000000" w:rsidRPr="00000000">
        <w:rPr>
          <w:rFonts w:ascii="Times New Roman" w:cs="Times New Roman" w:eastAsia="Times New Roman" w:hAnsi="Times New Roman"/>
          <w:b w:val="1"/>
          <w:sz w:val="34"/>
          <w:szCs w:val="34"/>
          <w:rtl w:val="0"/>
        </w:rPr>
        <w:t xml:space="preserve">U.S. Declaration of Independence (preamble excerpt)</w:t>
      </w:r>
    </w:p>
    <w:p w:rsidR="00000000" w:rsidDel="00000000" w:rsidP="00000000" w:rsidRDefault="00000000" w:rsidRPr="00000000" w14:paraId="00000109">
      <w:pPr>
        <w:widowControl w:val="0"/>
        <w:ind w:right="198"/>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A">
      <w:pPr>
        <w:widowControl w:val="0"/>
        <w:ind w:right="198"/>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hold these truths to be self-evident, that all men are created equal, that they are endowed by their Creator with certain unalienable Rights, that among these are Life, Liberty and the pursuit of Happiness.</w:t>
      </w:r>
    </w:p>
    <w:p w:rsidR="00000000" w:rsidDel="00000000" w:rsidP="00000000" w:rsidRDefault="00000000" w:rsidRPr="00000000" w14:paraId="0000010B">
      <w:pPr>
        <w:widowControl w:val="0"/>
        <w:ind w:right="199"/>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C">
      <w:pPr>
        <w:widowControl w:val="0"/>
        <w:ind w:right="199"/>
        <w:rPr>
          <w:rFonts w:ascii="Times New Roman" w:cs="Times New Roman" w:eastAsia="Times New Roman" w:hAnsi="Times New Roman"/>
        </w:rPr>
      </w:pPr>
      <w:bookmarkStart w:colFirst="0" w:colLast="0" w:name="_gjdgxs" w:id="0"/>
      <w:bookmarkEnd w:id="0"/>
      <w:r w:rsidDel="00000000" w:rsidR="00000000" w:rsidRPr="00000000">
        <w:rPr>
          <w:rFonts w:ascii="Times New Roman" w:cs="Times New Roman" w:eastAsia="Times New Roman" w:hAnsi="Times New Roman"/>
          <w:rtl w:val="0"/>
        </w:rPr>
        <w:t xml:space="preserve">—That to secure these rights, Governments are instituted among Men, deriving their just powers from the consent of the governed, —That whenever any Form of Government becomes destructive of these ends, it is the Right of the People to alter or to abolish it, and to institute new Government, laying its foundation on such principles and organizing its powers in such form, as to them shall seem most likely to effect their Safety and Happiness. </w:t>
      </w:r>
    </w:p>
    <w:p w:rsidR="00000000" w:rsidDel="00000000" w:rsidP="00000000" w:rsidRDefault="00000000" w:rsidRPr="00000000" w14:paraId="0000010D">
      <w:pPr>
        <w:widowControl w:val="0"/>
        <w:ind w:right="199"/>
        <w:rPr>
          <w:rFonts w:ascii="Times New Roman" w:cs="Times New Roman" w:eastAsia="Times New Roman" w:hAnsi="Times New Roman"/>
        </w:rPr>
      </w:pPr>
      <w:r w:rsidDel="00000000" w:rsidR="00000000" w:rsidRPr="00000000">
        <w:rPr>
          <w:rtl w:val="0"/>
        </w:rPr>
      </w:r>
    </w:p>
    <w:tbl>
      <w:tblPr>
        <w:tblStyle w:val="Table3"/>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23"/>
        <w:gridCol w:w="4453"/>
        <w:tblGridChange w:id="0">
          <w:tblGrid>
            <w:gridCol w:w="5123"/>
            <w:gridCol w:w="4453"/>
          </w:tblGrid>
        </w:tblGridChange>
      </w:tblGrid>
      <w:tr>
        <w:trPr>
          <w:cantSplit w:val="0"/>
          <w:tblHeader w:val="0"/>
        </w:trPr>
        <w:tc>
          <w:tcPr/>
          <w:p w:rsidR="00000000" w:rsidDel="00000000" w:rsidP="00000000" w:rsidRDefault="00000000" w:rsidRPr="00000000" w14:paraId="0000010E">
            <w:pPr>
              <w:widowControl w:val="0"/>
              <w:ind w:right="199"/>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Probing Questions</w:t>
            </w:r>
          </w:p>
        </w:tc>
        <w:tc>
          <w:tcPr/>
          <w:p w:rsidR="00000000" w:rsidDel="00000000" w:rsidP="00000000" w:rsidRDefault="00000000" w:rsidRPr="00000000" w14:paraId="0000010F">
            <w:pPr>
              <w:widowControl w:val="0"/>
              <w:ind w:right="199"/>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Possible Student Responses</w:t>
            </w:r>
          </w:p>
        </w:tc>
      </w:tr>
      <w:tr>
        <w:trPr>
          <w:cantSplit w:val="0"/>
          <w:tblHeader w:val="0"/>
        </w:trPr>
        <w:tc>
          <w:tcPr/>
          <w:p w:rsidR="00000000" w:rsidDel="00000000" w:rsidP="00000000" w:rsidRDefault="00000000" w:rsidRPr="00000000" w14:paraId="00000110">
            <w:pPr>
              <w:widowControl w:val="0"/>
              <w:ind w:right="199"/>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are natural rights according to the U.S. Declaration of Independence?</w:t>
            </w:r>
          </w:p>
        </w:tc>
        <w:tc>
          <w:tcPr/>
          <w:p w:rsidR="00000000" w:rsidDel="00000000" w:rsidP="00000000" w:rsidRDefault="00000000" w:rsidRPr="00000000" w14:paraId="00000111">
            <w:pPr>
              <w:widowControl w:val="0"/>
              <w:ind w:right="199"/>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Life, liberty, pursuit of happiness</w:t>
            </w:r>
          </w:p>
        </w:tc>
      </w:tr>
      <w:tr>
        <w:trPr>
          <w:cantSplit w:val="0"/>
          <w:tblHeader w:val="0"/>
        </w:trPr>
        <w:tc>
          <w:tcPr/>
          <w:p w:rsidR="00000000" w:rsidDel="00000000" w:rsidP="00000000" w:rsidRDefault="00000000" w:rsidRPr="00000000" w14:paraId="00000112">
            <w:pPr>
              <w:widowControl w:val="0"/>
              <w:ind w:right="199"/>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are citizen expectations from government pertaining to these rights? </w:t>
            </w:r>
          </w:p>
        </w:tc>
        <w:tc>
          <w:tcPr/>
          <w:p w:rsidR="00000000" w:rsidDel="00000000" w:rsidP="00000000" w:rsidRDefault="00000000" w:rsidRPr="00000000" w14:paraId="00000113">
            <w:pPr>
              <w:widowControl w:val="0"/>
              <w:ind w:right="199"/>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Government will protect these rights</w:t>
            </w:r>
          </w:p>
        </w:tc>
      </w:tr>
      <w:tr>
        <w:trPr>
          <w:cantSplit w:val="0"/>
          <w:tblHeader w:val="0"/>
        </w:trPr>
        <w:tc>
          <w:tcPr/>
          <w:p w:rsidR="00000000" w:rsidDel="00000000" w:rsidP="00000000" w:rsidRDefault="00000000" w:rsidRPr="00000000" w14:paraId="00000114">
            <w:pPr>
              <w:widowControl w:val="0"/>
              <w:ind w:right="199"/>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are some specific examples of natural rights?</w:t>
            </w:r>
          </w:p>
        </w:tc>
        <w:tc>
          <w:tcPr/>
          <w:p w:rsidR="00000000" w:rsidDel="00000000" w:rsidP="00000000" w:rsidRDefault="00000000" w:rsidRPr="00000000" w14:paraId="00000115">
            <w:pPr>
              <w:widowControl w:val="0"/>
              <w:ind w:right="199"/>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Due process</w:t>
            </w:r>
          </w:p>
          <w:p w:rsidR="00000000" w:rsidDel="00000000" w:rsidP="00000000" w:rsidRDefault="00000000" w:rsidRPr="00000000" w14:paraId="00000116">
            <w:pPr>
              <w:widowControl w:val="0"/>
              <w:ind w:right="199"/>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Freedom of speech</w:t>
            </w:r>
          </w:p>
          <w:p w:rsidR="00000000" w:rsidDel="00000000" w:rsidP="00000000" w:rsidRDefault="00000000" w:rsidRPr="00000000" w14:paraId="00000117">
            <w:pPr>
              <w:widowControl w:val="0"/>
              <w:ind w:right="199"/>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Freedom of religion</w:t>
            </w:r>
          </w:p>
          <w:p w:rsidR="00000000" w:rsidDel="00000000" w:rsidP="00000000" w:rsidRDefault="00000000" w:rsidRPr="00000000" w14:paraId="00000118">
            <w:pPr>
              <w:widowControl w:val="0"/>
              <w:ind w:right="199"/>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Police/safety/military protection</w:t>
            </w:r>
          </w:p>
        </w:tc>
      </w:tr>
      <w:tr>
        <w:trPr>
          <w:cantSplit w:val="0"/>
          <w:tblHeader w:val="0"/>
        </w:trPr>
        <w:tc>
          <w:tcPr/>
          <w:p w:rsidR="00000000" w:rsidDel="00000000" w:rsidP="00000000" w:rsidRDefault="00000000" w:rsidRPr="00000000" w14:paraId="00000119">
            <w:pPr>
              <w:widowControl w:val="0"/>
              <w:ind w:right="199"/>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Why might the government take away these rights?</w:t>
            </w:r>
          </w:p>
        </w:tc>
        <w:tc>
          <w:tcPr/>
          <w:p w:rsidR="00000000" w:rsidDel="00000000" w:rsidP="00000000" w:rsidRDefault="00000000" w:rsidRPr="00000000" w14:paraId="0000011A">
            <w:pPr>
              <w:widowControl w:val="0"/>
              <w:ind w:right="199"/>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Safety and security</w:t>
            </w:r>
          </w:p>
        </w:tc>
      </w:tr>
    </w:tbl>
    <w:p w:rsidR="00000000" w:rsidDel="00000000" w:rsidP="00000000" w:rsidRDefault="00000000" w:rsidRPr="00000000" w14:paraId="0000011B">
      <w:pPr>
        <w:widowControl w:val="0"/>
        <w:ind w:right="199"/>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C">
      <w:pPr>
        <w:widowControl w:val="0"/>
        <w:ind w:right="199"/>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D">
      <w:pPr>
        <w:widowControl w:val="0"/>
        <w:ind w:right="199"/>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E">
      <w:pPr>
        <w:widowControl w:val="0"/>
        <w:ind w:right="199"/>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F">
      <w:pPr>
        <w:widowControl w:val="0"/>
        <w:ind w:right="199"/>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0">
      <w:pPr>
        <w:widowControl w:val="0"/>
        <w:ind w:right="199"/>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1">
      <w:pPr>
        <w:widowControl w:val="0"/>
        <w:ind w:right="199"/>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2">
      <w:pPr>
        <w:widowControl w:val="0"/>
        <w:ind w:right="199"/>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3">
      <w:pPr>
        <w:widowControl w:val="0"/>
        <w:ind w:right="199"/>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4">
      <w:pPr>
        <w:widowControl w:val="0"/>
        <w:ind w:right="199"/>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5">
      <w:pPr>
        <w:widowControl w:val="0"/>
        <w:ind w:right="199"/>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6">
      <w:pPr>
        <w:widowControl w:val="0"/>
        <w:ind w:right="199"/>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7">
      <w:pPr>
        <w:widowControl w:val="0"/>
        <w:ind w:right="199"/>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8">
      <w:pPr>
        <w:widowControl w:val="0"/>
        <w:ind w:right="199"/>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9">
      <w:pPr>
        <w:widowControl w:val="0"/>
        <w:ind w:right="199"/>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A">
      <w:pPr>
        <w:widowControl w:val="0"/>
        <w:ind w:right="199"/>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B">
      <w:pPr>
        <w:widowControl w:val="0"/>
        <w:ind w:right="199"/>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C">
      <w:pPr>
        <w:widowControl w:val="0"/>
        <w:ind w:right="199"/>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D">
      <w:pPr>
        <w:widowControl w:val="0"/>
        <w:ind w:right="199"/>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E">
      <w:pPr>
        <w:widowControl w:val="0"/>
        <w:ind w:right="199"/>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F">
      <w:pPr>
        <w:widowControl w:val="0"/>
        <w:ind w:right="199"/>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0">
      <w:pPr>
        <w:widowControl w:val="0"/>
        <w:ind w:right="199"/>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1">
      <w:pPr>
        <w:widowControl w:val="0"/>
        <w:ind w:right="199"/>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2">
      <w:pPr>
        <w:widowControl w:val="0"/>
        <w:ind w:right="199"/>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3">
      <w:pPr>
        <w:widowControl w:val="0"/>
        <w:ind w:right="199"/>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4">
      <w:pPr>
        <w:spacing w:line="276" w:lineRule="auto"/>
        <w:jc w:val="center"/>
        <w:rPr>
          <w:rFonts w:ascii="Arial" w:cs="Arial" w:eastAsia="Arial" w:hAnsi="Arial"/>
          <w:sz w:val="22"/>
          <w:szCs w:val="22"/>
        </w:rPr>
      </w:pPr>
      <w:r w:rsidDel="00000000" w:rsidR="00000000" w:rsidRPr="00000000">
        <w:rPr>
          <w:rFonts w:ascii="Arial" w:cs="Arial" w:eastAsia="Arial" w:hAnsi="Arial"/>
          <w:b w:val="1"/>
          <w:sz w:val="22"/>
          <w:szCs w:val="22"/>
          <w:u w:val="single"/>
          <w:rtl w:val="0"/>
        </w:rPr>
        <w:t xml:space="preserve">COERCED EMIGRATION PRE-WORLD WAR II</w:t>
      </w:r>
      <w:r w:rsidDel="00000000" w:rsidR="00000000" w:rsidRPr="00000000">
        <w:rPr>
          <w:rtl w:val="0"/>
        </w:rPr>
      </w:r>
    </w:p>
    <w:p w:rsidR="00000000" w:rsidDel="00000000" w:rsidP="00000000" w:rsidRDefault="00000000" w:rsidRPr="00000000" w14:paraId="00000135">
      <w:pPr>
        <w:spacing w:line="276" w:lineRule="auto"/>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VISUAL</w:t>
      </w:r>
    </w:p>
    <w:p w:rsidR="00000000" w:rsidDel="00000000" w:rsidP="00000000" w:rsidRDefault="00000000" w:rsidRPr="00000000" w14:paraId="00000136">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7">
      <w:pPr>
        <w:spacing w:line="276" w:lineRule="auto"/>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3481388" cy="2711818"/>
            <wp:effectExtent b="0" l="0" r="0" t="0"/>
            <wp:docPr id="4" name="image15.png"/>
            <a:graphic>
              <a:graphicData uri="http://schemas.openxmlformats.org/drawingml/2006/picture">
                <pic:pic>
                  <pic:nvPicPr>
                    <pic:cNvPr id="0" name="image15.png"/>
                    <pic:cNvPicPr preferRelativeResize="0"/>
                  </pic:nvPicPr>
                  <pic:blipFill>
                    <a:blip r:embed="rId30"/>
                    <a:srcRect b="0" l="0" r="0" t="0"/>
                    <a:stretch>
                      <a:fillRect/>
                    </a:stretch>
                  </pic:blipFill>
                  <pic:spPr>
                    <a:xfrm>
                      <a:off x="0" y="0"/>
                      <a:ext cx="3481388" cy="2711818"/>
                    </a:xfrm>
                    <a:prstGeom prst="rect"/>
                    <a:ln/>
                  </pic:spPr>
                </pic:pic>
              </a:graphicData>
            </a:graphic>
          </wp:inline>
        </w:drawing>
      </w:r>
      <w:r w:rsidDel="00000000" w:rsidR="00000000" w:rsidRPr="00000000">
        <w:rPr>
          <w:rtl w:val="0"/>
        </w:rPr>
      </w:r>
    </w:p>
    <w:p w:rsidR="00000000" w:rsidDel="00000000" w:rsidP="00000000" w:rsidRDefault="00000000" w:rsidRPr="00000000" w14:paraId="00000138">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9">
      <w:pPr>
        <w:spacing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Source: Mills, Mary (1999) ‘Propaganda and Children During the Hitler Years’ (12 October 1999), Yad Vashem [Online].</w:t>
      </w:r>
    </w:p>
    <w:p w:rsidR="00000000" w:rsidDel="00000000" w:rsidP="00000000" w:rsidRDefault="00000000" w:rsidRPr="00000000" w14:paraId="0000013A">
      <w:pPr>
        <w:spacing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Available at: http://www.yadvashem.org/download/education/conf/Millsishedwithoutpic.pdf (Accessed 14 June 2017).</w:t>
      </w:r>
    </w:p>
    <w:p w:rsidR="00000000" w:rsidDel="00000000" w:rsidP="00000000" w:rsidRDefault="00000000" w:rsidRPr="00000000" w14:paraId="0000013B">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C">
      <w:pPr>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TEXT</w:t>
      </w:r>
    </w:p>
    <w:p w:rsidR="00000000" w:rsidDel="00000000" w:rsidP="00000000" w:rsidRDefault="00000000" w:rsidRPr="00000000" w14:paraId="0000013D">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E">
      <w:pPr>
        <w:widowControl w:val="0"/>
        <w:spacing w:after="20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Testimony of Joseph B. Levy- Holocaust Survivor</w:t>
      </w:r>
    </w:p>
    <w:p w:rsidR="00000000" w:rsidDel="00000000" w:rsidP="00000000" w:rsidRDefault="00000000" w:rsidRPr="00000000" w14:paraId="0000013F">
      <w:pPr>
        <w:widowControl w:val="0"/>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During the mass arrests of Jews in the summer of 1938, we wrote our sons and nephews in the United States to receive the appropriate affidavits [sworn written statements] to ensure our emigration.... One could have assumed that the German authorities, interested in the emigration of the hated Jews, would not stand in our way and would enable us to arrange for our departure. But soon enough we and those who shared our fate found out that the situation was entirely different. New decrees [orders] were issued daily. One had to prepare endless paperwork, visit many offices. The growing pressure of emigrants filled these offices and caused hours and days of waiting in line. In addition, there was the rude and hostile attitude of officials.... </w:t>
      </w:r>
    </w:p>
    <w:p w:rsidR="00000000" w:rsidDel="00000000" w:rsidP="00000000" w:rsidRDefault="00000000" w:rsidRPr="00000000" w14:paraId="00000140">
      <w:pPr>
        <w:widowControl w:val="0"/>
        <w:numPr>
          <w:ilvl w:val="0"/>
          <w:numId w:val="10"/>
        </w:numPr>
        <w:ind w:left="720" w:hanging="360"/>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Joseph B. Levy</w:t>
      </w:r>
    </w:p>
    <w:p w:rsidR="00000000" w:rsidDel="00000000" w:rsidP="00000000" w:rsidRDefault="00000000" w:rsidRPr="00000000" w14:paraId="00000141">
      <w:pPr>
        <w:widowControl w:val="0"/>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142">
      <w:pPr>
        <w:widowControl w:val="0"/>
        <w:spacing w:after="200" w:lineRule="auto"/>
        <w:rPr>
          <w:rFonts w:ascii="Arial" w:cs="Arial" w:eastAsia="Arial" w:hAnsi="Arial"/>
          <w:sz w:val="22"/>
          <w:szCs w:val="22"/>
        </w:rPr>
      </w:pPr>
      <w:r w:rsidDel="00000000" w:rsidR="00000000" w:rsidRPr="00000000">
        <w:rPr>
          <w:rFonts w:ascii="Arial" w:cs="Arial" w:eastAsia="Arial" w:hAnsi="Arial"/>
          <w:i w:val="1"/>
          <w:color w:val="333333"/>
          <w:sz w:val="21"/>
          <w:szCs w:val="21"/>
          <w:highlight w:val="white"/>
          <w:rtl w:val="0"/>
        </w:rPr>
        <w:t xml:space="preserve">Source: Levy, Joseph B. "Testimony of Joseph B. Levy ." </w:t>
      </w:r>
      <w:r w:rsidDel="00000000" w:rsidR="00000000" w:rsidRPr="00000000">
        <w:rPr>
          <w:rFonts w:ascii="Arial" w:cs="Arial" w:eastAsia="Arial" w:hAnsi="Arial"/>
          <w:i w:val="1"/>
          <w:sz w:val="22"/>
          <w:szCs w:val="22"/>
          <w:rtl w:val="0"/>
        </w:rPr>
        <w:t xml:space="preserve">Yadvashem.org. Yad Vashem, n.d. Web. 14 June 2017.</w:t>
      </w:r>
      <w:r w:rsidDel="00000000" w:rsidR="00000000" w:rsidRPr="00000000">
        <w:rPr>
          <w:rFonts w:ascii="Arial" w:cs="Arial" w:eastAsia="Arial" w:hAnsi="Arial"/>
          <w:sz w:val="22"/>
          <w:szCs w:val="22"/>
          <w:rtl w:val="0"/>
        </w:rPr>
        <w:tab/>
      </w:r>
    </w:p>
    <w:p w:rsidR="00000000" w:rsidDel="00000000" w:rsidP="00000000" w:rsidRDefault="00000000" w:rsidRPr="00000000" w14:paraId="00000143">
      <w:pPr>
        <w:widowControl w:val="0"/>
        <w:spacing w:after="200" w:lineRule="auto"/>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144">
      <w:pPr>
        <w:widowControl w:val="0"/>
        <w:spacing w:after="200" w:lineRule="auto"/>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145">
      <w:pPr>
        <w:widowControl w:val="0"/>
        <w:spacing w:after="200" w:lineRule="auto"/>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146">
      <w:pPr>
        <w:widowControl w:val="0"/>
        <w:spacing w:after="200" w:lineRule="auto"/>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147">
      <w:pPr>
        <w:widowControl w:val="0"/>
        <w:spacing w:after="200" w:lineRule="auto"/>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148">
      <w:pPr>
        <w:widowControl w:val="0"/>
        <w:spacing w:after="200" w:lineRule="auto"/>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149">
      <w:pPr>
        <w:widowControl w:val="0"/>
        <w:spacing w:after="200" w:lineRule="auto"/>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14A">
      <w:pPr>
        <w:widowControl w:val="0"/>
        <w:spacing w:after="200" w:lineRule="auto"/>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14B">
      <w:pPr>
        <w:widowControl w:val="0"/>
        <w:spacing w:after="200" w:lineRule="auto"/>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DATA</w:t>
      </w:r>
    </w:p>
    <w:p w:rsidR="00000000" w:rsidDel="00000000" w:rsidP="00000000" w:rsidRDefault="00000000" w:rsidRPr="00000000" w14:paraId="0000014C">
      <w:pPr>
        <w:widowControl w:val="0"/>
        <w:spacing w:after="200" w:lineRule="auto"/>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Pr>
        <w:drawing>
          <wp:inline distB="114300" distT="114300" distL="114300" distR="114300">
            <wp:extent cx="6858000" cy="4889500"/>
            <wp:effectExtent b="0" l="0" r="0" t="0"/>
            <wp:docPr descr="Emigration.JPG" id="19" name="image20.jpg"/>
            <a:graphic>
              <a:graphicData uri="http://schemas.openxmlformats.org/drawingml/2006/picture">
                <pic:pic>
                  <pic:nvPicPr>
                    <pic:cNvPr descr="Emigration.JPG" id="0" name="image20.jpg"/>
                    <pic:cNvPicPr preferRelativeResize="0"/>
                  </pic:nvPicPr>
                  <pic:blipFill>
                    <a:blip r:embed="rId31"/>
                    <a:srcRect b="0" l="0" r="0" t="0"/>
                    <a:stretch>
                      <a:fillRect/>
                    </a:stretch>
                  </pic:blipFill>
                  <pic:spPr>
                    <a:xfrm>
                      <a:off x="0" y="0"/>
                      <a:ext cx="6858000" cy="4889500"/>
                    </a:xfrm>
                    <a:prstGeom prst="rect"/>
                    <a:ln/>
                  </pic:spPr>
                </pic:pic>
              </a:graphicData>
            </a:graphic>
          </wp:inline>
        </w:drawing>
      </w:r>
      <w:r w:rsidDel="00000000" w:rsidR="00000000" w:rsidRPr="00000000">
        <w:rPr>
          <w:rtl w:val="0"/>
        </w:rPr>
      </w:r>
    </w:p>
    <w:p w:rsidR="00000000" w:rsidDel="00000000" w:rsidP="00000000" w:rsidRDefault="00000000" w:rsidRPr="00000000" w14:paraId="0000014D">
      <w:pPr>
        <w:widowControl w:val="0"/>
        <w:ind w:right="199"/>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E">
      <w:pPr>
        <w:widowControl w:val="0"/>
        <w:ind w:right="199"/>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F">
      <w:pPr>
        <w:widowControl w:val="0"/>
        <w:ind w:right="199"/>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0">
      <w:pPr>
        <w:widowControl w:val="0"/>
        <w:ind w:right="199"/>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1">
      <w:pPr>
        <w:widowControl w:val="0"/>
        <w:ind w:right="199"/>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2">
      <w:pPr>
        <w:widowControl w:val="0"/>
        <w:ind w:right="199"/>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3">
      <w:pPr>
        <w:widowControl w:val="0"/>
        <w:ind w:right="199"/>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4">
      <w:pPr>
        <w:widowControl w:val="0"/>
        <w:ind w:right="199"/>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5">
      <w:pPr>
        <w:widowControl w:val="0"/>
        <w:ind w:right="199"/>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6">
      <w:pPr>
        <w:widowControl w:val="0"/>
        <w:ind w:right="199"/>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7">
      <w:pPr>
        <w:widowControl w:val="0"/>
        <w:ind w:right="199"/>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8">
      <w:pPr>
        <w:widowControl w:val="0"/>
        <w:ind w:right="199"/>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9">
      <w:pPr>
        <w:widowControl w:val="0"/>
        <w:ind w:right="199"/>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A">
      <w:pPr>
        <w:widowControl w:val="0"/>
        <w:ind w:right="199"/>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B">
      <w:pPr>
        <w:widowControl w:val="0"/>
        <w:ind w:right="199"/>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C">
      <w:pPr>
        <w:widowControl w:val="0"/>
        <w:ind w:right="199"/>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D">
      <w:pPr>
        <w:widowControl w:val="0"/>
        <w:ind w:right="199"/>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E">
      <w:pPr>
        <w:spacing w:line="276" w:lineRule="auto"/>
        <w:jc w:val="center"/>
        <w:rPr>
          <w:rFonts w:ascii="Arial" w:cs="Arial" w:eastAsia="Arial" w:hAnsi="Arial"/>
          <w:sz w:val="22"/>
          <w:szCs w:val="22"/>
        </w:rPr>
      </w:pPr>
      <w:r w:rsidDel="00000000" w:rsidR="00000000" w:rsidRPr="00000000">
        <w:rPr>
          <w:rFonts w:ascii="Arial" w:cs="Arial" w:eastAsia="Arial" w:hAnsi="Arial"/>
          <w:b w:val="1"/>
          <w:sz w:val="22"/>
          <w:szCs w:val="22"/>
          <w:u w:val="single"/>
          <w:rtl w:val="0"/>
        </w:rPr>
        <w:t xml:space="preserve">GERMAN ECONOMIC DISCRIMINATION PRE-WORLD WAR II</w:t>
      </w:r>
      <w:r w:rsidDel="00000000" w:rsidR="00000000" w:rsidRPr="00000000">
        <w:rPr>
          <w:rtl w:val="0"/>
        </w:rPr>
      </w:r>
    </w:p>
    <w:p w:rsidR="00000000" w:rsidDel="00000000" w:rsidP="00000000" w:rsidRDefault="00000000" w:rsidRPr="00000000" w14:paraId="0000015F">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0">
      <w:pPr>
        <w:spacing w:line="276" w:lineRule="auto"/>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VISUAL</w:t>
      </w:r>
      <w:r w:rsidDel="00000000" w:rsidR="00000000" w:rsidRPr="00000000">
        <w:drawing>
          <wp:anchor allowOverlap="1" behindDoc="0" distB="114300" distT="114300" distL="114300" distR="114300" hidden="0" layoutInCell="1" locked="0" relativeHeight="0" simplePos="0">
            <wp:simplePos x="0" y="0"/>
            <wp:positionH relativeFrom="column">
              <wp:posOffset>1384464</wp:posOffset>
            </wp:positionH>
            <wp:positionV relativeFrom="paragraph">
              <wp:posOffset>232363</wp:posOffset>
            </wp:positionV>
            <wp:extent cx="3825711" cy="2774775"/>
            <wp:effectExtent b="0" l="0" r="0" t="0"/>
            <wp:wrapSquare wrapText="bothSides" distB="114300" distT="114300" distL="114300" distR="114300"/>
            <wp:docPr id="13" name="image14.png"/>
            <a:graphic>
              <a:graphicData uri="http://schemas.openxmlformats.org/drawingml/2006/picture">
                <pic:pic>
                  <pic:nvPicPr>
                    <pic:cNvPr id="0" name="image14.png"/>
                    <pic:cNvPicPr preferRelativeResize="0"/>
                  </pic:nvPicPr>
                  <pic:blipFill>
                    <a:blip r:embed="rId32"/>
                    <a:srcRect b="0" l="0" r="0" t="0"/>
                    <a:stretch>
                      <a:fillRect/>
                    </a:stretch>
                  </pic:blipFill>
                  <pic:spPr>
                    <a:xfrm>
                      <a:off x="0" y="0"/>
                      <a:ext cx="3825711" cy="2774775"/>
                    </a:xfrm>
                    <a:prstGeom prst="rect"/>
                    <a:ln/>
                  </pic:spPr>
                </pic:pic>
              </a:graphicData>
            </a:graphic>
          </wp:anchor>
        </w:drawing>
      </w:r>
    </w:p>
    <w:p w:rsidR="00000000" w:rsidDel="00000000" w:rsidP="00000000" w:rsidRDefault="00000000" w:rsidRPr="00000000" w14:paraId="00000161">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2">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3">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4">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5">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6">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7">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8">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9">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A">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B">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C">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D">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E">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F">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0">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1">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SA men in front of Jewish-owned store urge a boycott with signs reading "Germans! Defend Yourselves! Don't buy from Jews!" Berlin, Germany, April 1, 1933.       — National Archives and Records Administration, College Park, Md.</w:t>
      </w:r>
    </w:p>
    <w:p w:rsidR="00000000" w:rsidDel="00000000" w:rsidP="00000000" w:rsidRDefault="00000000" w:rsidRPr="00000000" w14:paraId="00000172">
      <w:pPr>
        <w:spacing w:line="276" w:lineRule="auto"/>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*Source:  United States Holocaust Memorial Museum</w:t>
      </w:r>
    </w:p>
    <w:p w:rsidR="00000000" w:rsidDel="00000000" w:rsidP="00000000" w:rsidRDefault="00000000" w:rsidRPr="00000000" w14:paraId="00000173">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4">
      <w:pPr>
        <w:spacing w:line="276" w:lineRule="auto"/>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175">
      <w:pPr>
        <w:spacing w:line="276" w:lineRule="auto"/>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TEXT</w:t>
      </w:r>
    </w:p>
    <w:p w:rsidR="00000000" w:rsidDel="00000000" w:rsidP="00000000" w:rsidRDefault="00000000" w:rsidRPr="00000000" w14:paraId="00000176">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Johanna (Hanne) Hirsch - </w:t>
      </w:r>
    </w:p>
    <w:p w:rsidR="00000000" w:rsidDel="00000000" w:rsidP="00000000" w:rsidRDefault="00000000" w:rsidRPr="00000000" w14:paraId="00000177">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8">
      <w:pPr>
        <w:spacing w:line="276" w:lineRule="auto"/>
        <w:rPr>
          <w:rFonts w:ascii="Arial" w:cs="Arial" w:eastAsia="Arial" w:hAnsi="Arial"/>
          <w:i w:val="1"/>
          <w:sz w:val="22"/>
          <w:szCs w:val="22"/>
        </w:rPr>
      </w:pPr>
      <w:r w:rsidDel="00000000" w:rsidR="00000000" w:rsidRPr="00000000">
        <w:rPr>
          <w:rFonts w:ascii="Arial" w:cs="Arial" w:eastAsia="Arial" w:hAnsi="Arial"/>
          <w:b w:val="1"/>
          <w:i w:val="1"/>
          <w:sz w:val="22"/>
          <w:szCs w:val="22"/>
          <w:rtl w:val="0"/>
        </w:rPr>
        <w:t xml:space="preserve">1933-39:</w:t>
      </w:r>
      <w:r w:rsidDel="00000000" w:rsidR="00000000" w:rsidRPr="00000000">
        <w:rPr>
          <w:rFonts w:ascii="Arial" w:cs="Arial" w:eastAsia="Arial" w:hAnsi="Arial"/>
          <w:i w:val="1"/>
          <w:sz w:val="22"/>
          <w:szCs w:val="22"/>
          <w:rtl w:val="0"/>
        </w:rPr>
        <w:t xml:space="preserve"> In April 1933 our [photography] studio, like the other Jewish businesses in Karlsruhe, was plastered with signs during the anti-Jewish boycott: "Don't buy from Jews." At school, a classmate made me so furious with her taunts that I ripped her sweater. After the November 1938 pogroms the studio was busy making photos for the new ID cards marked "J" that Jews had to carry. The studio remained open until December 31 when all Jewish businesses had to be closed.</w:t>
      </w:r>
    </w:p>
    <w:p w:rsidR="00000000" w:rsidDel="00000000" w:rsidP="00000000" w:rsidRDefault="00000000" w:rsidRPr="00000000" w14:paraId="00000179">
      <w:pPr>
        <w:spacing w:line="276" w:lineRule="auto"/>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17A">
      <w:pPr>
        <w:spacing w:line="276" w:lineRule="auto"/>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*Source:  United States Holocaust Memorial Museum</w:t>
      </w:r>
    </w:p>
    <w:p w:rsidR="00000000" w:rsidDel="00000000" w:rsidP="00000000" w:rsidRDefault="00000000" w:rsidRPr="00000000" w14:paraId="0000017B">
      <w:pPr>
        <w:spacing w:line="276" w:lineRule="auto"/>
        <w:ind w:firstLine="72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C">
      <w:pPr>
        <w:spacing w:line="276" w:lineRule="auto"/>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17D">
      <w:pPr>
        <w:spacing w:line="276" w:lineRule="auto"/>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17E">
      <w:pPr>
        <w:spacing w:line="276" w:lineRule="auto"/>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17F">
      <w:pPr>
        <w:spacing w:line="276" w:lineRule="auto"/>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180">
      <w:pPr>
        <w:spacing w:line="276" w:lineRule="auto"/>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181">
      <w:pPr>
        <w:spacing w:line="276" w:lineRule="auto"/>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182">
      <w:pPr>
        <w:spacing w:line="276" w:lineRule="auto"/>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183">
      <w:pPr>
        <w:spacing w:line="276" w:lineRule="auto"/>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184">
      <w:pPr>
        <w:spacing w:line="276" w:lineRule="auto"/>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185">
      <w:pPr>
        <w:spacing w:line="276" w:lineRule="auto"/>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186">
      <w:pPr>
        <w:spacing w:line="276" w:lineRule="auto"/>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187">
      <w:pPr>
        <w:spacing w:line="276" w:lineRule="auto"/>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188">
      <w:pPr>
        <w:spacing w:line="276" w:lineRule="auto"/>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189">
      <w:pPr>
        <w:spacing w:line="276" w:lineRule="auto"/>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DATA</w:t>
      </w:r>
    </w:p>
    <w:p w:rsidR="00000000" w:rsidDel="00000000" w:rsidP="00000000" w:rsidRDefault="00000000" w:rsidRPr="00000000" w14:paraId="0000018A">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3535209" cy="4881563"/>
            <wp:effectExtent b="25400" l="25400" r="25400" t="25400"/>
            <wp:docPr id="8" name="image3.png"/>
            <a:graphic>
              <a:graphicData uri="http://schemas.openxmlformats.org/drawingml/2006/picture">
                <pic:pic>
                  <pic:nvPicPr>
                    <pic:cNvPr id="0" name="image3.png"/>
                    <pic:cNvPicPr preferRelativeResize="0"/>
                  </pic:nvPicPr>
                  <pic:blipFill>
                    <a:blip r:embed="rId33"/>
                    <a:srcRect b="0" l="0" r="0" t="0"/>
                    <a:stretch>
                      <a:fillRect/>
                    </a:stretch>
                  </pic:blipFill>
                  <pic:spPr>
                    <a:xfrm>
                      <a:off x="0" y="0"/>
                      <a:ext cx="3535209" cy="4881563"/>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8B">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Firms with Jewish managers compared to other firm managers without Jewish origin.</w:t>
      </w:r>
    </w:p>
    <w:p w:rsidR="00000000" w:rsidDel="00000000" w:rsidP="00000000" w:rsidRDefault="00000000" w:rsidRPr="00000000" w14:paraId="0000018C">
      <w:pPr>
        <w:spacing w:line="276" w:lineRule="auto"/>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Source:  Harvard Business Review</w:t>
      </w:r>
    </w:p>
    <w:p w:rsidR="00000000" w:rsidDel="00000000" w:rsidP="00000000" w:rsidRDefault="00000000" w:rsidRPr="00000000" w14:paraId="0000018D">
      <w:pPr>
        <w:widowControl w:val="0"/>
        <w:ind w:right="199"/>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E">
      <w:pPr>
        <w:widowControl w:val="0"/>
        <w:ind w:right="199"/>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F">
      <w:pPr>
        <w:widowControl w:val="0"/>
        <w:ind w:right="199"/>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0">
      <w:pPr>
        <w:widowControl w:val="0"/>
        <w:ind w:right="199"/>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1">
      <w:pPr>
        <w:widowControl w:val="0"/>
        <w:ind w:right="199"/>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2">
      <w:pPr>
        <w:widowControl w:val="0"/>
        <w:ind w:right="199"/>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3">
      <w:pPr>
        <w:widowControl w:val="0"/>
        <w:ind w:right="199"/>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4">
      <w:pPr>
        <w:widowControl w:val="0"/>
        <w:ind w:right="199"/>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5">
      <w:pPr>
        <w:widowControl w:val="0"/>
        <w:ind w:right="199"/>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6">
      <w:pPr>
        <w:widowControl w:val="0"/>
        <w:ind w:right="199"/>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7">
      <w:pPr>
        <w:widowControl w:val="0"/>
        <w:ind w:right="199"/>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8">
      <w:pPr>
        <w:widowControl w:val="0"/>
        <w:ind w:right="199"/>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9">
      <w:pPr>
        <w:widowControl w:val="0"/>
        <w:ind w:right="199"/>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A">
      <w:pPr>
        <w:widowControl w:val="0"/>
        <w:ind w:right="199"/>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B">
      <w:pPr>
        <w:spacing w:line="276" w:lineRule="auto"/>
        <w:jc w:val="center"/>
        <w:rPr>
          <w:rFonts w:ascii="Arial" w:cs="Arial" w:eastAsia="Arial" w:hAnsi="Arial"/>
          <w:sz w:val="22"/>
          <w:szCs w:val="22"/>
        </w:rPr>
      </w:pPr>
      <w:r w:rsidDel="00000000" w:rsidR="00000000" w:rsidRPr="00000000">
        <w:rPr>
          <w:rFonts w:ascii="Arial" w:cs="Arial" w:eastAsia="Arial" w:hAnsi="Arial"/>
          <w:b w:val="1"/>
          <w:sz w:val="22"/>
          <w:szCs w:val="22"/>
          <w:u w:val="single"/>
          <w:rtl w:val="0"/>
        </w:rPr>
        <w:t xml:space="preserve">LOSS OF CITIZENSHIP IN GERMANY PRE-WORLD WAR II</w:t>
      </w:r>
      <w:r w:rsidDel="00000000" w:rsidR="00000000" w:rsidRPr="00000000">
        <w:rPr>
          <w:rtl w:val="0"/>
        </w:rPr>
      </w:r>
    </w:p>
    <w:p w:rsidR="00000000" w:rsidDel="00000000" w:rsidP="00000000" w:rsidRDefault="00000000" w:rsidRPr="00000000" w14:paraId="0000019C">
      <w:pPr>
        <w:spacing w:line="276" w:lineRule="auto"/>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VISUAL</w:t>
      </w:r>
    </w:p>
    <w:p w:rsidR="00000000" w:rsidDel="00000000" w:rsidP="00000000" w:rsidRDefault="00000000" w:rsidRPr="00000000" w14:paraId="0000019D">
      <w:pPr>
        <w:spacing w:line="276" w:lineRule="auto"/>
        <w:rPr>
          <w:rFonts w:ascii="Arial" w:cs="Arial" w:eastAsia="Arial" w:hAnsi="Arial"/>
          <w:b w:val="1"/>
          <w:sz w:val="22"/>
          <w:szCs w:val="22"/>
          <w:u w:val="single"/>
        </w:rPr>
      </w:pPr>
      <w:r w:rsidDel="00000000" w:rsidR="00000000" w:rsidRPr="00000000">
        <w:rPr>
          <w:rtl w:val="0"/>
        </w:rPr>
      </w:r>
    </w:p>
    <w:tbl>
      <w:tblPr>
        <w:tblStyle w:val="Table4"/>
        <w:tblW w:w="1095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535"/>
        <w:gridCol w:w="5415"/>
        <w:tblGridChange w:id="0">
          <w:tblGrid>
            <w:gridCol w:w="5535"/>
            <w:gridCol w:w="54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E">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3295650" cy="5106163"/>
                  <wp:effectExtent b="0" l="0" r="0" t="0"/>
                  <wp:docPr id="23" name="image22.png"/>
                  <a:graphic>
                    <a:graphicData uri="http://schemas.openxmlformats.org/drawingml/2006/picture">
                      <pic:pic>
                        <pic:nvPicPr>
                          <pic:cNvPr id="0" name="image22.png"/>
                          <pic:cNvPicPr preferRelativeResize="0"/>
                        </pic:nvPicPr>
                        <pic:blipFill>
                          <a:blip r:embed="rId34"/>
                          <a:srcRect b="0" l="0" r="0" t="0"/>
                          <a:stretch>
                            <a:fillRect/>
                          </a:stretch>
                        </pic:blipFill>
                        <pic:spPr>
                          <a:xfrm>
                            <a:off x="0" y="0"/>
                            <a:ext cx="3295650" cy="5106163"/>
                          </a:xfrm>
                          <a:prstGeom prst="rect"/>
                          <a:ln/>
                        </pic:spPr>
                      </pic:pic>
                    </a:graphicData>
                  </a:graphic>
                </wp:inline>
              </w:drawing>
            </w:r>
            <w:r w:rsidDel="00000000" w:rsidR="00000000" w:rsidRPr="00000000">
              <w:rPr>
                <w:rtl w:val="0"/>
              </w:rPr>
            </w:r>
          </w:p>
          <w:p w:rsidR="00000000" w:rsidDel="00000000" w:rsidP="00000000" w:rsidRDefault="00000000" w:rsidRPr="00000000" w14:paraId="0000019F">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An instructional chart used to aid German citizens in the determination of racial status for citizenship purposes.</w:t>
            </w:r>
          </w:p>
          <w:p w:rsidR="00000000" w:rsidDel="00000000" w:rsidP="00000000" w:rsidRDefault="00000000" w:rsidRPr="00000000" w14:paraId="000001A0">
            <w:pPr>
              <w:spacing w:line="276" w:lineRule="auto"/>
              <w:rPr>
                <w:rFonts w:ascii="Arial" w:cs="Arial" w:eastAsia="Arial" w:hAnsi="Arial"/>
                <w:sz w:val="22"/>
                <w:szCs w:val="22"/>
              </w:rPr>
            </w:pPr>
            <w:r w:rsidDel="00000000" w:rsidR="00000000" w:rsidRPr="00000000">
              <w:rPr>
                <w:rFonts w:ascii="Arial" w:cs="Arial" w:eastAsia="Arial" w:hAnsi="Arial"/>
                <w:i w:val="1"/>
                <w:sz w:val="22"/>
                <w:szCs w:val="22"/>
                <w:rtl w:val="0"/>
              </w:rPr>
              <w:t xml:space="preserve">*Source:  United States Holocaust Memorial Museum</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1">
            <w:pPr>
              <w:widowControl w:val="0"/>
              <w:jc w:val="cente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3295650" cy="5090350"/>
                  <wp:effectExtent b="0" l="0" r="0" t="0"/>
                  <wp:docPr id="11" name="image8.png"/>
                  <a:graphic>
                    <a:graphicData uri="http://schemas.openxmlformats.org/drawingml/2006/picture">
                      <pic:pic>
                        <pic:nvPicPr>
                          <pic:cNvPr id="0" name="image8.png"/>
                          <pic:cNvPicPr preferRelativeResize="0"/>
                        </pic:nvPicPr>
                        <pic:blipFill>
                          <a:blip r:embed="rId35"/>
                          <a:srcRect b="40882" l="0" r="0" t="0"/>
                          <a:stretch>
                            <a:fillRect/>
                          </a:stretch>
                        </pic:blipFill>
                        <pic:spPr>
                          <a:xfrm>
                            <a:off x="0" y="0"/>
                            <a:ext cx="3295650" cy="5090350"/>
                          </a:xfrm>
                          <a:prstGeom prst="rect"/>
                          <a:ln/>
                        </pic:spPr>
                      </pic:pic>
                    </a:graphicData>
                  </a:graphic>
                </wp:inline>
              </w:drawing>
            </w:r>
            <w:r w:rsidDel="00000000" w:rsidR="00000000" w:rsidRPr="00000000">
              <w:rPr>
                <w:rtl w:val="0"/>
              </w:rPr>
            </w:r>
          </w:p>
          <w:p w:rsidR="00000000" w:rsidDel="00000000" w:rsidP="00000000" w:rsidRDefault="00000000" w:rsidRPr="00000000" w14:paraId="000001A2">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A newspaper article printed in the Baltimore Sun describes Hitler announcing the Nuremberg Race Laws. 1935</w:t>
            </w:r>
          </w:p>
          <w:p w:rsidR="00000000" w:rsidDel="00000000" w:rsidP="00000000" w:rsidRDefault="00000000" w:rsidRPr="00000000" w14:paraId="000001A3">
            <w:pPr>
              <w:spacing w:line="276" w:lineRule="auto"/>
              <w:rPr>
                <w:rFonts w:ascii="Arial" w:cs="Arial" w:eastAsia="Arial" w:hAnsi="Arial"/>
                <w:sz w:val="22"/>
                <w:szCs w:val="22"/>
              </w:rPr>
            </w:pPr>
            <w:r w:rsidDel="00000000" w:rsidR="00000000" w:rsidRPr="00000000">
              <w:rPr>
                <w:rFonts w:ascii="Arial" w:cs="Arial" w:eastAsia="Arial" w:hAnsi="Arial"/>
                <w:i w:val="1"/>
                <w:sz w:val="22"/>
                <w:szCs w:val="22"/>
                <w:rtl w:val="0"/>
              </w:rPr>
              <w:t xml:space="preserve">*Source:  United States Holocaust Memorial Museum</w:t>
            </w:r>
            <w:r w:rsidDel="00000000" w:rsidR="00000000" w:rsidRPr="00000000">
              <w:rPr>
                <w:rtl w:val="0"/>
              </w:rPr>
            </w:r>
          </w:p>
        </w:tc>
      </w:tr>
    </w:tbl>
    <w:p w:rsidR="00000000" w:rsidDel="00000000" w:rsidP="00000000" w:rsidRDefault="00000000" w:rsidRPr="00000000" w14:paraId="000001A4">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A5">
      <w:pPr>
        <w:spacing w:line="276" w:lineRule="auto"/>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TEXT</w:t>
      </w:r>
    </w:p>
    <w:p w:rsidR="00000000" w:rsidDel="00000000" w:rsidP="00000000" w:rsidRDefault="00000000" w:rsidRPr="00000000" w14:paraId="000001A6">
      <w:pPr>
        <w:rPr>
          <w:rFonts w:ascii="Arial" w:cs="Arial" w:eastAsia="Arial" w:hAnsi="Arial"/>
          <w:sz w:val="22"/>
          <w:szCs w:val="22"/>
        </w:rPr>
      </w:pPr>
      <w:r w:rsidDel="00000000" w:rsidR="00000000" w:rsidRPr="00000000">
        <w:rPr>
          <w:rFonts w:ascii="Arial" w:cs="Arial" w:eastAsia="Arial" w:hAnsi="Arial"/>
          <w:sz w:val="22"/>
          <w:szCs w:val="22"/>
          <w:rtl w:val="0"/>
        </w:rPr>
        <w:t xml:space="preserve">The Reich Citizenship Law of September 15, 1935 </w:t>
        <w:br w:type="textWrapping"/>
        <w:br w:type="textWrapping"/>
        <w:t xml:space="preserve">The Reichstag has unanimously adopted the following law, which is herewith promulgated.</w:t>
        <w:br w:type="textWrapping"/>
        <w:t xml:space="preserve">(1) A citizen of the Reich is only that subject who is of German or kindred blood and who, through his conduct, shows that he is both willing and able to faithfully serve the German people and Reich.</w:t>
        <w:br w:type="textWrapping"/>
        <w:t xml:space="preserve">(2) The right to citizenship is acquired by the granting of Reich citizenship papers.</w:t>
        <w:br w:type="textWrapping"/>
        <w:t xml:space="preserve">(3) Only the citizen of the Reich enjoys full political rights in accordance with the provision of the law.</w:t>
      </w:r>
    </w:p>
    <w:p w:rsidR="00000000" w:rsidDel="00000000" w:rsidP="00000000" w:rsidRDefault="00000000" w:rsidRPr="00000000" w14:paraId="000001A7">
      <w:pPr>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*The “Reich” was a term used by the Nazis to mean the German nation.</w:t>
      </w:r>
    </w:p>
    <w:p w:rsidR="00000000" w:rsidDel="00000000" w:rsidP="00000000" w:rsidRDefault="00000000" w:rsidRPr="00000000" w14:paraId="000001A8">
      <w:pPr>
        <w:rPr>
          <w:rFonts w:ascii="Arial" w:cs="Arial" w:eastAsia="Arial" w:hAnsi="Arial"/>
          <w:sz w:val="22"/>
          <w:szCs w:val="22"/>
        </w:rPr>
      </w:pPr>
      <w:r w:rsidDel="00000000" w:rsidR="00000000" w:rsidRPr="00000000">
        <w:rPr>
          <w:rFonts w:ascii="Arial" w:cs="Arial" w:eastAsia="Arial" w:hAnsi="Arial"/>
          <w:i w:val="1"/>
          <w:sz w:val="22"/>
          <w:szCs w:val="22"/>
          <w:rtl w:val="0"/>
        </w:rPr>
        <w:t xml:space="preserve">*Source:  German History In Documents and Images</w:t>
        <w:br w:type="textWrapping"/>
      </w:r>
      <w:r w:rsidDel="00000000" w:rsidR="00000000" w:rsidRPr="00000000">
        <w:rPr>
          <w:rFonts w:ascii="Arial" w:cs="Arial" w:eastAsia="Arial" w:hAnsi="Arial"/>
          <w:sz w:val="22"/>
          <w:szCs w:val="22"/>
          <w:rtl w:val="0"/>
        </w:rPr>
        <w:tab/>
      </w:r>
    </w:p>
    <w:p w:rsidR="00000000" w:rsidDel="00000000" w:rsidP="00000000" w:rsidRDefault="00000000" w:rsidRPr="00000000" w14:paraId="000001A9">
      <w:pPr>
        <w:spacing w:line="276" w:lineRule="auto"/>
        <w:jc w:val="center"/>
        <w:rPr>
          <w:rFonts w:ascii="Arial" w:cs="Arial" w:eastAsia="Arial" w:hAnsi="Arial"/>
          <w:sz w:val="22"/>
          <w:szCs w:val="22"/>
        </w:rPr>
      </w:pPr>
      <w:r w:rsidDel="00000000" w:rsidR="00000000" w:rsidRPr="00000000">
        <w:rPr>
          <w:rFonts w:ascii="Arial" w:cs="Arial" w:eastAsia="Arial" w:hAnsi="Arial"/>
          <w:b w:val="1"/>
          <w:sz w:val="22"/>
          <w:szCs w:val="22"/>
          <w:u w:val="single"/>
          <w:rtl w:val="0"/>
        </w:rPr>
        <w:t xml:space="preserve">POTENTIAL INTERNMENT PRE-WORLD WAR II</w:t>
      </w:r>
      <w:r w:rsidDel="00000000" w:rsidR="00000000" w:rsidRPr="00000000">
        <w:rPr>
          <w:rtl w:val="0"/>
        </w:rPr>
      </w:r>
    </w:p>
    <w:p w:rsidR="00000000" w:rsidDel="00000000" w:rsidP="00000000" w:rsidRDefault="00000000" w:rsidRPr="00000000" w14:paraId="000001AA">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AB">
      <w:pPr>
        <w:spacing w:line="276" w:lineRule="auto"/>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VISUAL</w:t>
      </w:r>
    </w:p>
    <w:p w:rsidR="00000000" w:rsidDel="00000000" w:rsidP="00000000" w:rsidRDefault="00000000" w:rsidRPr="00000000" w14:paraId="000001AC">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AD">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6858000" cy="4318000"/>
            <wp:effectExtent b="0" l="0" r="0" t="0"/>
            <wp:docPr id="2" name="image17.png"/>
            <a:graphic>
              <a:graphicData uri="http://schemas.openxmlformats.org/drawingml/2006/picture">
                <pic:pic>
                  <pic:nvPicPr>
                    <pic:cNvPr id="0" name="image17.png"/>
                    <pic:cNvPicPr preferRelativeResize="0"/>
                  </pic:nvPicPr>
                  <pic:blipFill>
                    <a:blip r:embed="rId36"/>
                    <a:srcRect b="0" l="0" r="0" t="0"/>
                    <a:stretch>
                      <a:fillRect/>
                    </a:stretch>
                  </pic:blipFill>
                  <pic:spPr>
                    <a:xfrm>
                      <a:off x="0" y="0"/>
                      <a:ext cx="6858000" cy="4318000"/>
                    </a:xfrm>
                    <a:prstGeom prst="rect"/>
                    <a:ln/>
                  </pic:spPr>
                </pic:pic>
              </a:graphicData>
            </a:graphic>
          </wp:inline>
        </w:drawing>
      </w:r>
      <w:r w:rsidDel="00000000" w:rsidR="00000000" w:rsidRPr="00000000">
        <w:rPr>
          <w:rtl w:val="0"/>
        </w:rPr>
      </w:r>
    </w:p>
    <w:p w:rsidR="00000000" w:rsidDel="00000000" w:rsidP="00000000" w:rsidRDefault="00000000" w:rsidRPr="00000000" w14:paraId="000001AE">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 Hungarian gendarme checks a woman entering the Munkács ghetto</w:t>
      </w:r>
    </w:p>
    <w:p w:rsidR="00000000" w:rsidDel="00000000" w:rsidP="00000000" w:rsidRDefault="00000000" w:rsidRPr="00000000" w14:paraId="000001AF">
      <w:pPr>
        <w:spacing w:line="276" w:lineRule="auto"/>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*Source:  Yad Vashem:  The World Holocaust Rememberance Center</w:t>
      </w:r>
    </w:p>
    <w:p w:rsidR="00000000" w:rsidDel="00000000" w:rsidP="00000000" w:rsidRDefault="00000000" w:rsidRPr="00000000" w14:paraId="000001B0">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B1">
      <w:pPr>
        <w:spacing w:line="276" w:lineRule="auto"/>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TEXT</w:t>
      </w:r>
    </w:p>
    <w:p w:rsidR="00000000" w:rsidDel="00000000" w:rsidP="00000000" w:rsidRDefault="00000000" w:rsidRPr="00000000" w14:paraId="000001B2">
      <w:pPr>
        <w:spacing w:line="276" w:lineRule="auto"/>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“The first concentration camps in Germany were established soon after Hitler's appointment as chancellor in January 1933. In the weeks after the Nazis came to power, The SA (Sturmabteilung; commonly known as Storm Troopers), the SS (Schutzstaffel; Protection Squadrons—the elite guard of the Nazi party), the police, and local civilian authorities organized numerous detention camps to incarcerate real and perceived political opponents of Nazi policy.”</w:t>
      </w:r>
    </w:p>
    <w:p w:rsidR="00000000" w:rsidDel="00000000" w:rsidP="00000000" w:rsidRDefault="00000000" w:rsidRPr="00000000" w14:paraId="000001B3">
      <w:pPr>
        <w:spacing w:line="240" w:lineRule="auto"/>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1B4">
      <w:pPr>
        <w:spacing w:line="276" w:lineRule="auto"/>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There were three types of ghettos:</w:t>
      </w:r>
    </w:p>
    <w:p w:rsidR="00000000" w:rsidDel="00000000" w:rsidP="00000000" w:rsidRDefault="00000000" w:rsidRPr="00000000" w14:paraId="000001B5">
      <w:pPr>
        <w:spacing w:line="276" w:lineRule="auto"/>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1B6">
      <w:pPr>
        <w:spacing w:line="276" w:lineRule="auto"/>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Closed ghettos (situated primarily in German-occupied Poland and the occupied Soviet Union) were closed off by walls, or by fences with barbed wire. The German authorities compelled Jews living in the surrounding areas to move into the closed ghetto, thus exacerbating the extremely crowded and unsanitary conditions. Starvation, chronic shortages, severe winter weather, inadequate and unheated housing, and the absence of adequate municipal services led to repeated outbreaks of epidemics and to a high mortality rate. Most ghettos were of this type.</w:t>
      </w:r>
    </w:p>
    <w:p w:rsidR="00000000" w:rsidDel="00000000" w:rsidP="00000000" w:rsidRDefault="00000000" w:rsidRPr="00000000" w14:paraId="000001B7">
      <w:pPr>
        <w:spacing w:line="276" w:lineRule="auto"/>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1B8">
      <w:pPr>
        <w:spacing w:line="276" w:lineRule="auto"/>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Open ghettos had no walls or fences, but there were restrictions on entering and leaving. These existed in German-occupied Poland and the occupied Soviet Union, as well as in Transnistria, that province of Ukraine occupied and administrated by Romanian authorities.</w:t>
      </w:r>
    </w:p>
    <w:p w:rsidR="00000000" w:rsidDel="00000000" w:rsidP="00000000" w:rsidRDefault="00000000" w:rsidRPr="00000000" w14:paraId="000001B9">
      <w:pPr>
        <w:spacing w:line="276" w:lineRule="auto"/>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1BA">
      <w:pPr>
        <w:spacing w:line="276" w:lineRule="auto"/>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Destruction ghettos were tightly sealed off and existed for between two and six weeks before the Germans and/or their collaborators deported or shot the Jewish population concentrated in them. These existed in German-occupied Soviet Union (especially in Lithuania and the Ukraine), as well as Hungary.</w:t>
      </w:r>
    </w:p>
    <w:p w:rsidR="00000000" w:rsidDel="00000000" w:rsidP="00000000" w:rsidRDefault="00000000" w:rsidRPr="00000000" w14:paraId="000001BB">
      <w:pPr>
        <w:spacing w:line="276" w:lineRule="auto"/>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1BC">
      <w:pPr>
        <w:spacing w:line="276" w:lineRule="auto"/>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*Source:  United States Holocaust Memorial Museum - Encyclopedia</w:t>
      </w:r>
    </w:p>
    <w:p w:rsidR="00000000" w:rsidDel="00000000" w:rsidP="00000000" w:rsidRDefault="00000000" w:rsidRPr="00000000" w14:paraId="000001BD">
      <w:pPr>
        <w:spacing w:line="276" w:lineRule="auto"/>
        <w:ind w:firstLine="72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BE">
      <w:pPr>
        <w:spacing w:line="276" w:lineRule="auto"/>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DATA</w:t>
      </w:r>
    </w:p>
    <w:p w:rsidR="00000000" w:rsidDel="00000000" w:rsidP="00000000" w:rsidRDefault="00000000" w:rsidRPr="00000000" w14:paraId="000001BF">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4605338" cy="3404538"/>
            <wp:effectExtent b="0" l="0" r="0" t="0"/>
            <wp:docPr id="18" name="image6.png"/>
            <a:graphic>
              <a:graphicData uri="http://schemas.openxmlformats.org/drawingml/2006/picture">
                <pic:pic>
                  <pic:nvPicPr>
                    <pic:cNvPr id="0" name="image6.png"/>
                    <pic:cNvPicPr preferRelativeResize="0"/>
                  </pic:nvPicPr>
                  <pic:blipFill>
                    <a:blip r:embed="rId37"/>
                    <a:srcRect b="0" l="0" r="0" t="0"/>
                    <a:stretch>
                      <a:fillRect/>
                    </a:stretch>
                  </pic:blipFill>
                  <pic:spPr>
                    <a:xfrm>
                      <a:off x="0" y="0"/>
                      <a:ext cx="4605338" cy="3404538"/>
                    </a:xfrm>
                    <a:prstGeom prst="rect"/>
                    <a:ln/>
                  </pic:spPr>
                </pic:pic>
              </a:graphicData>
            </a:graphic>
          </wp:inline>
        </w:drawing>
      </w:r>
      <w:r w:rsidDel="00000000" w:rsidR="00000000" w:rsidRPr="00000000">
        <w:rPr>
          <w:rtl w:val="0"/>
        </w:rPr>
      </w:r>
    </w:p>
    <w:p w:rsidR="00000000" w:rsidDel="00000000" w:rsidP="00000000" w:rsidRDefault="00000000" w:rsidRPr="00000000" w14:paraId="000001C0">
      <w:pPr>
        <w:spacing w:line="276" w:lineRule="auto"/>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*Source:  United States Holocaust Memorial Museum</w:t>
      </w:r>
    </w:p>
    <w:p w:rsidR="00000000" w:rsidDel="00000000" w:rsidP="00000000" w:rsidRDefault="00000000" w:rsidRPr="00000000" w14:paraId="000001C1">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C2">
      <w:pPr>
        <w:widowControl w:val="0"/>
        <w:ind w:right="199"/>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3">
      <w:pPr>
        <w:widowControl w:val="0"/>
        <w:ind w:right="199"/>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4">
      <w:pPr>
        <w:widowControl w:val="0"/>
        <w:ind w:right="199"/>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5">
      <w:pPr>
        <w:widowControl w:val="0"/>
        <w:ind w:right="199"/>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6">
      <w:pPr>
        <w:widowControl w:val="0"/>
        <w:ind w:right="199"/>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7">
      <w:pPr>
        <w:widowControl w:val="0"/>
        <w:ind w:right="199"/>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8">
      <w:pPr>
        <w:widowControl w:val="0"/>
        <w:ind w:right="199"/>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9">
      <w:pPr>
        <w:widowControl w:val="0"/>
        <w:ind w:right="199"/>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A">
      <w:pPr>
        <w:widowControl w:val="0"/>
        <w:ind w:right="199"/>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B">
      <w:pPr>
        <w:widowControl w:val="0"/>
        <w:ind w:right="199"/>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C">
      <w:pPr>
        <w:widowControl w:val="0"/>
        <w:ind w:right="199"/>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D">
      <w:pPr>
        <w:widowControl w:val="0"/>
        <w:ind w:right="199"/>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E">
      <w:pPr>
        <w:widowControl w:val="0"/>
        <w:ind w:right="199"/>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F">
      <w:pPr>
        <w:widowControl w:val="0"/>
        <w:ind w:right="199"/>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0">
      <w:pPr>
        <w:widowControl w:val="0"/>
        <w:ind w:right="199"/>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1">
      <w:pPr>
        <w:spacing w:line="276" w:lineRule="auto"/>
        <w:jc w:val="center"/>
        <w:rPr>
          <w:rFonts w:ascii="Arial" w:cs="Arial" w:eastAsia="Arial" w:hAnsi="Arial"/>
          <w:sz w:val="22"/>
          <w:szCs w:val="22"/>
        </w:rPr>
      </w:pPr>
      <w:r w:rsidDel="00000000" w:rsidR="00000000" w:rsidRPr="00000000">
        <w:rPr>
          <w:rFonts w:ascii="Arial" w:cs="Arial" w:eastAsia="Arial" w:hAnsi="Arial"/>
          <w:b w:val="1"/>
          <w:sz w:val="22"/>
          <w:szCs w:val="22"/>
          <w:u w:val="single"/>
          <w:rtl w:val="0"/>
        </w:rPr>
        <w:t xml:space="preserve">GERMAN SEGREGATION PRE-WORLD WAR II</w:t>
      </w:r>
      <w:r w:rsidDel="00000000" w:rsidR="00000000" w:rsidRPr="00000000">
        <w:rPr>
          <w:rtl w:val="0"/>
        </w:rPr>
      </w:r>
    </w:p>
    <w:p w:rsidR="00000000" w:rsidDel="00000000" w:rsidP="00000000" w:rsidRDefault="00000000" w:rsidRPr="00000000" w14:paraId="000001D2">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D3">
      <w:pPr>
        <w:spacing w:line="276" w:lineRule="auto"/>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VISUAL</w:t>
      </w:r>
    </w:p>
    <w:p w:rsidR="00000000" w:rsidDel="00000000" w:rsidP="00000000" w:rsidRDefault="00000000" w:rsidRPr="00000000" w14:paraId="000001D4">
      <w:pPr>
        <w:spacing w:line="276" w:lineRule="auto"/>
        <w:jc w:val="center"/>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Pr>
        <w:drawing>
          <wp:inline distB="114300" distT="114300" distL="114300" distR="114300">
            <wp:extent cx="3814763" cy="2857903"/>
            <wp:effectExtent b="0" l="0" r="0" t="0"/>
            <wp:docPr id="24" name="image19.png"/>
            <a:graphic>
              <a:graphicData uri="http://schemas.openxmlformats.org/drawingml/2006/picture">
                <pic:pic>
                  <pic:nvPicPr>
                    <pic:cNvPr id="0" name="image19.png"/>
                    <pic:cNvPicPr preferRelativeResize="0"/>
                  </pic:nvPicPr>
                  <pic:blipFill>
                    <a:blip r:embed="rId38"/>
                    <a:srcRect b="0" l="0" r="0" t="0"/>
                    <a:stretch>
                      <a:fillRect/>
                    </a:stretch>
                  </pic:blipFill>
                  <pic:spPr>
                    <a:xfrm>
                      <a:off x="0" y="0"/>
                      <a:ext cx="3814763" cy="2857903"/>
                    </a:xfrm>
                    <a:prstGeom prst="rect"/>
                    <a:ln/>
                  </pic:spPr>
                </pic:pic>
              </a:graphicData>
            </a:graphic>
          </wp:inline>
        </w:drawing>
      </w:r>
      <w:r w:rsidDel="00000000" w:rsidR="00000000" w:rsidRPr="00000000">
        <w:rPr>
          <w:rtl w:val="0"/>
        </w:rPr>
      </w:r>
    </w:p>
    <w:p w:rsidR="00000000" w:rsidDel="00000000" w:rsidP="00000000" w:rsidRDefault="00000000" w:rsidRPr="00000000" w14:paraId="000001D5">
      <w:pPr>
        <w:spacing w:line="276" w:lineRule="auto"/>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“This photograph reflects the social and physical segregation imposed on Jews through Hitler’s legislation. The photograph, taken and donated by liberator Thomas A. Ligon, shows a sign on the side of a segregated train car. The sign, which has arrows to designate different sections of the car, translates to, “For Jews” and “For non-Jews,” a designation that became the basis for increasingly severe anti-Jewish legislation passed after 1934.”</w:t>
      </w:r>
    </w:p>
    <w:p w:rsidR="00000000" w:rsidDel="00000000" w:rsidP="00000000" w:rsidRDefault="00000000" w:rsidRPr="00000000" w14:paraId="000001D6">
      <w:pPr>
        <w:spacing w:line="276" w:lineRule="auto"/>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Source:  Virginia Holocaust Museum</w:t>
      </w:r>
    </w:p>
    <w:p w:rsidR="00000000" w:rsidDel="00000000" w:rsidP="00000000" w:rsidRDefault="00000000" w:rsidRPr="00000000" w14:paraId="000001D7">
      <w:pPr>
        <w:spacing w:line="276" w:lineRule="auto"/>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1D8">
      <w:pPr>
        <w:spacing w:line="276" w:lineRule="auto"/>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TEXT</w:t>
      </w:r>
    </w:p>
    <w:p w:rsidR="00000000" w:rsidDel="00000000" w:rsidP="00000000" w:rsidRDefault="00000000" w:rsidRPr="00000000" w14:paraId="000001D9">
      <w:pPr>
        <w:widowControl w:val="0"/>
        <w:spacing w:after="100" w:before="100" w:lineRule="auto"/>
        <w:rPr>
          <w:rFonts w:ascii="Times New Roman" w:cs="Times New Roman" w:eastAsia="Times New Roman" w:hAnsi="Times New Roman"/>
        </w:rPr>
      </w:pPr>
      <w:bookmarkStart w:colFirst="0" w:colLast="0" w:name="_gjdgxs" w:id="0"/>
      <w:bookmarkEnd w:id="0"/>
      <w:r w:rsidDel="00000000" w:rsidR="00000000" w:rsidRPr="00000000">
        <w:rPr>
          <w:rFonts w:ascii="Times New Roman" w:cs="Times New Roman" w:eastAsia="Times New Roman" w:hAnsi="Times New Roman"/>
          <w:b w:val="1"/>
          <w:rtl w:val="0"/>
        </w:rPr>
        <w:t xml:space="preserve">Law for the Protection of German Blood and German Honor of September 15, 1935 </w:t>
      </w:r>
      <w:r w:rsidDel="00000000" w:rsidR="00000000" w:rsidRPr="00000000">
        <w:rPr>
          <w:rtl w:val="0"/>
        </w:rPr>
      </w:r>
    </w:p>
    <w:p w:rsidR="00000000" w:rsidDel="00000000" w:rsidP="00000000" w:rsidRDefault="00000000" w:rsidRPr="00000000" w14:paraId="000001DA">
      <w:pPr>
        <w:widowControl w:val="0"/>
        <w:spacing w:after="100" w:before="1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(Translated from </w:t>
      </w:r>
      <w:r w:rsidDel="00000000" w:rsidR="00000000" w:rsidRPr="00000000">
        <w:rPr>
          <w:rFonts w:ascii="Times New Roman" w:cs="Times New Roman" w:eastAsia="Times New Roman" w:hAnsi="Times New Roman"/>
          <w:i w:val="1"/>
          <w:rtl w:val="0"/>
        </w:rPr>
        <w:t xml:space="preserve">Reichsgesetzblatt </w:t>
      </w:r>
      <w:r w:rsidDel="00000000" w:rsidR="00000000" w:rsidRPr="00000000">
        <w:rPr>
          <w:rFonts w:ascii="Times New Roman" w:cs="Times New Roman" w:eastAsia="Times New Roman" w:hAnsi="Times New Roman"/>
          <w:rtl w:val="0"/>
        </w:rPr>
        <w:t xml:space="preserve">I, 1935, pp. 1146-7.)</w:t>
      </w:r>
    </w:p>
    <w:p w:rsidR="00000000" w:rsidDel="00000000" w:rsidP="00000000" w:rsidRDefault="00000000" w:rsidRPr="00000000" w14:paraId="000001DB">
      <w:pPr>
        <w:widowControl w:val="0"/>
        <w:spacing w:after="100" w:before="1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Moved by the understanding that purity of German blood is the essential condition for the continued existence of the German people, and inspired by the inflexible determination to ensure the existence of the German nation for all time, the Reichstag has unanimously adopted the following law, which is promulgated herewith:</w:t>
      </w:r>
    </w:p>
    <w:p w:rsidR="00000000" w:rsidDel="00000000" w:rsidP="00000000" w:rsidRDefault="00000000" w:rsidRPr="00000000" w14:paraId="000001DC">
      <w:pPr>
        <w:widowControl w:val="0"/>
        <w:spacing w:after="100" w:before="1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Article 1</w:t>
      </w:r>
      <w:r w:rsidDel="00000000" w:rsidR="00000000" w:rsidRPr="00000000">
        <w:rPr>
          <w:rFonts w:ascii="Times New Roman" w:cs="Times New Roman" w:eastAsia="Times New Roman" w:hAnsi="Times New Roman"/>
          <w:rtl w:val="0"/>
        </w:rPr>
        <w:br w:type="textWrapping"/>
        <w:t xml:space="preserve">1. Marriages between Jews and subjects of the state of German or related blood are forbidden. Marriages nevertheless concluded are invalid, even if concluded abroad to circumvent this law.</w:t>
        <w:br w:type="textWrapping"/>
        <w:t xml:space="preserve">2. Annulment proceedings can be initiated only by the state prosecutor.</w:t>
      </w:r>
    </w:p>
    <w:p w:rsidR="00000000" w:rsidDel="00000000" w:rsidP="00000000" w:rsidRDefault="00000000" w:rsidRPr="00000000" w14:paraId="000001DD">
      <w:pPr>
        <w:widowControl w:val="0"/>
        <w:spacing w:after="100" w:before="10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t>
      </w:r>
    </w:p>
    <w:p w:rsidR="00000000" w:rsidDel="00000000" w:rsidP="00000000" w:rsidRDefault="00000000" w:rsidRPr="00000000" w14:paraId="000001DE">
      <w:pPr>
        <w:widowControl w:val="0"/>
        <w:spacing w:after="100" w:before="1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Article 4</w:t>
      </w:r>
      <w:r w:rsidDel="00000000" w:rsidR="00000000" w:rsidRPr="00000000">
        <w:rPr>
          <w:rFonts w:ascii="Times New Roman" w:cs="Times New Roman" w:eastAsia="Times New Roman" w:hAnsi="Times New Roman"/>
          <w:rtl w:val="0"/>
        </w:rPr>
        <w:br w:type="textWrapping"/>
        <w:t xml:space="preserve">1. Jews are forbidden to fly the Reich or national flag or display Reich colors.</w:t>
        <w:br w:type="textWrapping"/>
        <w:t xml:space="preserve">2. They are, on the other hand, permitted to display the Jewish colors. The exercise of this right …</w:t>
      </w:r>
    </w:p>
    <w:p w:rsidR="00000000" w:rsidDel="00000000" w:rsidP="00000000" w:rsidRDefault="00000000" w:rsidRPr="00000000" w14:paraId="000001DF">
      <w:pPr>
        <w:widowControl w:val="0"/>
        <w:spacing w:after="100" w:before="1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Nuremberg, September 15, 1935</w:t>
        <w:br w:type="textWrapping"/>
        <w:t xml:space="preserve">At the Reich Party Congress of Freedom</w:t>
      </w:r>
    </w:p>
    <w:p w:rsidR="00000000" w:rsidDel="00000000" w:rsidP="00000000" w:rsidRDefault="00000000" w:rsidRPr="00000000" w14:paraId="000001E0">
      <w:pPr>
        <w:widowControl w:val="0"/>
        <w:spacing w:after="100" w:before="1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Führer and Reich Chancellor</w:t>
        <w:br w:type="textWrapping"/>
        <w:t xml:space="preserve">[signed] Adolf Hitler</w:t>
        <w:br w:type="textWrapping"/>
        <w:t xml:space="preserve">The Reich Minster of the Interior</w:t>
        <w:br w:type="textWrapping"/>
        <w:t xml:space="preserve">[signed] Frick</w:t>
        <w:br w:type="textWrapping"/>
        <w:t xml:space="preserve">The Reich Minister of Justice</w:t>
        <w:br w:type="textWrapping"/>
        <w:t xml:space="preserve">[signed] Dr. Gürtner</w:t>
        <w:br w:type="textWrapping"/>
        <w:t xml:space="preserve">The Deputy of the Führer</w:t>
        <w:br w:type="textWrapping"/>
        <w:t xml:space="preserve">[signed] R. Hess</w:t>
      </w:r>
    </w:p>
    <w:p w:rsidR="00000000" w:rsidDel="00000000" w:rsidP="00000000" w:rsidRDefault="00000000" w:rsidRPr="00000000" w14:paraId="000001E1">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E2">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E3">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E4">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E5">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E6">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E7">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E8">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E9">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EA">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EB">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EC">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ED">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EE">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EF">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F0">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F1">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F2">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F3">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F4">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F5">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F6">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F7">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F8">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F9">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FA">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FB">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FC">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FD">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FE">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FF">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200">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201">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202">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203">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204">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205">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206">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207">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208">
      <w:pPr>
        <w:spacing w:line="276" w:lineRule="auto"/>
        <w:jc w:val="center"/>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209">
      <w:pPr>
        <w:spacing w:line="276" w:lineRule="auto"/>
        <w:jc w:val="center"/>
        <w:rPr>
          <w:rFonts w:ascii="Arial" w:cs="Arial" w:eastAsia="Arial" w:hAnsi="Arial"/>
          <w:sz w:val="22"/>
          <w:szCs w:val="22"/>
        </w:rPr>
      </w:pPr>
      <w:r w:rsidDel="00000000" w:rsidR="00000000" w:rsidRPr="00000000">
        <w:rPr>
          <w:rFonts w:ascii="Arial" w:cs="Arial" w:eastAsia="Arial" w:hAnsi="Arial"/>
          <w:b w:val="1"/>
          <w:sz w:val="22"/>
          <w:szCs w:val="22"/>
          <w:u w:val="single"/>
          <w:rtl w:val="0"/>
        </w:rPr>
        <w:t xml:space="preserve">GERMAN SOCIAL &amp; POLITICAL ISOLATION PRE-WORLD WAR II</w:t>
      </w:r>
      <w:r w:rsidDel="00000000" w:rsidR="00000000" w:rsidRPr="00000000">
        <w:rPr>
          <w:rtl w:val="0"/>
        </w:rPr>
      </w:r>
    </w:p>
    <w:p w:rsidR="00000000" w:rsidDel="00000000" w:rsidP="00000000" w:rsidRDefault="00000000" w:rsidRPr="00000000" w14:paraId="0000020A">
      <w:pPr>
        <w:spacing w:line="276" w:lineRule="auto"/>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VISUAL</w:t>
      </w:r>
    </w:p>
    <w:p w:rsidR="00000000" w:rsidDel="00000000" w:rsidP="00000000" w:rsidRDefault="00000000" w:rsidRPr="00000000" w14:paraId="0000020B">
      <w:pPr>
        <w:widowControl w:val="0"/>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3145351" cy="2376488"/>
            <wp:effectExtent b="0" l="0" r="0" t="0"/>
            <wp:docPr descr="Jewish Children in the Nazi Classroom " id="26" name="image23.jpg"/>
            <a:graphic>
              <a:graphicData uri="http://schemas.openxmlformats.org/drawingml/2006/picture">
                <pic:pic>
                  <pic:nvPicPr>
                    <pic:cNvPr descr="Jewish Children in the Nazi Classroom " id="0" name="image23.jpg"/>
                    <pic:cNvPicPr preferRelativeResize="0"/>
                  </pic:nvPicPr>
                  <pic:blipFill>
                    <a:blip r:embed="rId39"/>
                    <a:srcRect b="0" l="0" r="0" t="0"/>
                    <a:stretch>
                      <a:fillRect/>
                    </a:stretch>
                  </pic:blipFill>
                  <pic:spPr>
                    <a:xfrm>
                      <a:off x="0" y="0"/>
                      <a:ext cx="3145351" cy="2376488"/>
                    </a:xfrm>
                    <a:prstGeom prst="rect"/>
                    <a:ln/>
                  </pic:spPr>
                </pic:pic>
              </a:graphicData>
            </a:graphic>
          </wp:inline>
        </w:drawing>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4143375</wp:posOffset>
            </wp:positionH>
            <wp:positionV relativeFrom="paragraph">
              <wp:posOffset>1704975</wp:posOffset>
            </wp:positionV>
            <wp:extent cx="2605088" cy="3860551"/>
            <wp:effectExtent b="0" l="0" r="0" t="0"/>
            <wp:wrapSquare wrapText="bothSides" distB="0" distT="0" distL="0" distR="0"/>
            <wp:docPr id="3" name="image4.png"/>
            <a:graphic>
              <a:graphicData uri="http://schemas.openxmlformats.org/drawingml/2006/picture">
                <pic:pic>
                  <pic:nvPicPr>
                    <pic:cNvPr id="0" name="image4.png"/>
                    <pic:cNvPicPr preferRelativeResize="0"/>
                  </pic:nvPicPr>
                  <pic:blipFill>
                    <a:blip r:embed="rId40"/>
                    <a:srcRect b="0" l="0" r="0" t="0"/>
                    <a:stretch>
                      <a:fillRect/>
                    </a:stretch>
                  </pic:blipFill>
                  <pic:spPr>
                    <a:xfrm>
                      <a:off x="0" y="0"/>
                      <a:ext cx="2605088" cy="3860551"/>
                    </a:xfrm>
                    <a:prstGeom prst="rect"/>
                    <a:ln/>
                  </pic:spPr>
                </pic:pic>
              </a:graphicData>
            </a:graphic>
          </wp:anchor>
        </w:drawing>
      </w:r>
    </w:p>
    <w:p w:rsidR="00000000" w:rsidDel="00000000" w:rsidP="00000000" w:rsidRDefault="00000000" w:rsidRPr="00000000" w14:paraId="0000020C">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Jewish-German children forced to stand in front of the class         (c. 1935)</w:t>
        <w:br w:type="textWrapping"/>
      </w:r>
    </w:p>
    <w:p w:rsidR="00000000" w:rsidDel="00000000" w:rsidP="00000000" w:rsidRDefault="00000000" w:rsidRPr="00000000" w14:paraId="0000020D">
      <w:pPr>
        <w:rPr>
          <w:rFonts w:ascii="Arial" w:cs="Arial" w:eastAsia="Arial" w:hAnsi="Arial"/>
          <w:sz w:val="22"/>
          <w:szCs w:val="22"/>
        </w:rPr>
      </w:pPr>
      <w:r w:rsidDel="00000000" w:rsidR="00000000" w:rsidRPr="00000000">
        <w:rPr>
          <w:rFonts w:ascii="Arial" w:cs="Arial" w:eastAsia="Arial" w:hAnsi="Arial"/>
          <w:sz w:val="22"/>
          <w:szCs w:val="22"/>
          <w:rtl w:val="0"/>
        </w:rPr>
        <w:t xml:space="preserve">Source:  Spartacus Educational</w:t>
      </w:r>
    </w:p>
    <w:p w:rsidR="00000000" w:rsidDel="00000000" w:rsidP="00000000" w:rsidRDefault="00000000" w:rsidRPr="00000000" w14:paraId="0000020E">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20F">
      <w:pPr>
        <w:widowControl w:val="0"/>
        <w:spacing w:after="200" w:line="276" w:lineRule="auto"/>
        <w:jc w:val="right"/>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0">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1">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2">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3">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br w:type="textWrapping"/>
      </w:r>
    </w:p>
    <w:p w:rsidR="00000000" w:rsidDel="00000000" w:rsidP="00000000" w:rsidRDefault="00000000" w:rsidRPr="00000000" w14:paraId="00000214">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5">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6">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7">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8">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9">
      <w:pPr>
        <w:jc w:val="right"/>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A">
      <w:pPr>
        <w:jc w:val="right"/>
        <w:rPr>
          <w:rFonts w:ascii="Arial" w:cs="Arial" w:eastAsia="Arial" w:hAnsi="Arial"/>
          <w:sz w:val="22"/>
          <w:szCs w:val="22"/>
        </w:rPr>
      </w:pPr>
      <w:r w:rsidDel="00000000" w:rsidR="00000000" w:rsidRPr="00000000">
        <w:rPr>
          <w:rFonts w:ascii="Arial" w:cs="Arial" w:eastAsia="Arial" w:hAnsi="Arial"/>
          <w:sz w:val="22"/>
          <w:szCs w:val="22"/>
          <w:rtl w:val="0"/>
        </w:rPr>
        <w:t xml:space="preserve">A Sign in a Public House Which Reads:''Jews are Not Wanted Here''</w:t>
        <w:br w:type="textWrapping"/>
      </w:r>
      <w:r w:rsidDel="00000000" w:rsidR="00000000" w:rsidRPr="00000000">
        <w:rPr>
          <w:rFonts w:ascii="Arial" w:cs="Arial" w:eastAsia="Arial" w:hAnsi="Arial"/>
          <w:i w:val="1"/>
          <w:sz w:val="22"/>
          <w:szCs w:val="22"/>
          <w:rtl w:val="0"/>
        </w:rPr>
        <w:t xml:space="preserve">Source:  Artifacts Collection of the Yad Vashem Museum</w:t>
      </w:r>
      <w:r w:rsidDel="00000000" w:rsidR="00000000" w:rsidRPr="00000000">
        <w:rPr>
          <w:rFonts w:ascii="Arial" w:cs="Arial" w:eastAsia="Arial" w:hAnsi="Arial"/>
          <w:sz w:val="22"/>
          <w:szCs w:val="22"/>
          <w:rtl w:val="0"/>
        </w:rPr>
        <w:br w:type="textWrapping"/>
      </w:r>
    </w:p>
    <w:p w:rsidR="00000000" w:rsidDel="00000000" w:rsidP="00000000" w:rsidRDefault="00000000" w:rsidRPr="00000000" w14:paraId="0000021B">
      <w:pPr>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TEXT</w:t>
      </w:r>
    </w:p>
    <w:p w:rsidR="00000000" w:rsidDel="00000000" w:rsidP="00000000" w:rsidRDefault="00000000" w:rsidRPr="00000000" w14:paraId="0000021C">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D">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Jewish children in German schools suffered terribly from bullying: "The children called me </w:t>
      </w:r>
      <w:r w:rsidDel="00000000" w:rsidR="00000000" w:rsidRPr="00000000">
        <w:rPr>
          <w:rFonts w:ascii="Arial" w:cs="Arial" w:eastAsia="Arial" w:hAnsi="Arial"/>
          <w:i w:val="1"/>
          <w:sz w:val="22"/>
          <w:szCs w:val="22"/>
          <w:rtl w:val="0"/>
        </w:rPr>
        <w:t xml:space="preserve">Judenschwein</w:t>
      </w:r>
      <w:r w:rsidDel="00000000" w:rsidR="00000000" w:rsidRPr="00000000">
        <w:rPr>
          <w:rFonts w:ascii="Arial" w:cs="Arial" w:eastAsia="Arial" w:hAnsi="Arial"/>
          <w:sz w:val="22"/>
          <w:szCs w:val="22"/>
          <w:rtl w:val="0"/>
        </w:rPr>
        <w:t xml:space="preserve"> (Jewish pig)... When I came home I was crying and said, What is a </w:t>
      </w:r>
      <w:r w:rsidDel="00000000" w:rsidR="00000000" w:rsidRPr="00000000">
        <w:rPr>
          <w:rFonts w:ascii="Arial" w:cs="Arial" w:eastAsia="Arial" w:hAnsi="Arial"/>
          <w:i w:val="1"/>
          <w:sz w:val="22"/>
          <w:szCs w:val="22"/>
          <w:rtl w:val="0"/>
        </w:rPr>
        <w:t xml:space="preserve">Judenschwein</w:t>
      </w:r>
      <w:r w:rsidDel="00000000" w:rsidR="00000000" w:rsidRPr="00000000">
        <w:rPr>
          <w:rFonts w:ascii="Arial" w:cs="Arial" w:eastAsia="Arial" w:hAnsi="Arial"/>
          <w:sz w:val="22"/>
          <w:szCs w:val="22"/>
          <w:rtl w:val="0"/>
        </w:rPr>
        <w:t xml:space="preserve">? Who am I? I didn't know who I was. I was only a kid. I didn't know what I was, Jew or not Jew. There were many times when I was beaten up coming from school. I remember one teacher who had something against me because I was a Jew in his class. Every time when I must have been unruly, he used to pull me up front and bend me over and whip me with a bamboo stick."</w:t>
      </w:r>
    </w:p>
    <w:p w:rsidR="00000000" w:rsidDel="00000000" w:rsidP="00000000" w:rsidRDefault="00000000" w:rsidRPr="00000000" w14:paraId="0000021E">
      <w:pPr>
        <w:widowControl w:val="0"/>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21F">
      <w:pPr>
        <w:widowControl w:val="0"/>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*Source:  Eric A. Johnson &amp; Karl-Heinz Reuband, What We Knew: Terror, Mass Murder and Everyday Life in Nazi Germany (2005) page 4</w:t>
      </w:r>
    </w:p>
    <w:p w:rsidR="00000000" w:rsidDel="00000000" w:rsidP="00000000" w:rsidRDefault="00000000" w:rsidRPr="00000000" w14:paraId="00000220">
      <w:pPr>
        <w:spacing w:line="276" w:lineRule="auto"/>
        <w:jc w:val="center"/>
        <w:rPr>
          <w:rFonts w:ascii="Arial" w:cs="Arial" w:eastAsia="Arial" w:hAnsi="Arial"/>
          <w:sz w:val="22"/>
          <w:szCs w:val="22"/>
        </w:rPr>
      </w:pPr>
      <w:r w:rsidDel="00000000" w:rsidR="00000000" w:rsidRPr="00000000">
        <w:rPr>
          <w:rFonts w:ascii="Arial" w:cs="Arial" w:eastAsia="Arial" w:hAnsi="Arial"/>
          <w:b w:val="1"/>
          <w:sz w:val="22"/>
          <w:szCs w:val="22"/>
          <w:u w:val="single"/>
          <w:rtl w:val="0"/>
        </w:rPr>
        <w:t xml:space="preserve">TARGETED VIOLENCE PRE-WORLD WAR II</w:t>
      </w:r>
      <w:r w:rsidDel="00000000" w:rsidR="00000000" w:rsidRPr="00000000">
        <w:rPr>
          <w:rtl w:val="0"/>
        </w:rPr>
      </w:r>
    </w:p>
    <w:p w:rsidR="00000000" w:rsidDel="00000000" w:rsidP="00000000" w:rsidRDefault="00000000" w:rsidRPr="00000000" w14:paraId="00000221">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2">
      <w:pPr>
        <w:spacing w:line="276" w:lineRule="auto"/>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VISUAL</w:t>
      </w:r>
    </w:p>
    <w:p w:rsidR="00000000" w:rsidDel="00000000" w:rsidP="00000000" w:rsidRDefault="00000000" w:rsidRPr="00000000" w14:paraId="00000223">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4">
      <w:pPr>
        <w:spacing w:line="276" w:lineRule="auto"/>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4828003" cy="3338513"/>
            <wp:effectExtent b="0" l="0" r="0" t="0"/>
            <wp:docPr id="20" name="image21.png"/>
            <a:graphic>
              <a:graphicData uri="http://schemas.openxmlformats.org/drawingml/2006/picture">
                <pic:pic>
                  <pic:nvPicPr>
                    <pic:cNvPr id="0" name="image21.png"/>
                    <pic:cNvPicPr preferRelativeResize="0"/>
                  </pic:nvPicPr>
                  <pic:blipFill>
                    <a:blip r:embed="rId41"/>
                    <a:srcRect b="0" l="0" r="0" t="0"/>
                    <a:stretch>
                      <a:fillRect/>
                    </a:stretch>
                  </pic:blipFill>
                  <pic:spPr>
                    <a:xfrm>
                      <a:off x="0" y="0"/>
                      <a:ext cx="4828003" cy="3338513"/>
                    </a:xfrm>
                    <a:prstGeom prst="rect"/>
                    <a:ln/>
                  </pic:spPr>
                </pic:pic>
              </a:graphicData>
            </a:graphic>
          </wp:inline>
        </w:drawing>
      </w:r>
      <w:r w:rsidDel="00000000" w:rsidR="00000000" w:rsidRPr="00000000">
        <w:rPr>
          <w:rtl w:val="0"/>
        </w:rPr>
      </w:r>
    </w:p>
    <w:p w:rsidR="00000000" w:rsidDel="00000000" w:rsidP="00000000" w:rsidRDefault="00000000" w:rsidRPr="00000000" w14:paraId="00000225">
      <w:pPr>
        <w:spacing w:line="276" w:lineRule="auto"/>
        <w:rPr>
          <w:rFonts w:ascii="Arial" w:cs="Arial" w:eastAsia="Arial" w:hAnsi="Arial"/>
          <w:i w:val="1"/>
          <w:sz w:val="20"/>
          <w:szCs w:val="20"/>
        </w:rPr>
      </w:pPr>
      <w:r w:rsidDel="00000000" w:rsidR="00000000" w:rsidRPr="00000000">
        <w:rPr>
          <w:rFonts w:ascii="Arial" w:cs="Arial" w:eastAsia="Arial" w:hAnsi="Arial"/>
          <w:i w:val="1"/>
          <w:sz w:val="20"/>
          <w:szCs w:val="20"/>
          <w:highlight w:val="white"/>
          <w:rtl w:val="0"/>
        </w:rPr>
        <w:t xml:space="preserve">During </w:t>
      </w:r>
      <w:r w:rsidDel="00000000" w:rsidR="00000000" w:rsidRPr="00000000">
        <w:rPr>
          <w:rFonts w:ascii="Arial" w:cs="Arial" w:eastAsia="Arial" w:hAnsi="Arial"/>
          <w:i w:val="1"/>
          <w:sz w:val="20"/>
          <w:szCs w:val="20"/>
          <w:rtl w:val="0"/>
        </w:rPr>
        <w:t xml:space="preserve">Kristallnacht, the Night of Broken Glass, a synagogue burns in Siegen, Germany. November 10, 1938. </w:t>
      </w:r>
    </w:p>
    <w:p w:rsidR="00000000" w:rsidDel="00000000" w:rsidP="00000000" w:rsidRDefault="00000000" w:rsidRPr="00000000" w14:paraId="00000226">
      <w:pPr>
        <w:spacing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227">
      <w:pPr>
        <w:spacing w:line="276" w:lineRule="auto"/>
        <w:rPr>
          <w:rFonts w:ascii="Arial" w:cs="Arial" w:eastAsia="Arial" w:hAnsi="Arial"/>
          <w:i w:val="1"/>
          <w:sz w:val="20"/>
          <w:szCs w:val="20"/>
          <w:highlight w:val="white"/>
        </w:rPr>
      </w:pPr>
      <w:r w:rsidDel="00000000" w:rsidR="00000000" w:rsidRPr="00000000">
        <w:rPr>
          <w:rFonts w:ascii="Arial" w:cs="Arial" w:eastAsia="Arial" w:hAnsi="Arial"/>
          <w:i w:val="1"/>
          <w:sz w:val="20"/>
          <w:szCs w:val="20"/>
          <w:highlight w:val="white"/>
          <w:rtl w:val="0"/>
        </w:rPr>
        <w:t xml:space="preserve">*Source:  The Pictorial History of the Holocaust, Yitzhak Arad, Ed., Macmillan Publishing Co., NY, 1990, p. 58, courtesy of Shamash: The Jewish Internet Consortium.</w:t>
      </w:r>
    </w:p>
    <w:p w:rsidR="00000000" w:rsidDel="00000000" w:rsidP="00000000" w:rsidRDefault="00000000" w:rsidRPr="00000000" w14:paraId="00000228">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9">
      <w:pPr>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TEXT</w:t>
      </w:r>
    </w:p>
    <w:p w:rsidR="00000000" w:rsidDel="00000000" w:rsidP="00000000" w:rsidRDefault="00000000" w:rsidRPr="00000000" w14:paraId="0000022A">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B">
      <w:pPr>
        <w:widowControl w:val="0"/>
        <w:spacing w:after="200" w:lineRule="auto"/>
        <w:rPr>
          <w:rFonts w:ascii="Arial" w:cs="Arial" w:eastAsia="Arial" w:hAnsi="Arial"/>
          <w:b w:val="1"/>
          <w:i w:val="1"/>
          <w:sz w:val="22"/>
          <w:szCs w:val="22"/>
        </w:rPr>
      </w:pPr>
      <w:r w:rsidDel="00000000" w:rsidR="00000000" w:rsidRPr="00000000">
        <w:rPr>
          <w:rFonts w:ascii="Arial" w:cs="Arial" w:eastAsia="Arial" w:hAnsi="Arial"/>
          <w:b w:val="1"/>
          <w:i w:val="1"/>
          <w:sz w:val="22"/>
          <w:szCs w:val="22"/>
          <w:rtl w:val="0"/>
        </w:rPr>
        <w:t xml:space="preserve">This is an excerpt from the diary of Klaus Langer, in which Langer describes his experiences during Kristallnacht.</w:t>
      </w:r>
    </w:p>
    <w:p w:rsidR="00000000" w:rsidDel="00000000" w:rsidP="00000000" w:rsidRDefault="00000000" w:rsidRPr="00000000" w14:paraId="0000022C">
      <w:pPr>
        <w:widowControl w:val="0"/>
        <w:spacing w:after="20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November 11, 1938</w:t>
      </w:r>
    </w:p>
    <w:p w:rsidR="00000000" w:rsidDel="00000000" w:rsidP="00000000" w:rsidRDefault="00000000" w:rsidRPr="00000000" w14:paraId="0000022D">
      <w:pPr>
        <w:widowControl w:val="0"/>
        <w:spacing w:after="20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The past three days brought significant changes in our lives.  On November 7, a German legation member was assassinated in Paris. He died two days later.  The day following, on November 10 [sic], came the consequences.  At three o’clock the synagogue and the Jewish youth center were put on fire.  Then they began to destroy Jewish businesses.  During the morning, private homes also were being demolished.  Fires were started at single homes belonging to Jews.  At six-thirty in the morning the Gestapo came to our home and arrested Father and Mother [. . .] Mother returned after about one and a half hours.  Dad remained and was put in prison. In the morning, I went to the Ferse home. Bobby was at the synagogue and at the youth center in the morning and saw how they burned…</w:t>
      </w:r>
    </w:p>
    <w:p w:rsidR="00000000" w:rsidDel="00000000" w:rsidP="00000000" w:rsidRDefault="00000000" w:rsidRPr="00000000" w14:paraId="0000022E">
      <w:pPr>
        <w:widowControl w:val="0"/>
        <w:spacing w:after="200" w:lineRule="auto"/>
        <w:rPr>
          <w:rFonts w:ascii="Arial" w:cs="Arial" w:eastAsia="Arial" w:hAnsi="Arial"/>
          <w:sz w:val="22"/>
          <w:szCs w:val="22"/>
        </w:rPr>
      </w:pPr>
      <w:r w:rsidDel="00000000" w:rsidR="00000000" w:rsidRPr="00000000">
        <w:rPr>
          <w:rFonts w:ascii="Arial" w:cs="Arial" w:eastAsia="Arial" w:hAnsi="Arial"/>
          <w:i w:val="1"/>
          <w:sz w:val="22"/>
          <w:szCs w:val="22"/>
          <w:rtl w:val="0"/>
        </w:rPr>
        <w:t xml:space="preserve">*Source:  </w:t>
      </w:r>
      <w:r w:rsidDel="00000000" w:rsidR="00000000" w:rsidRPr="00000000">
        <w:rPr>
          <w:rFonts w:ascii="Arial" w:cs="Arial" w:eastAsia="Arial" w:hAnsi="Arial"/>
          <w:i w:val="1"/>
          <w:color w:val="333333"/>
          <w:sz w:val="21"/>
          <w:szCs w:val="21"/>
          <w:highlight w:val="white"/>
          <w:rtl w:val="0"/>
        </w:rPr>
        <w:t xml:space="preserve">Zapruder, Alexandra. </w:t>
      </w:r>
      <w:r w:rsidDel="00000000" w:rsidR="00000000" w:rsidRPr="00000000">
        <w:rPr>
          <w:rFonts w:ascii="Arial" w:cs="Arial" w:eastAsia="Arial" w:hAnsi="Arial"/>
          <w:i w:val="1"/>
          <w:sz w:val="22"/>
          <w:szCs w:val="22"/>
          <w:rtl w:val="0"/>
        </w:rPr>
        <w:t xml:space="preserve">Salvaged pages: young writers diaries of the Holocaust. New Haven: Yale U Press, 2015. Print 2017.</w:t>
      </w:r>
      <w:r w:rsidDel="00000000" w:rsidR="00000000" w:rsidRPr="00000000">
        <w:rPr>
          <w:rFonts w:ascii="Arial" w:cs="Arial" w:eastAsia="Arial" w:hAnsi="Arial"/>
          <w:sz w:val="22"/>
          <w:szCs w:val="22"/>
          <w:rtl w:val="0"/>
        </w:rPr>
        <w:tab/>
      </w:r>
    </w:p>
    <w:p w:rsidR="00000000" w:rsidDel="00000000" w:rsidP="00000000" w:rsidRDefault="00000000" w:rsidRPr="00000000" w14:paraId="0000022F">
      <w:pPr>
        <w:widowControl w:val="0"/>
        <w:spacing w:after="20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0">
      <w:pPr>
        <w:widowControl w:val="0"/>
        <w:spacing w:after="20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1">
      <w:pPr>
        <w:widowControl w:val="0"/>
        <w:spacing w:after="20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2">
      <w:pPr>
        <w:widowControl w:val="0"/>
        <w:spacing w:after="20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3">
      <w:pPr>
        <w:widowControl w:val="0"/>
        <w:spacing w:after="200" w:lineRule="auto"/>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DATA</w:t>
      </w:r>
    </w:p>
    <w:p w:rsidR="00000000" w:rsidDel="00000000" w:rsidP="00000000" w:rsidRDefault="00000000" w:rsidRPr="00000000" w14:paraId="00000234">
      <w:pPr>
        <w:widowControl w:val="0"/>
        <w:spacing w:after="200" w:lineRule="auto"/>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Pr>
        <w:drawing>
          <wp:inline distB="114300" distT="114300" distL="114300" distR="114300">
            <wp:extent cx="5481638" cy="3603099"/>
            <wp:effectExtent b="0" l="0" r="0" t="0"/>
            <wp:docPr id="12" name="image11.png"/>
            <a:graphic>
              <a:graphicData uri="http://schemas.openxmlformats.org/drawingml/2006/picture">
                <pic:pic>
                  <pic:nvPicPr>
                    <pic:cNvPr id="0" name="image11.png"/>
                    <pic:cNvPicPr preferRelativeResize="0"/>
                  </pic:nvPicPr>
                  <pic:blipFill>
                    <a:blip r:embed="rId42"/>
                    <a:srcRect b="0" l="0" r="0" t="0"/>
                    <a:stretch>
                      <a:fillRect/>
                    </a:stretch>
                  </pic:blipFill>
                  <pic:spPr>
                    <a:xfrm>
                      <a:off x="0" y="0"/>
                      <a:ext cx="5481638" cy="3603099"/>
                    </a:xfrm>
                    <a:prstGeom prst="rect"/>
                    <a:ln/>
                  </pic:spPr>
                </pic:pic>
              </a:graphicData>
            </a:graphic>
          </wp:inline>
        </w:drawing>
      </w:r>
      <w:r w:rsidDel="00000000" w:rsidR="00000000" w:rsidRPr="00000000">
        <w:rPr>
          <w:rtl w:val="0"/>
        </w:rPr>
      </w:r>
    </w:p>
    <w:p w:rsidR="00000000" w:rsidDel="00000000" w:rsidP="00000000" w:rsidRDefault="00000000" w:rsidRPr="00000000" w14:paraId="00000235">
      <w:pPr>
        <w:spacing w:line="276" w:lineRule="auto"/>
        <w:rPr>
          <w:rFonts w:ascii="Arial" w:cs="Arial" w:eastAsia="Arial" w:hAnsi="Arial"/>
          <w:sz w:val="22"/>
          <w:szCs w:val="22"/>
        </w:rPr>
      </w:pPr>
      <w:r w:rsidDel="00000000" w:rsidR="00000000" w:rsidRPr="00000000">
        <w:rPr>
          <w:rFonts w:ascii="Arial" w:cs="Arial" w:eastAsia="Arial" w:hAnsi="Arial"/>
          <w:i w:val="1"/>
          <w:sz w:val="22"/>
          <w:szCs w:val="22"/>
          <w:rtl w:val="0"/>
        </w:rPr>
        <w:t xml:space="preserve">*Source:  United States Holocaust Memorial Museum</w:t>
      </w:r>
      <w:r w:rsidDel="00000000" w:rsidR="00000000" w:rsidRPr="00000000">
        <w:rPr>
          <w:rtl w:val="0"/>
        </w:rPr>
      </w:r>
    </w:p>
    <w:p w:rsidR="00000000" w:rsidDel="00000000" w:rsidP="00000000" w:rsidRDefault="00000000" w:rsidRPr="00000000" w14:paraId="00000236">
      <w:pPr>
        <w:widowControl w:val="0"/>
        <w:spacing w:after="200" w:lineRule="auto"/>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237">
      <w:pPr>
        <w:widowControl w:val="0"/>
        <w:spacing w:after="200" w:lineRule="auto"/>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238">
      <w:pPr>
        <w:widowControl w:val="0"/>
        <w:spacing w:after="200" w:lineRule="auto"/>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239">
      <w:pPr>
        <w:widowControl w:val="0"/>
        <w:spacing w:after="200" w:lineRule="auto"/>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23A">
      <w:pPr>
        <w:widowControl w:val="0"/>
        <w:spacing w:after="200" w:lineRule="auto"/>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23B">
      <w:pPr>
        <w:widowControl w:val="0"/>
        <w:spacing w:after="200" w:lineRule="auto"/>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23C">
      <w:pPr>
        <w:widowControl w:val="0"/>
        <w:spacing w:after="200" w:lineRule="auto"/>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23D">
      <w:pPr>
        <w:widowControl w:val="0"/>
        <w:spacing w:after="200" w:lineRule="auto"/>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23E">
      <w:pPr>
        <w:widowControl w:val="0"/>
        <w:spacing w:after="200" w:lineRule="auto"/>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23F">
      <w:pPr>
        <w:widowControl w:val="0"/>
        <w:spacing w:after="200" w:lineRule="auto"/>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240">
      <w:pPr>
        <w:widowControl w:val="0"/>
        <w:spacing w:after="200" w:lineRule="auto"/>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241">
      <w:pPr>
        <w:widowControl w:val="0"/>
        <w:spacing w:after="200" w:lineRule="auto"/>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242">
      <w:pPr>
        <w:widowControl w:val="0"/>
        <w:spacing w:after="200" w:lineRule="auto"/>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243">
      <w:pPr>
        <w:spacing w:line="276" w:lineRule="auto"/>
        <w:jc w:val="center"/>
        <w:rPr>
          <w:rFonts w:ascii="Arial" w:cs="Arial" w:eastAsia="Arial" w:hAnsi="Arial"/>
          <w:b w:val="1"/>
          <w:sz w:val="36"/>
          <w:szCs w:val="36"/>
          <w:u w:val="single"/>
        </w:rPr>
      </w:pPr>
      <w:r w:rsidDel="00000000" w:rsidR="00000000" w:rsidRPr="00000000">
        <w:rPr>
          <w:rFonts w:ascii="Arial" w:cs="Arial" w:eastAsia="Arial" w:hAnsi="Arial"/>
          <w:b w:val="1"/>
          <w:sz w:val="36"/>
          <w:szCs w:val="36"/>
          <w:u w:val="single"/>
          <w:rtl w:val="0"/>
        </w:rPr>
        <w:t xml:space="preserve">LOSS OF RIGHTS and DAILY LIVING</w:t>
      </w:r>
    </w:p>
    <w:p w:rsidR="00000000" w:rsidDel="00000000" w:rsidP="00000000" w:rsidRDefault="00000000" w:rsidRPr="00000000" w14:paraId="00000244">
      <w:pPr>
        <w:spacing w:line="276" w:lineRule="auto"/>
        <w:rPr>
          <w:rFonts w:ascii="Arial" w:cs="Arial" w:eastAsia="Arial" w:hAnsi="Arial"/>
          <w:sz w:val="22"/>
          <w:szCs w:val="22"/>
        </w:rPr>
      </w:pPr>
      <w:r w:rsidDel="00000000" w:rsidR="00000000" w:rsidRPr="00000000">
        <w:rPr>
          <w:rtl w:val="0"/>
        </w:rPr>
      </w:r>
    </w:p>
    <w:tbl>
      <w:tblPr>
        <w:tblStyle w:val="Table5"/>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00"/>
        <w:gridCol w:w="3600"/>
        <w:gridCol w:w="3600"/>
        <w:tblGridChange w:id="0">
          <w:tblGrid>
            <w:gridCol w:w="3600"/>
            <w:gridCol w:w="3600"/>
            <w:gridCol w:w="360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245">
            <w:pPr>
              <w:widowControl w:val="0"/>
              <w:rPr>
                <w:rFonts w:ascii="Arial" w:cs="Arial" w:eastAsia="Arial" w:hAnsi="Arial"/>
                <w:sz w:val="22"/>
                <w:szCs w:val="22"/>
              </w:rPr>
            </w:pPr>
            <w:r w:rsidDel="00000000" w:rsidR="00000000" w:rsidRPr="00000000">
              <w:rPr>
                <w:rtl w:val="0"/>
              </w:rPr>
            </w:r>
          </w:p>
        </w:tc>
        <w:tc>
          <w:tcPr>
            <w:shd w:fill="d9ead3" w:val="clear"/>
            <w:tcMar>
              <w:top w:w="100.0" w:type="dxa"/>
              <w:left w:w="100.0" w:type="dxa"/>
              <w:bottom w:w="100.0" w:type="dxa"/>
              <w:right w:w="100.0" w:type="dxa"/>
            </w:tcMar>
            <w:vAlign w:val="top"/>
          </w:tcPr>
          <w:p w:rsidR="00000000" w:rsidDel="00000000" w:rsidP="00000000" w:rsidRDefault="00000000" w:rsidRPr="00000000" w14:paraId="00000246">
            <w:pPr>
              <w:widowControl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RIGHTS TAKEN AWAY</w:t>
            </w:r>
          </w:p>
        </w:tc>
        <w:tc>
          <w:tcPr>
            <w:shd w:fill="d9ead3" w:val="clear"/>
            <w:tcMar>
              <w:top w:w="100.0" w:type="dxa"/>
              <w:left w:w="100.0" w:type="dxa"/>
              <w:bottom w:w="100.0" w:type="dxa"/>
              <w:right w:w="100.0" w:type="dxa"/>
            </w:tcMar>
            <w:vAlign w:val="top"/>
          </w:tcPr>
          <w:p w:rsidR="00000000" w:rsidDel="00000000" w:rsidP="00000000" w:rsidRDefault="00000000" w:rsidRPr="00000000" w14:paraId="00000247">
            <w:pPr>
              <w:widowControl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HOW DOES THIS LOSS AFFECT DAILY LIVING?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8">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Segregation</w:t>
            </w:r>
          </w:p>
          <w:p w:rsidR="00000000" w:rsidDel="00000000" w:rsidP="00000000" w:rsidRDefault="00000000" w:rsidRPr="00000000" w14:paraId="00000249">
            <w:pPr>
              <w:widowControl w:val="0"/>
              <w:rPr>
                <w:rFonts w:ascii="Arial" w:cs="Arial" w:eastAsia="Arial" w:hAnsi="Arial"/>
                <w:sz w:val="22"/>
                <w:szCs w:val="22"/>
              </w:rPr>
            </w:pPr>
            <w:r w:rsidDel="00000000" w:rsidR="00000000" w:rsidRPr="00000000">
              <w:rPr>
                <w:rFonts w:ascii="Arial" w:cs="Arial" w:eastAsia="Arial" w:hAnsi="Arial"/>
                <w:b w:val="1"/>
                <w:sz w:val="22"/>
                <w:szCs w:val="22"/>
                <w:u w:val="single"/>
              </w:rPr>
              <w:drawing>
                <wp:inline distB="114300" distT="114300" distL="114300" distR="114300">
                  <wp:extent cx="2152650" cy="1612900"/>
                  <wp:effectExtent b="0" l="0" r="0" t="0"/>
                  <wp:docPr id="17" name="image10.png"/>
                  <a:graphic>
                    <a:graphicData uri="http://schemas.openxmlformats.org/drawingml/2006/picture">
                      <pic:pic>
                        <pic:nvPicPr>
                          <pic:cNvPr id="0" name="image10.png"/>
                          <pic:cNvPicPr preferRelativeResize="0"/>
                        </pic:nvPicPr>
                        <pic:blipFill>
                          <a:blip r:embed="rId43"/>
                          <a:srcRect b="0" l="0" r="0" t="0"/>
                          <a:stretch>
                            <a:fillRect/>
                          </a:stretch>
                        </pic:blipFill>
                        <pic:spPr>
                          <a:xfrm>
                            <a:off x="0" y="0"/>
                            <a:ext cx="2152650" cy="16129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A">
            <w:pPr>
              <w:widowControl w:val="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B">
            <w:pPr>
              <w:widowControl w:val="0"/>
              <w:rPr>
                <w:rFonts w:ascii="Arial" w:cs="Arial" w:eastAsia="Arial" w:hAnsi="Arial"/>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C">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Economic Discrimination</w:t>
            </w:r>
          </w:p>
          <w:p w:rsidR="00000000" w:rsidDel="00000000" w:rsidP="00000000" w:rsidRDefault="00000000" w:rsidRPr="00000000" w14:paraId="0000024D">
            <w:pPr>
              <w:widowControl w:val="0"/>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1962324" cy="1423988"/>
                  <wp:effectExtent b="0" l="0" r="0" t="0"/>
                  <wp:docPr id="16" name="image1.png"/>
                  <a:graphic>
                    <a:graphicData uri="http://schemas.openxmlformats.org/drawingml/2006/picture">
                      <pic:pic>
                        <pic:nvPicPr>
                          <pic:cNvPr id="0" name="image1.png"/>
                          <pic:cNvPicPr preferRelativeResize="0"/>
                        </pic:nvPicPr>
                        <pic:blipFill>
                          <a:blip r:embed="rId44"/>
                          <a:srcRect b="0" l="0" r="0" t="0"/>
                          <a:stretch>
                            <a:fillRect/>
                          </a:stretch>
                        </pic:blipFill>
                        <pic:spPr>
                          <a:xfrm>
                            <a:off x="0" y="0"/>
                            <a:ext cx="1962324" cy="142398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E">
            <w:pPr>
              <w:widowControl w:val="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F">
            <w:pPr>
              <w:widowControl w:val="0"/>
              <w:rPr>
                <w:rFonts w:ascii="Arial" w:cs="Arial" w:eastAsia="Arial" w:hAnsi="Arial"/>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0">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Social and Political Isolation</w:t>
            </w:r>
          </w:p>
          <w:p w:rsidR="00000000" w:rsidDel="00000000" w:rsidP="00000000" w:rsidRDefault="00000000" w:rsidRPr="00000000" w14:paraId="00000251">
            <w:pPr>
              <w:widowControl w:val="0"/>
              <w:jc w:val="center"/>
              <w:rPr>
                <w:rFonts w:ascii="Arial" w:cs="Arial" w:eastAsia="Arial" w:hAnsi="Arial"/>
                <w:sz w:val="22"/>
                <w:szCs w:val="22"/>
              </w:rPr>
            </w:pPr>
            <w:r w:rsidDel="00000000" w:rsidR="00000000" w:rsidRPr="00000000">
              <w:rPr>
                <w:rFonts w:ascii="Arial" w:cs="Arial" w:eastAsia="Arial" w:hAnsi="Arial"/>
                <w:sz w:val="22"/>
                <w:szCs w:val="22"/>
              </w:rPr>
              <w:drawing>
                <wp:inline distB="0" distT="0" distL="0" distR="0">
                  <wp:extent cx="957263" cy="1276350"/>
                  <wp:effectExtent b="0" l="0" r="0" t="0"/>
                  <wp:docPr id="7" name="image9.png"/>
                  <a:graphic>
                    <a:graphicData uri="http://schemas.openxmlformats.org/drawingml/2006/picture">
                      <pic:pic>
                        <pic:nvPicPr>
                          <pic:cNvPr id="0" name="image9.png"/>
                          <pic:cNvPicPr preferRelativeResize="0"/>
                        </pic:nvPicPr>
                        <pic:blipFill>
                          <a:blip r:embed="rId45"/>
                          <a:srcRect b="0" l="0" r="0" t="0"/>
                          <a:stretch>
                            <a:fillRect/>
                          </a:stretch>
                        </pic:blipFill>
                        <pic:spPr>
                          <a:xfrm>
                            <a:off x="0" y="0"/>
                            <a:ext cx="957263" cy="127635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2">
            <w:pPr>
              <w:widowControl w:val="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3">
            <w:pPr>
              <w:widowControl w:val="0"/>
              <w:rPr>
                <w:rFonts w:ascii="Arial" w:cs="Arial" w:eastAsia="Arial" w:hAnsi="Arial"/>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4">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Loss of Citizenship</w:t>
            </w:r>
          </w:p>
          <w:p w:rsidR="00000000" w:rsidDel="00000000" w:rsidP="00000000" w:rsidRDefault="00000000" w:rsidRPr="00000000" w14:paraId="00000255">
            <w:pP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“A citizen of the Reich [nation] is only that subject who is of German or kindred blood and who, through his conduct, shows that he is both willing and able to faithfully serve the German people and Reich.”</w:t>
            </w:r>
          </w:p>
          <w:p w:rsidR="00000000" w:rsidDel="00000000" w:rsidP="00000000" w:rsidRDefault="00000000" w:rsidRPr="00000000" w14:paraId="00000256">
            <w:pP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257">
            <w:pP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258">
            <w:pP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259">
            <w:pP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25A">
            <w:pP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25B">
            <w:pP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25C">
            <w:pPr>
              <w:rPr>
                <w:rFonts w:ascii="Arial" w:cs="Arial" w:eastAsia="Arial" w:hAnsi="Arial"/>
                <w:i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D">
            <w:pPr>
              <w:widowControl w:val="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E">
            <w:pPr>
              <w:widowControl w:val="0"/>
              <w:rPr>
                <w:rFonts w:ascii="Arial" w:cs="Arial" w:eastAsia="Arial" w:hAnsi="Arial"/>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F">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Potential Internment</w:t>
            </w:r>
          </w:p>
          <w:p w:rsidR="00000000" w:rsidDel="00000000" w:rsidP="00000000" w:rsidRDefault="00000000" w:rsidRPr="00000000" w14:paraId="00000260">
            <w:pPr>
              <w:widowControl w:val="0"/>
              <w:rPr>
                <w:rFonts w:ascii="Arial" w:cs="Arial" w:eastAsia="Arial" w:hAnsi="Arial"/>
                <w:b w:val="1"/>
                <w:sz w:val="22"/>
                <w:szCs w:val="22"/>
              </w:rPr>
            </w:pPr>
            <w:r w:rsidDel="00000000" w:rsidR="00000000" w:rsidRPr="00000000">
              <w:rPr>
                <w:rFonts w:ascii="Arial" w:cs="Arial" w:eastAsia="Arial" w:hAnsi="Arial"/>
                <w:sz w:val="22"/>
                <w:szCs w:val="22"/>
              </w:rPr>
              <w:drawing>
                <wp:inline distB="114300" distT="114300" distL="114300" distR="114300">
                  <wp:extent cx="1785938" cy="1319697"/>
                  <wp:effectExtent b="0" l="0" r="0" t="0"/>
                  <wp:docPr id="6" name="image16.png"/>
                  <a:graphic>
                    <a:graphicData uri="http://schemas.openxmlformats.org/drawingml/2006/picture">
                      <pic:pic>
                        <pic:nvPicPr>
                          <pic:cNvPr id="0" name="image16.png"/>
                          <pic:cNvPicPr preferRelativeResize="0"/>
                        </pic:nvPicPr>
                        <pic:blipFill>
                          <a:blip r:embed="rId46"/>
                          <a:srcRect b="0" l="0" r="0" t="0"/>
                          <a:stretch>
                            <a:fillRect/>
                          </a:stretch>
                        </pic:blipFill>
                        <pic:spPr>
                          <a:xfrm>
                            <a:off x="0" y="0"/>
                            <a:ext cx="1785938" cy="1319697"/>
                          </a:xfrm>
                          <a:prstGeom prst="rect"/>
                          <a:ln/>
                        </pic:spPr>
                      </pic:pic>
                    </a:graphicData>
                  </a:graphic>
                </wp:inline>
              </w:drawing>
            </w:r>
            <w:r w:rsidDel="00000000" w:rsidR="00000000" w:rsidRPr="00000000">
              <w:rPr>
                <w:rtl w:val="0"/>
              </w:rPr>
            </w:r>
          </w:p>
          <w:p w:rsidR="00000000" w:rsidDel="00000000" w:rsidP="00000000" w:rsidRDefault="00000000" w:rsidRPr="00000000" w14:paraId="00000261">
            <w:pPr>
              <w:spacing w:line="276" w:lineRule="auto"/>
              <w:jc w:val="center"/>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2">
            <w:pPr>
              <w:widowControl w:val="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3">
            <w:pPr>
              <w:widowControl w:val="0"/>
              <w:rPr>
                <w:rFonts w:ascii="Arial" w:cs="Arial" w:eastAsia="Arial" w:hAnsi="Arial"/>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4">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Coerced Emigration</w:t>
            </w:r>
          </w:p>
          <w:p w:rsidR="00000000" w:rsidDel="00000000" w:rsidP="00000000" w:rsidRDefault="00000000" w:rsidRPr="00000000" w14:paraId="00000265">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1571679" cy="1223963"/>
                  <wp:effectExtent b="0" l="0" r="0" t="0"/>
                  <wp:docPr id="22" name="image25.png"/>
                  <a:graphic>
                    <a:graphicData uri="http://schemas.openxmlformats.org/drawingml/2006/picture">
                      <pic:pic>
                        <pic:nvPicPr>
                          <pic:cNvPr id="0" name="image25.png"/>
                          <pic:cNvPicPr preferRelativeResize="0"/>
                        </pic:nvPicPr>
                        <pic:blipFill>
                          <a:blip r:embed="rId47"/>
                          <a:srcRect b="0" l="0" r="0" t="0"/>
                          <a:stretch>
                            <a:fillRect/>
                          </a:stretch>
                        </pic:blipFill>
                        <pic:spPr>
                          <a:xfrm>
                            <a:off x="0" y="0"/>
                            <a:ext cx="1571679" cy="122396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6">
            <w:pPr>
              <w:widowControl w:val="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7">
            <w:pPr>
              <w:widowControl w:val="0"/>
              <w:rPr>
                <w:rFonts w:ascii="Arial" w:cs="Arial" w:eastAsia="Arial" w:hAnsi="Arial"/>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8">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Targeted Violence</w:t>
            </w:r>
          </w:p>
          <w:p w:rsidR="00000000" w:rsidDel="00000000" w:rsidP="00000000" w:rsidRDefault="00000000" w:rsidRPr="00000000" w14:paraId="00000269">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1576388" cy="1088126"/>
                  <wp:effectExtent b="0" l="0" r="0" t="0"/>
                  <wp:docPr id="15" name="image7.png"/>
                  <a:graphic>
                    <a:graphicData uri="http://schemas.openxmlformats.org/drawingml/2006/picture">
                      <pic:pic>
                        <pic:nvPicPr>
                          <pic:cNvPr id="0" name="image7.png"/>
                          <pic:cNvPicPr preferRelativeResize="0"/>
                        </pic:nvPicPr>
                        <pic:blipFill>
                          <a:blip r:embed="rId48"/>
                          <a:srcRect b="0" l="0" r="0" t="0"/>
                          <a:stretch>
                            <a:fillRect/>
                          </a:stretch>
                        </pic:blipFill>
                        <pic:spPr>
                          <a:xfrm>
                            <a:off x="0" y="0"/>
                            <a:ext cx="1576388" cy="1088126"/>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A">
            <w:pPr>
              <w:widowControl w:val="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B">
            <w:pPr>
              <w:widowControl w:val="0"/>
              <w:rPr>
                <w:rFonts w:ascii="Arial" w:cs="Arial" w:eastAsia="Arial" w:hAnsi="Arial"/>
                <w:sz w:val="22"/>
                <w:szCs w:val="22"/>
              </w:rPr>
            </w:pPr>
            <w:r w:rsidDel="00000000" w:rsidR="00000000" w:rsidRPr="00000000">
              <w:rPr>
                <w:rtl w:val="0"/>
              </w:rPr>
            </w:r>
          </w:p>
        </w:tc>
      </w:tr>
      <w:tr>
        <w:trPr>
          <w:cantSplit w:val="0"/>
          <w:trHeight w:val="42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6C">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Essential Question:  </w:t>
            </w:r>
            <w:r w:rsidDel="00000000" w:rsidR="00000000" w:rsidRPr="00000000">
              <w:rPr>
                <w:rFonts w:ascii="Arial" w:cs="Arial" w:eastAsia="Arial" w:hAnsi="Arial"/>
                <w:sz w:val="22"/>
                <w:szCs w:val="22"/>
                <w:rtl w:val="0"/>
              </w:rPr>
              <w:t xml:space="preserve">Why did the Nazis engage in these abusive acts?</w:t>
            </w:r>
          </w:p>
          <w:p w:rsidR="00000000" w:rsidDel="00000000" w:rsidP="00000000" w:rsidRDefault="00000000" w:rsidRPr="00000000" w14:paraId="0000026D">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6E">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6F">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70">
            <w:pPr>
              <w:widowControl w:val="0"/>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273">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274">
      <w:pPr>
        <w:widowControl w:val="0"/>
        <w:spacing w:after="200" w:lineRule="auto"/>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275">
      <w:pPr>
        <w:widowControl w:val="0"/>
        <w:spacing w:after="200" w:lineRule="auto"/>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276">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277">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278">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279">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27A">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ab/>
      </w:r>
    </w:p>
    <w:p w:rsidR="00000000" w:rsidDel="00000000" w:rsidP="00000000" w:rsidRDefault="00000000" w:rsidRPr="00000000" w14:paraId="0000027B">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27C">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27D">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27E">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27F">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280">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281">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282">
      <w:pPr>
        <w:spacing w:line="276" w:lineRule="auto"/>
        <w:jc w:val="center"/>
        <w:rPr>
          <w:rFonts w:ascii="Arial" w:cs="Arial" w:eastAsia="Arial" w:hAnsi="Arial"/>
          <w:b w:val="1"/>
          <w:sz w:val="36"/>
          <w:szCs w:val="36"/>
          <w:u w:val="single"/>
        </w:rPr>
      </w:pPr>
      <w:r w:rsidDel="00000000" w:rsidR="00000000" w:rsidRPr="00000000">
        <w:rPr>
          <w:rFonts w:ascii="Arial" w:cs="Arial" w:eastAsia="Arial" w:hAnsi="Arial"/>
          <w:b w:val="1"/>
          <w:sz w:val="36"/>
          <w:szCs w:val="36"/>
          <w:u w:val="single"/>
          <w:rtl w:val="0"/>
        </w:rPr>
        <w:t xml:space="preserve">LOSS OF RIGHTS and DAILY LIVING</w:t>
      </w:r>
    </w:p>
    <w:p w:rsidR="00000000" w:rsidDel="00000000" w:rsidP="00000000" w:rsidRDefault="00000000" w:rsidRPr="00000000" w14:paraId="00000283">
      <w:pPr>
        <w:spacing w:line="276" w:lineRule="auto"/>
        <w:rPr>
          <w:rFonts w:ascii="Arial" w:cs="Arial" w:eastAsia="Arial" w:hAnsi="Arial"/>
          <w:sz w:val="22"/>
          <w:szCs w:val="22"/>
        </w:rPr>
      </w:pPr>
      <w:r w:rsidDel="00000000" w:rsidR="00000000" w:rsidRPr="00000000">
        <w:rPr>
          <w:rtl w:val="0"/>
        </w:rPr>
      </w:r>
    </w:p>
    <w:tbl>
      <w:tblPr>
        <w:tblStyle w:val="Table6"/>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00"/>
        <w:gridCol w:w="3600"/>
        <w:gridCol w:w="3600"/>
        <w:tblGridChange w:id="0">
          <w:tblGrid>
            <w:gridCol w:w="3600"/>
            <w:gridCol w:w="3600"/>
            <w:gridCol w:w="360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284">
            <w:pPr>
              <w:widowControl w:val="0"/>
              <w:rPr>
                <w:rFonts w:ascii="Arial" w:cs="Arial" w:eastAsia="Arial" w:hAnsi="Arial"/>
                <w:sz w:val="22"/>
                <w:szCs w:val="22"/>
              </w:rPr>
            </w:pPr>
            <w:r w:rsidDel="00000000" w:rsidR="00000000" w:rsidRPr="00000000">
              <w:rPr>
                <w:rtl w:val="0"/>
              </w:rPr>
            </w:r>
          </w:p>
        </w:tc>
        <w:tc>
          <w:tcPr>
            <w:shd w:fill="d9ead3" w:val="clear"/>
            <w:tcMar>
              <w:top w:w="100.0" w:type="dxa"/>
              <w:left w:w="100.0" w:type="dxa"/>
              <w:bottom w:w="100.0" w:type="dxa"/>
              <w:right w:w="100.0" w:type="dxa"/>
            </w:tcMar>
            <w:vAlign w:val="top"/>
          </w:tcPr>
          <w:p w:rsidR="00000000" w:rsidDel="00000000" w:rsidP="00000000" w:rsidRDefault="00000000" w:rsidRPr="00000000" w14:paraId="00000285">
            <w:pPr>
              <w:widowControl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RIGHTS TAKEN AWAY</w:t>
            </w:r>
          </w:p>
        </w:tc>
        <w:tc>
          <w:tcPr>
            <w:shd w:fill="d9ead3" w:val="clear"/>
            <w:tcMar>
              <w:top w:w="100.0" w:type="dxa"/>
              <w:left w:w="100.0" w:type="dxa"/>
              <w:bottom w:w="100.0" w:type="dxa"/>
              <w:right w:w="100.0" w:type="dxa"/>
            </w:tcMar>
            <w:vAlign w:val="top"/>
          </w:tcPr>
          <w:p w:rsidR="00000000" w:rsidDel="00000000" w:rsidP="00000000" w:rsidRDefault="00000000" w:rsidRPr="00000000" w14:paraId="00000286">
            <w:pPr>
              <w:widowControl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HOW DOES THIS LOSS AFFECT DAILY LIVING?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7">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Segregation</w:t>
            </w:r>
          </w:p>
          <w:p w:rsidR="00000000" w:rsidDel="00000000" w:rsidP="00000000" w:rsidRDefault="00000000" w:rsidRPr="00000000" w14:paraId="00000288">
            <w:pPr>
              <w:widowControl w:val="0"/>
              <w:rPr>
                <w:rFonts w:ascii="Arial" w:cs="Arial" w:eastAsia="Arial" w:hAnsi="Arial"/>
                <w:sz w:val="22"/>
                <w:szCs w:val="22"/>
              </w:rPr>
            </w:pPr>
            <w:r w:rsidDel="00000000" w:rsidR="00000000" w:rsidRPr="00000000">
              <w:rPr>
                <w:rFonts w:ascii="Arial" w:cs="Arial" w:eastAsia="Arial" w:hAnsi="Arial"/>
                <w:b w:val="1"/>
                <w:sz w:val="22"/>
                <w:szCs w:val="22"/>
                <w:u w:val="single"/>
              </w:rPr>
              <w:drawing>
                <wp:inline distB="114300" distT="114300" distL="114300" distR="114300">
                  <wp:extent cx="2152650" cy="1612900"/>
                  <wp:effectExtent b="0" l="0" r="0" t="0"/>
                  <wp:docPr id="5" name="image10.png"/>
                  <a:graphic>
                    <a:graphicData uri="http://schemas.openxmlformats.org/drawingml/2006/picture">
                      <pic:pic>
                        <pic:nvPicPr>
                          <pic:cNvPr id="0" name="image10.png"/>
                          <pic:cNvPicPr preferRelativeResize="0"/>
                        </pic:nvPicPr>
                        <pic:blipFill>
                          <a:blip r:embed="rId43"/>
                          <a:srcRect b="0" l="0" r="0" t="0"/>
                          <a:stretch>
                            <a:fillRect/>
                          </a:stretch>
                        </pic:blipFill>
                        <pic:spPr>
                          <a:xfrm>
                            <a:off x="0" y="0"/>
                            <a:ext cx="2152650" cy="1612900"/>
                          </a:xfrm>
                          <a:prstGeom prst="rect"/>
                          <a:ln/>
                        </pic:spPr>
                      </pic:pic>
                    </a:graphicData>
                  </a:graphic>
                </wp:inline>
              </w:drawing>
            </w:r>
            <w:r w:rsidDel="00000000" w:rsidR="00000000" w:rsidRPr="00000000">
              <w:rPr>
                <w:rtl w:val="0"/>
              </w:rPr>
            </w:r>
          </w:p>
        </w:tc>
        <w:tc>
          <w:tcPr>
            <w:shd w:fill="fff2cc" w:val="clear"/>
            <w:tcMar>
              <w:top w:w="100.0" w:type="dxa"/>
              <w:left w:w="100.0" w:type="dxa"/>
              <w:bottom w:w="100.0" w:type="dxa"/>
              <w:right w:w="100.0" w:type="dxa"/>
            </w:tcMar>
            <w:vAlign w:val="top"/>
          </w:tcPr>
          <w:p w:rsidR="00000000" w:rsidDel="00000000" w:rsidP="00000000" w:rsidRDefault="00000000" w:rsidRPr="00000000" w14:paraId="00000289">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Right to marriage</w:t>
            </w:r>
          </w:p>
          <w:p w:rsidR="00000000" w:rsidDel="00000000" w:rsidP="00000000" w:rsidRDefault="00000000" w:rsidRPr="00000000" w14:paraId="0000028A">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Right to education</w:t>
            </w:r>
          </w:p>
          <w:p w:rsidR="00000000" w:rsidDel="00000000" w:rsidP="00000000" w:rsidRDefault="00000000" w:rsidRPr="00000000" w14:paraId="0000028B">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Right to fly the flag of the nation</w:t>
            </w:r>
          </w:p>
          <w:p w:rsidR="00000000" w:rsidDel="00000000" w:rsidP="00000000" w:rsidRDefault="00000000" w:rsidRPr="00000000" w14:paraId="0000028C">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8D">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8E">
            <w:pPr>
              <w:widowControl w:val="0"/>
              <w:rPr>
                <w:rFonts w:ascii="Arial" w:cs="Arial" w:eastAsia="Arial" w:hAnsi="Arial"/>
                <w:sz w:val="22"/>
                <w:szCs w:val="22"/>
              </w:rPr>
            </w:pPr>
            <w:r w:rsidDel="00000000" w:rsidR="00000000" w:rsidRPr="00000000">
              <w:rPr>
                <w:rtl w:val="0"/>
              </w:rPr>
            </w:r>
          </w:p>
        </w:tc>
        <w:tc>
          <w:tcPr>
            <w:shd w:fill="fff2cc" w:val="clear"/>
            <w:tcMar>
              <w:top w:w="100.0" w:type="dxa"/>
              <w:left w:w="100.0" w:type="dxa"/>
              <w:bottom w:w="100.0" w:type="dxa"/>
              <w:right w:w="100.0" w:type="dxa"/>
            </w:tcMar>
            <w:vAlign w:val="top"/>
          </w:tcPr>
          <w:p w:rsidR="00000000" w:rsidDel="00000000" w:rsidP="00000000" w:rsidRDefault="00000000" w:rsidRPr="00000000" w14:paraId="0000028F">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Right to be apart of society</w:t>
            </w:r>
          </w:p>
          <w:p w:rsidR="00000000" w:rsidDel="00000000" w:rsidP="00000000" w:rsidRDefault="00000000" w:rsidRPr="00000000" w14:paraId="00000290">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Not being able to be with the one you love or having a family </w:t>
            </w:r>
          </w:p>
          <w:p w:rsidR="00000000" w:rsidDel="00000000" w:rsidP="00000000" w:rsidRDefault="00000000" w:rsidRPr="00000000" w14:paraId="00000291">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Not being able to express support for your nation of citizenship</w:t>
            </w:r>
          </w:p>
          <w:p w:rsidR="00000000" w:rsidDel="00000000" w:rsidP="00000000" w:rsidRDefault="00000000" w:rsidRPr="00000000" w14:paraId="00000292">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Not being able to interact with your friends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3">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Economic Discrimination</w:t>
            </w:r>
          </w:p>
          <w:p w:rsidR="00000000" w:rsidDel="00000000" w:rsidP="00000000" w:rsidRDefault="00000000" w:rsidRPr="00000000" w14:paraId="00000294">
            <w:pPr>
              <w:widowControl w:val="0"/>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1962324" cy="1423988"/>
                  <wp:effectExtent b="0" l="0" r="0" t="0"/>
                  <wp:docPr id="9" name="image13.png"/>
                  <a:graphic>
                    <a:graphicData uri="http://schemas.openxmlformats.org/drawingml/2006/picture">
                      <pic:pic>
                        <pic:nvPicPr>
                          <pic:cNvPr id="0" name="image13.png"/>
                          <pic:cNvPicPr preferRelativeResize="0"/>
                        </pic:nvPicPr>
                        <pic:blipFill>
                          <a:blip r:embed="rId49"/>
                          <a:srcRect b="0" l="0" r="0" t="0"/>
                          <a:stretch>
                            <a:fillRect/>
                          </a:stretch>
                        </pic:blipFill>
                        <pic:spPr>
                          <a:xfrm>
                            <a:off x="0" y="0"/>
                            <a:ext cx="1962324" cy="1423988"/>
                          </a:xfrm>
                          <a:prstGeom prst="rect"/>
                          <a:ln/>
                        </pic:spPr>
                      </pic:pic>
                    </a:graphicData>
                  </a:graphic>
                </wp:inline>
              </w:drawing>
            </w:r>
            <w:r w:rsidDel="00000000" w:rsidR="00000000" w:rsidRPr="00000000">
              <w:rPr>
                <w:rtl w:val="0"/>
              </w:rPr>
            </w:r>
          </w:p>
        </w:tc>
        <w:tc>
          <w:tcPr>
            <w:shd w:fill="fff2cc" w:val="clear"/>
            <w:tcMar>
              <w:top w:w="100.0" w:type="dxa"/>
              <w:left w:w="100.0" w:type="dxa"/>
              <w:bottom w:w="100.0" w:type="dxa"/>
              <w:right w:w="100.0" w:type="dxa"/>
            </w:tcMar>
            <w:vAlign w:val="top"/>
          </w:tcPr>
          <w:p w:rsidR="00000000" w:rsidDel="00000000" w:rsidP="00000000" w:rsidRDefault="00000000" w:rsidRPr="00000000" w14:paraId="00000295">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Right to earn a living</w:t>
            </w:r>
          </w:p>
          <w:p w:rsidR="00000000" w:rsidDel="00000000" w:rsidP="00000000" w:rsidRDefault="00000000" w:rsidRPr="00000000" w14:paraId="00000296">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Right to own a business</w:t>
            </w:r>
          </w:p>
          <w:p w:rsidR="00000000" w:rsidDel="00000000" w:rsidP="00000000" w:rsidRDefault="00000000" w:rsidRPr="00000000" w14:paraId="00000297">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Right to express your profession</w:t>
            </w:r>
          </w:p>
        </w:tc>
        <w:tc>
          <w:tcPr>
            <w:shd w:fill="fff2cc" w:val="clear"/>
            <w:tcMar>
              <w:top w:w="100.0" w:type="dxa"/>
              <w:left w:w="100.0" w:type="dxa"/>
              <w:bottom w:w="100.0" w:type="dxa"/>
              <w:right w:w="100.0" w:type="dxa"/>
            </w:tcMar>
            <w:vAlign w:val="top"/>
          </w:tcPr>
          <w:p w:rsidR="00000000" w:rsidDel="00000000" w:rsidP="00000000" w:rsidRDefault="00000000" w:rsidRPr="00000000" w14:paraId="00000298">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Cannot support yourself or your family</w:t>
            </w:r>
          </w:p>
          <w:p w:rsidR="00000000" w:rsidDel="00000000" w:rsidP="00000000" w:rsidRDefault="00000000" w:rsidRPr="00000000" w14:paraId="00000299">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Are not able to improve you status of living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A">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Social and Political Isolation</w:t>
            </w:r>
          </w:p>
          <w:p w:rsidR="00000000" w:rsidDel="00000000" w:rsidP="00000000" w:rsidRDefault="00000000" w:rsidRPr="00000000" w14:paraId="0000029B">
            <w:pPr>
              <w:widowControl w:val="0"/>
              <w:jc w:val="center"/>
              <w:rPr>
                <w:rFonts w:ascii="Arial" w:cs="Arial" w:eastAsia="Arial" w:hAnsi="Arial"/>
                <w:sz w:val="22"/>
                <w:szCs w:val="22"/>
              </w:rPr>
            </w:pPr>
            <w:r w:rsidDel="00000000" w:rsidR="00000000" w:rsidRPr="00000000">
              <w:rPr>
                <w:rFonts w:ascii="Arial" w:cs="Arial" w:eastAsia="Arial" w:hAnsi="Arial"/>
                <w:sz w:val="22"/>
                <w:szCs w:val="22"/>
              </w:rPr>
              <w:drawing>
                <wp:inline distB="0" distT="0" distL="0" distR="0">
                  <wp:extent cx="957263" cy="1276350"/>
                  <wp:effectExtent b="0" l="0" r="0" t="0"/>
                  <wp:docPr id="14" name="image2.png"/>
                  <a:graphic>
                    <a:graphicData uri="http://schemas.openxmlformats.org/drawingml/2006/picture">
                      <pic:pic>
                        <pic:nvPicPr>
                          <pic:cNvPr id="0" name="image2.png"/>
                          <pic:cNvPicPr preferRelativeResize="0"/>
                        </pic:nvPicPr>
                        <pic:blipFill>
                          <a:blip r:embed="rId50"/>
                          <a:srcRect b="0" l="0" r="0" t="0"/>
                          <a:stretch>
                            <a:fillRect/>
                          </a:stretch>
                        </pic:blipFill>
                        <pic:spPr>
                          <a:xfrm>
                            <a:off x="0" y="0"/>
                            <a:ext cx="957263" cy="1276350"/>
                          </a:xfrm>
                          <a:prstGeom prst="rect"/>
                          <a:ln/>
                        </pic:spPr>
                      </pic:pic>
                    </a:graphicData>
                  </a:graphic>
                </wp:inline>
              </w:drawing>
            </w:r>
            <w:r w:rsidDel="00000000" w:rsidR="00000000" w:rsidRPr="00000000">
              <w:rPr>
                <w:rtl w:val="0"/>
              </w:rPr>
            </w:r>
          </w:p>
        </w:tc>
        <w:tc>
          <w:tcPr>
            <w:shd w:fill="fff2cc" w:val="clear"/>
            <w:tcMar>
              <w:top w:w="100.0" w:type="dxa"/>
              <w:left w:w="100.0" w:type="dxa"/>
              <w:bottom w:w="100.0" w:type="dxa"/>
              <w:right w:w="100.0" w:type="dxa"/>
            </w:tcMar>
            <w:vAlign w:val="top"/>
          </w:tcPr>
          <w:p w:rsidR="00000000" w:rsidDel="00000000" w:rsidP="00000000" w:rsidRDefault="00000000" w:rsidRPr="00000000" w14:paraId="0000029C">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Right to education</w:t>
            </w:r>
          </w:p>
          <w:p w:rsidR="00000000" w:rsidDel="00000000" w:rsidP="00000000" w:rsidRDefault="00000000" w:rsidRPr="00000000" w14:paraId="0000029D">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Freedom of movement</w:t>
            </w:r>
          </w:p>
          <w:p w:rsidR="00000000" w:rsidDel="00000000" w:rsidP="00000000" w:rsidRDefault="00000000" w:rsidRPr="00000000" w14:paraId="0000029E">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Right to socialize</w:t>
            </w:r>
          </w:p>
          <w:p w:rsidR="00000000" w:rsidDel="00000000" w:rsidP="00000000" w:rsidRDefault="00000000" w:rsidRPr="00000000" w14:paraId="0000029F">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A0">
            <w:pPr>
              <w:widowControl w:val="0"/>
              <w:rPr>
                <w:rFonts w:ascii="Arial" w:cs="Arial" w:eastAsia="Arial" w:hAnsi="Arial"/>
                <w:sz w:val="22"/>
                <w:szCs w:val="22"/>
              </w:rPr>
            </w:pPr>
            <w:r w:rsidDel="00000000" w:rsidR="00000000" w:rsidRPr="00000000">
              <w:rPr>
                <w:rtl w:val="0"/>
              </w:rPr>
            </w:r>
          </w:p>
        </w:tc>
        <w:tc>
          <w:tcPr>
            <w:shd w:fill="fff2cc" w:val="clear"/>
            <w:tcMar>
              <w:top w:w="100.0" w:type="dxa"/>
              <w:left w:w="100.0" w:type="dxa"/>
              <w:bottom w:w="100.0" w:type="dxa"/>
              <w:right w:w="100.0" w:type="dxa"/>
            </w:tcMar>
            <w:vAlign w:val="top"/>
          </w:tcPr>
          <w:p w:rsidR="00000000" w:rsidDel="00000000" w:rsidP="00000000" w:rsidRDefault="00000000" w:rsidRPr="00000000" w14:paraId="000002A1">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Being made a social outcast in society</w:t>
            </w:r>
          </w:p>
          <w:p w:rsidR="00000000" w:rsidDel="00000000" w:rsidP="00000000" w:rsidRDefault="00000000" w:rsidRPr="00000000" w14:paraId="000002A2">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not being able to socialize with your friends in public</w:t>
            </w:r>
          </w:p>
          <w:p w:rsidR="00000000" w:rsidDel="00000000" w:rsidP="00000000" w:rsidRDefault="00000000" w:rsidRPr="00000000" w14:paraId="000002A3">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deprivation of development because of lack of education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4">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Loss of Citizenship</w:t>
            </w:r>
          </w:p>
          <w:p w:rsidR="00000000" w:rsidDel="00000000" w:rsidP="00000000" w:rsidRDefault="00000000" w:rsidRPr="00000000" w14:paraId="000002A5">
            <w:pP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“A citizen of the Reich [nation] is only that subject who is of German or kindred blood and who, through his conduct, shows that he is both willing and able to faithfully serve the German people and Reich.”</w:t>
            </w:r>
          </w:p>
          <w:p w:rsidR="00000000" w:rsidDel="00000000" w:rsidP="00000000" w:rsidRDefault="00000000" w:rsidRPr="00000000" w14:paraId="000002A6">
            <w:pP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2A7">
            <w:pP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2A8">
            <w:pPr>
              <w:rPr>
                <w:rFonts w:ascii="Arial" w:cs="Arial" w:eastAsia="Arial" w:hAnsi="Arial"/>
                <w:i w:val="1"/>
                <w:sz w:val="20"/>
                <w:szCs w:val="20"/>
              </w:rPr>
            </w:pPr>
            <w:r w:rsidDel="00000000" w:rsidR="00000000" w:rsidRPr="00000000">
              <w:rPr>
                <w:rtl w:val="0"/>
              </w:rPr>
            </w:r>
          </w:p>
        </w:tc>
        <w:tc>
          <w:tcPr>
            <w:shd w:fill="fff2cc" w:val="clear"/>
            <w:tcMar>
              <w:top w:w="100.0" w:type="dxa"/>
              <w:left w:w="100.0" w:type="dxa"/>
              <w:bottom w:w="100.0" w:type="dxa"/>
              <w:right w:w="100.0" w:type="dxa"/>
            </w:tcMar>
            <w:vAlign w:val="top"/>
          </w:tcPr>
          <w:p w:rsidR="00000000" w:rsidDel="00000000" w:rsidP="00000000" w:rsidRDefault="00000000" w:rsidRPr="00000000" w14:paraId="000002A9">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Right to citizenship</w:t>
            </w:r>
          </w:p>
          <w:p w:rsidR="00000000" w:rsidDel="00000000" w:rsidP="00000000" w:rsidRDefault="00000000" w:rsidRPr="00000000" w14:paraId="000002AA">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Right to government benefits</w:t>
            </w:r>
          </w:p>
          <w:p w:rsidR="00000000" w:rsidDel="00000000" w:rsidP="00000000" w:rsidRDefault="00000000" w:rsidRPr="00000000" w14:paraId="000002AB">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Identity rights</w:t>
            </w:r>
          </w:p>
          <w:p w:rsidR="00000000" w:rsidDel="00000000" w:rsidP="00000000" w:rsidRDefault="00000000" w:rsidRPr="00000000" w14:paraId="000002AC">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Loss of national pride</w:t>
            </w:r>
          </w:p>
          <w:p w:rsidR="00000000" w:rsidDel="00000000" w:rsidP="00000000" w:rsidRDefault="00000000" w:rsidRPr="00000000" w14:paraId="000002AD">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Freedom of movement</w:t>
            </w:r>
          </w:p>
        </w:tc>
        <w:tc>
          <w:tcPr>
            <w:shd w:fill="fff2cc" w:val="clear"/>
            <w:tcMar>
              <w:top w:w="100.0" w:type="dxa"/>
              <w:left w:w="100.0" w:type="dxa"/>
              <w:bottom w:w="100.0" w:type="dxa"/>
              <w:right w:w="100.0" w:type="dxa"/>
            </w:tcMar>
            <w:vAlign w:val="top"/>
          </w:tcPr>
          <w:p w:rsidR="00000000" w:rsidDel="00000000" w:rsidP="00000000" w:rsidRDefault="00000000" w:rsidRPr="00000000" w14:paraId="000002AE">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loss of political rights such as voting, running for public office, not attaining a job in the civil service</w:t>
            </w:r>
          </w:p>
          <w:p w:rsidR="00000000" w:rsidDel="00000000" w:rsidP="00000000" w:rsidRDefault="00000000" w:rsidRPr="00000000" w14:paraId="000002AF">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losing a sense of heredity</w:t>
            </w:r>
          </w:p>
          <w:p w:rsidR="00000000" w:rsidDel="00000000" w:rsidP="00000000" w:rsidRDefault="00000000" w:rsidRPr="00000000" w14:paraId="000002B0">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not being able to drive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1">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Potential Internment</w:t>
            </w:r>
          </w:p>
          <w:p w:rsidR="00000000" w:rsidDel="00000000" w:rsidP="00000000" w:rsidRDefault="00000000" w:rsidRPr="00000000" w14:paraId="000002B2">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1785938" cy="1319697"/>
                  <wp:effectExtent b="0" l="0" r="0" t="0"/>
                  <wp:docPr id="10" name="image5.png"/>
                  <a:graphic>
                    <a:graphicData uri="http://schemas.openxmlformats.org/drawingml/2006/picture">
                      <pic:pic>
                        <pic:nvPicPr>
                          <pic:cNvPr id="0" name="image5.png"/>
                          <pic:cNvPicPr preferRelativeResize="0"/>
                        </pic:nvPicPr>
                        <pic:blipFill>
                          <a:blip r:embed="rId51"/>
                          <a:srcRect b="0" l="0" r="0" t="0"/>
                          <a:stretch>
                            <a:fillRect/>
                          </a:stretch>
                        </pic:blipFill>
                        <pic:spPr>
                          <a:xfrm>
                            <a:off x="0" y="0"/>
                            <a:ext cx="1785938" cy="1319697"/>
                          </a:xfrm>
                          <a:prstGeom prst="rect"/>
                          <a:ln/>
                        </pic:spPr>
                      </pic:pic>
                    </a:graphicData>
                  </a:graphic>
                </wp:inline>
              </w:drawing>
            </w:r>
            <w:r w:rsidDel="00000000" w:rsidR="00000000" w:rsidRPr="00000000">
              <w:rPr>
                <w:rtl w:val="0"/>
              </w:rPr>
            </w:r>
          </w:p>
        </w:tc>
        <w:tc>
          <w:tcPr>
            <w:shd w:fill="fff2cc" w:val="clear"/>
            <w:tcMar>
              <w:top w:w="100.0" w:type="dxa"/>
              <w:left w:w="100.0" w:type="dxa"/>
              <w:bottom w:w="100.0" w:type="dxa"/>
              <w:right w:w="100.0" w:type="dxa"/>
            </w:tcMar>
            <w:vAlign w:val="top"/>
          </w:tcPr>
          <w:p w:rsidR="00000000" w:rsidDel="00000000" w:rsidP="00000000" w:rsidRDefault="00000000" w:rsidRPr="00000000" w14:paraId="000002B3">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Freedom of movement</w:t>
            </w:r>
          </w:p>
          <w:p w:rsidR="00000000" w:rsidDel="00000000" w:rsidP="00000000" w:rsidRDefault="00000000" w:rsidRPr="00000000" w14:paraId="000002B4">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Right to privacy</w:t>
            </w:r>
          </w:p>
          <w:p w:rsidR="00000000" w:rsidDel="00000000" w:rsidP="00000000" w:rsidRDefault="00000000" w:rsidRPr="00000000" w14:paraId="000002B5">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Freedom of speech</w:t>
            </w:r>
          </w:p>
          <w:p w:rsidR="00000000" w:rsidDel="00000000" w:rsidP="00000000" w:rsidRDefault="00000000" w:rsidRPr="00000000" w14:paraId="000002B6">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Loss of property</w:t>
            </w:r>
          </w:p>
          <w:p w:rsidR="00000000" w:rsidDel="00000000" w:rsidP="00000000" w:rsidRDefault="00000000" w:rsidRPr="00000000" w14:paraId="000002B7">
            <w:pPr>
              <w:widowControl w:val="0"/>
              <w:rPr>
                <w:rFonts w:ascii="Arial" w:cs="Arial" w:eastAsia="Arial" w:hAnsi="Arial"/>
                <w:sz w:val="22"/>
                <w:szCs w:val="22"/>
              </w:rPr>
            </w:pPr>
            <w:r w:rsidDel="00000000" w:rsidR="00000000" w:rsidRPr="00000000">
              <w:rPr>
                <w:rtl w:val="0"/>
              </w:rPr>
            </w:r>
          </w:p>
        </w:tc>
        <w:tc>
          <w:tcPr>
            <w:shd w:fill="fff2cc" w:val="clear"/>
            <w:tcMar>
              <w:top w:w="100.0" w:type="dxa"/>
              <w:left w:w="100.0" w:type="dxa"/>
              <w:bottom w:w="100.0" w:type="dxa"/>
              <w:right w:w="100.0" w:type="dxa"/>
            </w:tcMar>
            <w:vAlign w:val="top"/>
          </w:tcPr>
          <w:p w:rsidR="00000000" w:rsidDel="00000000" w:rsidP="00000000" w:rsidRDefault="00000000" w:rsidRPr="00000000" w14:paraId="000002B8">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complete loss of independence (i.e. house, freedom, possessions)</w:t>
            </w:r>
          </w:p>
          <w:p w:rsidR="00000000" w:rsidDel="00000000" w:rsidP="00000000" w:rsidRDefault="00000000" w:rsidRPr="00000000" w14:paraId="000002B9">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being cut off from family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A">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Coerced Emigration</w:t>
            </w:r>
          </w:p>
          <w:p w:rsidR="00000000" w:rsidDel="00000000" w:rsidP="00000000" w:rsidRDefault="00000000" w:rsidRPr="00000000" w14:paraId="000002BB">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1571679" cy="1223963"/>
                  <wp:effectExtent b="0" l="0" r="0" t="0"/>
                  <wp:docPr id="25" name="image24.png"/>
                  <a:graphic>
                    <a:graphicData uri="http://schemas.openxmlformats.org/drawingml/2006/picture">
                      <pic:pic>
                        <pic:nvPicPr>
                          <pic:cNvPr id="0" name="image24.png"/>
                          <pic:cNvPicPr preferRelativeResize="0"/>
                        </pic:nvPicPr>
                        <pic:blipFill>
                          <a:blip r:embed="rId52"/>
                          <a:srcRect b="0" l="0" r="0" t="0"/>
                          <a:stretch>
                            <a:fillRect/>
                          </a:stretch>
                        </pic:blipFill>
                        <pic:spPr>
                          <a:xfrm>
                            <a:off x="0" y="0"/>
                            <a:ext cx="1571679" cy="1223963"/>
                          </a:xfrm>
                          <a:prstGeom prst="rect"/>
                          <a:ln/>
                        </pic:spPr>
                      </pic:pic>
                    </a:graphicData>
                  </a:graphic>
                </wp:inline>
              </w:drawing>
            </w:r>
            <w:r w:rsidDel="00000000" w:rsidR="00000000" w:rsidRPr="00000000">
              <w:rPr>
                <w:rtl w:val="0"/>
              </w:rPr>
            </w:r>
          </w:p>
        </w:tc>
        <w:tc>
          <w:tcPr>
            <w:shd w:fill="fff2cc" w:val="clear"/>
            <w:tcMar>
              <w:top w:w="100.0" w:type="dxa"/>
              <w:left w:w="100.0" w:type="dxa"/>
              <w:bottom w:w="100.0" w:type="dxa"/>
              <w:right w:w="100.0" w:type="dxa"/>
            </w:tcMar>
            <w:vAlign w:val="top"/>
          </w:tcPr>
          <w:p w:rsidR="00000000" w:rsidDel="00000000" w:rsidP="00000000" w:rsidRDefault="00000000" w:rsidRPr="00000000" w14:paraId="000002BC">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Right to privacy</w:t>
            </w:r>
          </w:p>
          <w:p w:rsidR="00000000" w:rsidDel="00000000" w:rsidP="00000000" w:rsidRDefault="00000000" w:rsidRPr="00000000" w14:paraId="000002BD">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Right to property</w:t>
            </w:r>
          </w:p>
          <w:p w:rsidR="00000000" w:rsidDel="00000000" w:rsidP="00000000" w:rsidRDefault="00000000" w:rsidRPr="00000000" w14:paraId="000002BE">
            <w:pPr>
              <w:widowControl w:val="0"/>
              <w:rPr>
                <w:rFonts w:ascii="Arial" w:cs="Arial" w:eastAsia="Arial" w:hAnsi="Arial"/>
                <w:sz w:val="22"/>
                <w:szCs w:val="22"/>
              </w:rPr>
            </w:pPr>
            <w:r w:rsidDel="00000000" w:rsidR="00000000" w:rsidRPr="00000000">
              <w:rPr>
                <w:rtl w:val="0"/>
              </w:rPr>
            </w:r>
          </w:p>
        </w:tc>
        <w:tc>
          <w:tcPr>
            <w:shd w:fill="fff2cc" w:val="clear"/>
            <w:tcMar>
              <w:top w:w="100.0" w:type="dxa"/>
              <w:left w:w="100.0" w:type="dxa"/>
              <w:bottom w:w="100.0" w:type="dxa"/>
              <w:right w:w="100.0" w:type="dxa"/>
            </w:tcMar>
            <w:vAlign w:val="top"/>
          </w:tcPr>
          <w:p w:rsidR="00000000" w:rsidDel="00000000" w:rsidP="00000000" w:rsidRDefault="00000000" w:rsidRPr="00000000" w14:paraId="000002BF">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you would be susceptible to public shaming</w:t>
            </w:r>
          </w:p>
          <w:p w:rsidR="00000000" w:rsidDel="00000000" w:rsidP="00000000" w:rsidRDefault="00000000" w:rsidRPr="00000000" w14:paraId="000002C0">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knowing that you would be leaving your home nation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1">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Targeted Violence</w:t>
            </w:r>
          </w:p>
          <w:p w:rsidR="00000000" w:rsidDel="00000000" w:rsidP="00000000" w:rsidRDefault="00000000" w:rsidRPr="00000000" w14:paraId="000002C2">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1576388" cy="1088126"/>
                  <wp:effectExtent b="0" l="0" r="0" t="0"/>
                  <wp:docPr id="1" name="image12.png"/>
                  <a:graphic>
                    <a:graphicData uri="http://schemas.openxmlformats.org/drawingml/2006/picture">
                      <pic:pic>
                        <pic:nvPicPr>
                          <pic:cNvPr id="0" name="image12.png"/>
                          <pic:cNvPicPr preferRelativeResize="0"/>
                        </pic:nvPicPr>
                        <pic:blipFill>
                          <a:blip r:embed="rId53"/>
                          <a:srcRect b="0" l="0" r="0" t="0"/>
                          <a:stretch>
                            <a:fillRect/>
                          </a:stretch>
                        </pic:blipFill>
                        <pic:spPr>
                          <a:xfrm>
                            <a:off x="0" y="0"/>
                            <a:ext cx="1576388" cy="1088126"/>
                          </a:xfrm>
                          <a:prstGeom prst="rect"/>
                          <a:ln/>
                        </pic:spPr>
                      </pic:pic>
                    </a:graphicData>
                  </a:graphic>
                </wp:inline>
              </w:drawing>
            </w:r>
            <w:r w:rsidDel="00000000" w:rsidR="00000000" w:rsidRPr="00000000">
              <w:rPr>
                <w:rtl w:val="0"/>
              </w:rPr>
            </w:r>
          </w:p>
        </w:tc>
        <w:tc>
          <w:tcPr>
            <w:shd w:fill="fff2cc" w:val="clear"/>
            <w:tcMar>
              <w:top w:w="100.0" w:type="dxa"/>
              <w:left w:w="100.0" w:type="dxa"/>
              <w:bottom w:w="100.0" w:type="dxa"/>
              <w:right w:w="100.0" w:type="dxa"/>
            </w:tcMar>
            <w:vAlign w:val="top"/>
          </w:tcPr>
          <w:p w:rsidR="00000000" w:rsidDel="00000000" w:rsidP="00000000" w:rsidRDefault="00000000" w:rsidRPr="00000000" w14:paraId="000002C3">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Right to life </w:t>
            </w:r>
          </w:p>
          <w:p w:rsidR="00000000" w:rsidDel="00000000" w:rsidP="00000000" w:rsidRDefault="00000000" w:rsidRPr="00000000" w14:paraId="000002C4">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Right to property</w:t>
            </w:r>
          </w:p>
          <w:p w:rsidR="00000000" w:rsidDel="00000000" w:rsidP="00000000" w:rsidRDefault="00000000" w:rsidRPr="00000000" w14:paraId="000002C5">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Freedom of expression</w:t>
            </w:r>
          </w:p>
          <w:p w:rsidR="00000000" w:rsidDel="00000000" w:rsidP="00000000" w:rsidRDefault="00000000" w:rsidRPr="00000000" w14:paraId="000002C6">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Right to property</w:t>
            </w:r>
          </w:p>
        </w:tc>
        <w:tc>
          <w:tcPr>
            <w:shd w:fill="fff2cc" w:val="clear"/>
            <w:tcMar>
              <w:top w:w="100.0" w:type="dxa"/>
              <w:left w:w="100.0" w:type="dxa"/>
              <w:bottom w:w="100.0" w:type="dxa"/>
              <w:right w:w="100.0" w:type="dxa"/>
            </w:tcMar>
            <w:vAlign w:val="top"/>
          </w:tcPr>
          <w:p w:rsidR="00000000" w:rsidDel="00000000" w:rsidP="00000000" w:rsidRDefault="00000000" w:rsidRPr="00000000" w14:paraId="000002C7">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daily feeling anxiety and fear</w:t>
            </w:r>
          </w:p>
          <w:p w:rsidR="00000000" w:rsidDel="00000000" w:rsidP="00000000" w:rsidRDefault="00000000" w:rsidRPr="00000000" w14:paraId="000002C8">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loss of property</w:t>
            </w:r>
          </w:p>
          <w:p w:rsidR="00000000" w:rsidDel="00000000" w:rsidP="00000000" w:rsidRDefault="00000000" w:rsidRPr="00000000" w14:paraId="000002C9">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having a loss of pride </w:t>
            </w:r>
          </w:p>
          <w:p w:rsidR="00000000" w:rsidDel="00000000" w:rsidP="00000000" w:rsidRDefault="00000000" w:rsidRPr="00000000" w14:paraId="000002CA">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spiritual loss</w:t>
            </w:r>
          </w:p>
          <w:p w:rsidR="00000000" w:rsidDel="00000000" w:rsidP="00000000" w:rsidRDefault="00000000" w:rsidRPr="00000000" w14:paraId="000002CB">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loss of community ties</w:t>
            </w:r>
          </w:p>
          <w:p w:rsidR="00000000" w:rsidDel="00000000" w:rsidP="00000000" w:rsidRDefault="00000000" w:rsidRPr="00000000" w14:paraId="000002CC">
            <w:pPr>
              <w:widowControl w:val="0"/>
              <w:rPr>
                <w:rFonts w:ascii="Arial" w:cs="Arial" w:eastAsia="Arial" w:hAnsi="Arial"/>
                <w:sz w:val="22"/>
                <w:szCs w:val="22"/>
              </w:rPr>
            </w:pPr>
            <w:r w:rsidDel="00000000" w:rsidR="00000000" w:rsidRPr="00000000">
              <w:rPr>
                <w:rtl w:val="0"/>
              </w:rPr>
            </w:r>
          </w:p>
        </w:tc>
      </w:tr>
      <w:tr>
        <w:trPr>
          <w:cantSplit w:val="0"/>
          <w:trHeight w:val="420" w:hRule="atLeast"/>
          <w:tblHeader w:val="0"/>
        </w:trPr>
        <w:tc>
          <w:tcPr>
            <w:gridSpan w:val="3"/>
            <w:shd w:fill="fff2cc" w:val="clear"/>
            <w:tcMar>
              <w:top w:w="100.0" w:type="dxa"/>
              <w:left w:w="100.0" w:type="dxa"/>
              <w:bottom w:w="100.0" w:type="dxa"/>
              <w:right w:w="100.0" w:type="dxa"/>
            </w:tcMar>
            <w:vAlign w:val="top"/>
          </w:tcPr>
          <w:p w:rsidR="00000000" w:rsidDel="00000000" w:rsidP="00000000" w:rsidRDefault="00000000" w:rsidRPr="00000000" w14:paraId="000002CD">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Essential Question:  </w:t>
            </w:r>
            <w:r w:rsidDel="00000000" w:rsidR="00000000" w:rsidRPr="00000000">
              <w:rPr>
                <w:rFonts w:ascii="Arial" w:cs="Arial" w:eastAsia="Arial" w:hAnsi="Arial"/>
                <w:sz w:val="22"/>
                <w:szCs w:val="22"/>
                <w:rtl w:val="0"/>
              </w:rPr>
              <w:t xml:space="preserve">Why did the Nazis engage in these abusive acts?</w:t>
            </w:r>
          </w:p>
          <w:p w:rsidR="00000000" w:rsidDel="00000000" w:rsidP="00000000" w:rsidRDefault="00000000" w:rsidRPr="00000000" w14:paraId="000002CE">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CF">
            <w:pPr>
              <w:widowControl w:val="0"/>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The Nazis wanted to create conditions that would force the Jews to choose to leave Germany. </w:t>
            </w:r>
          </w:p>
          <w:p w:rsidR="00000000" w:rsidDel="00000000" w:rsidP="00000000" w:rsidRDefault="00000000" w:rsidRPr="00000000" w14:paraId="000002D0">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D1">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D2">
            <w:pPr>
              <w:widowControl w:val="0"/>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2D5">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2D6">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2D7">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2D8">
      <w:pPr>
        <w:widowControl w:val="0"/>
        <w:ind w:right="199"/>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9">
      <w:pPr>
        <w:widowControl w:val="0"/>
        <w:ind w:right="199"/>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A">
      <w:pPr>
        <w:widowControl w:val="0"/>
        <w:ind w:right="199"/>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B">
      <w:pPr>
        <w:widowControl w:val="0"/>
        <w:ind w:right="199"/>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C">
      <w:pPr>
        <w:widowControl w:val="0"/>
        <w:ind w:right="199"/>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D">
      <w:pPr>
        <w:widowControl w:val="0"/>
        <w:ind w:right="199"/>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E">
      <w:pPr>
        <w:widowControl w:val="0"/>
        <w:ind w:right="199"/>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F">
      <w:pPr>
        <w:widowControl w:val="0"/>
        <w:ind w:right="199"/>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0">
      <w:pPr>
        <w:widowControl w:val="0"/>
        <w:ind w:right="199"/>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1">
      <w:pPr>
        <w:widowControl w:val="0"/>
        <w:ind w:right="199"/>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2">
      <w:pPr>
        <w:widowControl w:val="0"/>
        <w:ind w:right="199"/>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3">
      <w:pPr>
        <w:widowControl w:val="0"/>
        <w:ind w:right="199"/>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4">
      <w:pPr>
        <w:spacing w:after="200" w:line="276" w:lineRule="auto"/>
        <w:rPr/>
      </w:pPr>
      <w:bookmarkStart w:colFirst="0" w:colLast="0" w:name="_gjdgxs" w:id="0"/>
      <w:bookmarkEnd w:id="0"/>
      <w:r w:rsidDel="00000000" w:rsidR="00000000" w:rsidRPr="00000000">
        <w:rPr>
          <w:b w:val="1"/>
          <w:sz w:val="26"/>
          <w:szCs w:val="26"/>
          <w:rtl w:val="0"/>
        </w:rPr>
        <w:t xml:space="preserve">Test Items</w:t>
      </w:r>
      <w:r w:rsidDel="00000000" w:rsidR="00000000" w:rsidRPr="00000000">
        <w:rPr>
          <w:rtl w:val="0"/>
        </w:rPr>
      </w:r>
    </w:p>
    <w:tbl>
      <w:tblPr>
        <w:tblStyle w:val="Table7"/>
        <w:tblW w:w="109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58"/>
        <w:gridCol w:w="3420"/>
        <w:gridCol w:w="6030"/>
        <w:tblGridChange w:id="0">
          <w:tblGrid>
            <w:gridCol w:w="1458"/>
            <w:gridCol w:w="3420"/>
            <w:gridCol w:w="6030"/>
          </w:tblGrid>
        </w:tblGridChange>
      </w:tblGrid>
      <w:tr>
        <w:trPr>
          <w:cantSplit w:val="0"/>
          <w:tblHeader w:val="0"/>
        </w:trPr>
        <w:tc>
          <w:tcPr/>
          <w:p w:rsidR="00000000" w:rsidDel="00000000" w:rsidP="00000000" w:rsidRDefault="00000000" w:rsidRPr="00000000" w14:paraId="000002E5">
            <w:pPr>
              <w:rPr/>
            </w:pPr>
            <w:r w:rsidDel="00000000" w:rsidR="00000000" w:rsidRPr="00000000">
              <w:rPr>
                <w:rtl w:val="0"/>
              </w:rPr>
              <w:t xml:space="preserve">Benchmark</w:t>
            </w:r>
          </w:p>
        </w:tc>
        <w:tc>
          <w:tcPr/>
          <w:p w:rsidR="00000000" w:rsidDel="00000000" w:rsidP="00000000" w:rsidRDefault="00000000" w:rsidRPr="00000000" w14:paraId="000002E6">
            <w:pPr>
              <w:rPr/>
            </w:pPr>
            <w:r w:rsidDel="00000000" w:rsidR="00000000" w:rsidRPr="00000000">
              <w:rPr>
                <w:rtl w:val="0"/>
              </w:rPr>
              <w:t xml:space="preserve">Benchmark Clarification</w:t>
            </w:r>
          </w:p>
        </w:tc>
        <w:tc>
          <w:tcPr/>
          <w:p w:rsidR="00000000" w:rsidDel="00000000" w:rsidP="00000000" w:rsidRDefault="00000000" w:rsidRPr="00000000" w14:paraId="000002E7">
            <w:pPr>
              <w:rPr/>
            </w:pPr>
            <w:r w:rsidDel="00000000" w:rsidR="00000000" w:rsidRPr="00000000">
              <w:rPr>
                <w:rtl w:val="0"/>
              </w:rPr>
              <w:t xml:space="preserve">Cognitive Complexity</w:t>
            </w:r>
          </w:p>
        </w:tc>
      </w:tr>
      <w:tr>
        <w:trPr>
          <w:cantSplit w:val="0"/>
          <w:tblHeader w:val="0"/>
        </w:trPr>
        <w:tc>
          <w:tcPr/>
          <w:p w:rsidR="00000000" w:rsidDel="00000000" w:rsidP="00000000" w:rsidRDefault="00000000" w:rsidRPr="00000000" w14:paraId="000002E8">
            <w:pPr>
              <w:rPr/>
            </w:pPr>
            <w:r w:rsidDel="00000000" w:rsidR="00000000" w:rsidRPr="00000000">
              <w:rPr>
                <w:rtl w:val="0"/>
              </w:rPr>
              <w:t xml:space="preserve">1.4</w:t>
            </w:r>
          </w:p>
        </w:tc>
        <w:tc>
          <w:tcPr/>
          <w:p w:rsidR="00000000" w:rsidDel="00000000" w:rsidP="00000000" w:rsidRDefault="00000000" w:rsidRPr="00000000" w14:paraId="000002E9">
            <w:pPr>
              <w:rPr/>
            </w:pPr>
            <w:r w:rsidDel="00000000" w:rsidR="00000000" w:rsidRPr="00000000">
              <w:rPr>
                <w:rtl w:val="0"/>
              </w:rPr>
              <w:t xml:space="preserve">BC 3</w:t>
            </w:r>
          </w:p>
        </w:tc>
        <w:tc>
          <w:tcPr/>
          <w:p w:rsidR="00000000" w:rsidDel="00000000" w:rsidP="00000000" w:rsidRDefault="00000000" w:rsidRPr="00000000" w14:paraId="000002EA">
            <w:pPr>
              <w:rPr/>
            </w:pPr>
            <w:r w:rsidDel="00000000" w:rsidR="00000000" w:rsidRPr="00000000">
              <w:rPr>
                <w:rtl w:val="0"/>
              </w:rPr>
              <w:t xml:space="preserve">L</w:t>
            </w:r>
          </w:p>
        </w:tc>
      </w:tr>
    </w:tbl>
    <w:p w:rsidR="00000000" w:rsidDel="00000000" w:rsidP="00000000" w:rsidRDefault="00000000" w:rsidRPr="00000000" w14:paraId="000002EB">
      <w:pPr>
        <w:spacing w:after="0" w:lineRule="auto"/>
        <w:rPr/>
      </w:pPr>
      <w:r w:rsidDel="00000000" w:rsidR="00000000" w:rsidRPr="00000000">
        <w:rPr>
          <w:rtl w:val="0"/>
        </w:rPr>
      </w:r>
    </w:p>
    <w:tbl>
      <w:tblPr>
        <w:tblStyle w:val="Table8"/>
        <w:tblW w:w="109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57"/>
        <w:gridCol w:w="9451"/>
        <w:tblGridChange w:id="0">
          <w:tblGrid>
            <w:gridCol w:w="1457"/>
            <w:gridCol w:w="9451"/>
          </w:tblGrid>
        </w:tblGridChange>
      </w:tblGrid>
      <w:tr>
        <w:trPr>
          <w:cantSplit w:val="0"/>
          <w:tblHeader w:val="0"/>
        </w:trPr>
        <w:tc>
          <w:tcPr/>
          <w:p w:rsidR="00000000" w:rsidDel="00000000" w:rsidP="00000000" w:rsidRDefault="00000000" w:rsidRPr="00000000" w14:paraId="000002EC">
            <w:pPr>
              <w:rPr/>
            </w:pPr>
            <w:r w:rsidDel="00000000" w:rsidR="00000000" w:rsidRPr="00000000">
              <w:rPr>
                <w:rtl w:val="0"/>
              </w:rPr>
              <w:t xml:space="preserve">Question</w:t>
            </w:r>
          </w:p>
          <w:p w:rsidR="00000000" w:rsidDel="00000000" w:rsidP="00000000" w:rsidRDefault="00000000" w:rsidRPr="00000000" w14:paraId="000002ED">
            <w:pPr>
              <w:rPr/>
            </w:pPr>
            <w:r w:rsidDel="00000000" w:rsidR="00000000" w:rsidRPr="00000000">
              <w:rPr>
                <w:rtl w:val="0"/>
              </w:rPr>
            </w:r>
          </w:p>
        </w:tc>
        <w:tc>
          <w:tcPr/>
          <w:p w:rsidR="00000000" w:rsidDel="00000000" w:rsidP="00000000" w:rsidRDefault="00000000" w:rsidRPr="00000000" w14:paraId="000002EE">
            <w:pPr>
              <w:rPr/>
            </w:pPr>
            <w:r w:rsidDel="00000000" w:rsidR="00000000" w:rsidRPr="00000000">
              <w:rPr>
                <w:rtl w:val="0"/>
              </w:rPr>
              <w:t xml:space="preserve">Who has the power to protect natural rights?   </w:t>
            </w:r>
          </w:p>
        </w:tc>
      </w:tr>
      <w:tr>
        <w:trPr>
          <w:cantSplit w:val="0"/>
          <w:tblHeader w:val="0"/>
        </w:trPr>
        <w:tc>
          <w:tcPr/>
          <w:p w:rsidR="00000000" w:rsidDel="00000000" w:rsidP="00000000" w:rsidRDefault="00000000" w:rsidRPr="00000000" w14:paraId="000002EF">
            <w:pPr>
              <w:rPr/>
            </w:pPr>
            <w:r w:rsidDel="00000000" w:rsidR="00000000" w:rsidRPr="00000000">
              <w:rPr>
                <w:rtl w:val="0"/>
              </w:rPr>
              <w:t xml:space="preserve">A.</w:t>
            </w:r>
          </w:p>
        </w:tc>
        <w:tc>
          <w:tcPr/>
          <w:p w:rsidR="00000000" w:rsidDel="00000000" w:rsidP="00000000" w:rsidRDefault="00000000" w:rsidRPr="00000000" w14:paraId="000002F0">
            <w:pPr>
              <w:rPr/>
            </w:pPr>
            <w:r w:rsidDel="00000000" w:rsidR="00000000" w:rsidRPr="00000000">
              <w:rPr>
                <w:rtl w:val="0"/>
              </w:rPr>
              <w:t xml:space="preserve">Interest Groups</w:t>
            </w:r>
          </w:p>
        </w:tc>
      </w:tr>
      <w:tr>
        <w:trPr>
          <w:cantSplit w:val="0"/>
          <w:tblHeader w:val="0"/>
        </w:trPr>
        <w:tc>
          <w:tcPr/>
          <w:p w:rsidR="00000000" w:rsidDel="00000000" w:rsidP="00000000" w:rsidRDefault="00000000" w:rsidRPr="00000000" w14:paraId="000002F1">
            <w:pPr>
              <w:rPr/>
            </w:pPr>
            <w:r w:rsidDel="00000000" w:rsidR="00000000" w:rsidRPr="00000000">
              <w:rPr>
                <w:rtl w:val="0"/>
              </w:rPr>
              <w:t xml:space="preserve">B.</w:t>
            </w:r>
          </w:p>
        </w:tc>
        <w:tc>
          <w:tcPr/>
          <w:p w:rsidR="00000000" w:rsidDel="00000000" w:rsidP="00000000" w:rsidRDefault="00000000" w:rsidRPr="00000000" w14:paraId="000002F2">
            <w:pPr>
              <w:rPr/>
            </w:pPr>
            <w:r w:rsidDel="00000000" w:rsidR="00000000" w:rsidRPr="00000000">
              <w:rPr>
                <w:rtl w:val="0"/>
              </w:rPr>
              <w:t xml:space="preserve">Immigrants</w:t>
            </w:r>
          </w:p>
        </w:tc>
      </w:tr>
      <w:tr>
        <w:trPr>
          <w:cantSplit w:val="0"/>
          <w:tblHeader w:val="0"/>
        </w:trPr>
        <w:tc>
          <w:tcPr/>
          <w:p w:rsidR="00000000" w:rsidDel="00000000" w:rsidP="00000000" w:rsidRDefault="00000000" w:rsidRPr="00000000" w14:paraId="000002F3">
            <w:pPr>
              <w:rPr/>
            </w:pPr>
            <w:r w:rsidDel="00000000" w:rsidR="00000000" w:rsidRPr="00000000">
              <w:rPr>
                <w:rtl w:val="0"/>
              </w:rPr>
              <w:t xml:space="preserve">C.</w:t>
            </w:r>
          </w:p>
        </w:tc>
        <w:tc>
          <w:tcPr/>
          <w:p w:rsidR="00000000" w:rsidDel="00000000" w:rsidP="00000000" w:rsidRDefault="00000000" w:rsidRPr="00000000" w14:paraId="000002F4">
            <w:pPr>
              <w:rPr/>
            </w:pPr>
            <w:r w:rsidDel="00000000" w:rsidR="00000000" w:rsidRPr="00000000">
              <w:rPr>
                <w:rtl w:val="0"/>
              </w:rPr>
              <w:t xml:space="preserve">Citizens</w:t>
            </w:r>
          </w:p>
        </w:tc>
      </w:tr>
      <w:tr>
        <w:trPr>
          <w:cantSplit w:val="0"/>
          <w:tblHeader w:val="0"/>
        </w:trPr>
        <w:tc>
          <w:tcPr/>
          <w:p w:rsidR="00000000" w:rsidDel="00000000" w:rsidP="00000000" w:rsidRDefault="00000000" w:rsidRPr="00000000" w14:paraId="000002F5">
            <w:pPr>
              <w:rPr/>
            </w:pPr>
            <w:r w:rsidDel="00000000" w:rsidR="00000000" w:rsidRPr="00000000">
              <w:rPr>
                <w:rtl w:val="0"/>
              </w:rPr>
              <w:t xml:space="preserve">D.</w:t>
            </w:r>
          </w:p>
        </w:tc>
        <w:tc>
          <w:tcPr/>
          <w:p w:rsidR="00000000" w:rsidDel="00000000" w:rsidP="00000000" w:rsidRDefault="00000000" w:rsidRPr="00000000" w14:paraId="000002F6">
            <w:pPr>
              <w:rPr/>
            </w:pPr>
            <w:r w:rsidDel="00000000" w:rsidR="00000000" w:rsidRPr="00000000">
              <w:rPr>
                <w:rtl w:val="0"/>
              </w:rPr>
              <w:t xml:space="preserve">Government</w:t>
            </w:r>
          </w:p>
        </w:tc>
      </w:tr>
    </w:tbl>
    <w:p w:rsidR="00000000" w:rsidDel="00000000" w:rsidP="00000000" w:rsidRDefault="00000000" w:rsidRPr="00000000" w14:paraId="000002F7">
      <w:pPr>
        <w:spacing w:after="0" w:lineRule="auto"/>
        <w:rPr/>
      </w:pPr>
      <w:r w:rsidDel="00000000" w:rsidR="00000000" w:rsidRPr="00000000">
        <w:rPr>
          <w:rtl w:val="0"/>
        </w:rPr>
      </w:r>
    </w:p>
    <w:tbl>
      <w:tblPr>
        <w:tblStyle w:val="Table9"/>
        <w:tblW w:w="109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58"/>
        <w:gridCol w:w="4393"/>
        <w:gridCol w:w="5057"/>
        <w:tblGridChange w:id="0">
          <w:tblGrid>
            <w:gridCol w:w="1458"/>
            <w:gridCol w:w="4393"/>
            <w:gridCol w:w="5057"/>
          </w:tblGrid>
        </w:tblGridChange>
      </w:tblGrid>
      <w:tr>
        <w:trPr>
          <w:cantSplit w:val="0"/>
          <w:trHeight w:val="240" w:hRule="atLeast"/>
          <w:tblHeader w:val="0"/>
        </w:trPr>
        <w:tc>
          <w:tcPr/>
          <w:p w:rsidR="00000000" w:rsidDel="00000000" w:rsidP="00000000" w:rsidRDefault="00000000" w:rsidRPr="00000000" w14:paraId="000002F8">
            <w:pPr>
              <w:rPr/>
            </w:pPr>
            <w:r w:rsidDel="00000000" w:rsidR="00000000" w:rsidRPr="00000000">
              <w:rPr>
                <w:rtl w:val="0"/>
              </w:rPr>
              <w:t xml:space="preserve">Question</w:t>
            </w:r>
          </w:p>
          <w:p w:rsidR="00000000" w:rsidDel="00000000" w:rsidP="00000000" w:rsidRDefault="00000000" w:rsidRPr="00000000" w14:paraId="000002F9">
            <w:pPr>
              <w:rPr/>
            </w:pPr>
            <w:r w:rsidDel="00000000" w:rsidR="00000000" w:rsidRPr="00000000">
              <w:rPr>
                <w:rtl w:val="0"/>
              </w:rPr>
            </w:r>
          </w:p>
        </w:tc>
        <w:tc>
          <w:tcPr>
            <w:gridSpan w:val="2"/>
          </w:tcPr>
          <w:p w:rsidR="00000000" w:rsidDel="00000000" w:rsidP="00000000" w:rsidRDefault="00000000" w:rsidRPr="00000000" w14:paraId="000002FA">
            <w:pPr>
              <w:rPr/>
            </w:pPr>
            <w:r w:rsidDel="00000000" w:rsidR="00000000" w:rsidRPr="00000000">
              <w:rPr>
                <w:rtl w:val="0"/>
              </w:rPr>
              <w:t xml:space="preserve">Who has the power to protect natural rights?   </w:t>
            </w:r>
          </w:p>
        </w:tc>
      </w:tr>
      <w:tr>
        <w:trPr>
          <w:cantSplit w:val="0"/>
          <w:tblHeader w:val="0"/>
        </w:trPr>
        <w:tc>
          <w:tcPr/>
          <w:p w:rsidR="00000000" w:rsidDel="00000000" w:rsidP="00000000" w:rsidRDefault="00000000" w:rsidRPr="00000000" w14:paraId="000002FC">
            <w:pPr>
              <w:rPr/>
            </w:pPr>
            <w:r w:rsidDel="00000000" w:rsidR="00000000" w:rsidRPr="00000000">
              <w:rPr>
                <w:rtl w:val="0"/>
              </w:rPr>
              <w:t xml:space="preserve">A.</w:t>
            </w:r>
          </w:p>
        </w:tc>
        <w:tc>
          <w:tcPr/>
          <w:p w:rsidR="00000000" w:rsidDel="00000000" w:rsidP="00000000" w:rsidRDefault="00000000" w:rsidRPr="00000000" w14:paraId="000002FD">
            <w:pPr>
              <w:rPr/>
            </w:pPr>
            <w:r w:rsidDel="00000000" w:rsidR="00000000" w:rsidRPr="00000000">
              <w:rPr>
                <w:rtl w:val="0"/>
              </w:rPr>
              <w:t xml:space="preserve">Interest Groups</w:t>
            </w:r>
          </w:p>
        </w:tc>
        <w:tc>
          <w:tcPr/>
          <w:p w:rsidR="00000000" w:rsidDel="00000000" w:rsidP="00000000" w:rsidRDefault="00000000" w:rsidRPr="00000000" w14:paraId="000002FE">
            <w:pPr>
              <w:rPr/>
            </w:pPr>
            <w:bookmarkStart w:colFirst="0" w:colLast="0" w:name="_30j0zll" w:id="1"/>
            <w:bookmarkEnd w:id="1"/>
            <w:r w:rsidDel="00000000" w:rsidR="00000000" w:rsidRPr="00000000">
              <w:rPr>
                <w:b w:val="1"/>
                <w:rtl w:val="0"/>
              </w:rPr>
              <w:t xml:space="preserve">Incorrect</w:t>
            </w:r>
            <w:r w:rsidDel="00000000" w:rsidR="00000000" w:rsidRPr="00000000">
              <w:rPr>
                <w:rtl w:val="0"/>
              </w:rPr>
              <w:t xml:space="preserve">-Interest groups are not part of government; government is responsible for protecting natural rights and has the power to do so.  </w:t>
            </w:r>
          </w:p>
        </w:tc>
      </w:tr>
      <w:tr>
        <w:trPr>
          <w:cantSplit w:val="0"/>
          <w:tblHeader w:val="0"/>
        </w:trPr>
        <w:tc>
          <w:tcPr/>
          <w:p w:rsidR="00000000" w:rsidDel="00000000" w:rsidP="00000000" w:rsidRDefault="00000000" w:rsidRPr="00000000" w14:paraId="000002FF">
            <w:pPr>
              <w:rPr/>
            </w:pPr>
            <w:r w:rsidDel="00000000" w:rsidR="00000000" w:rsidRPr="00000000">
              <w:rPr>
                <w:rtl w:val="0"/>
              </w:rPr>
              <w:t xml:space="preserve">B.</w:t>
            </w:r>
          </w:p>
        </w:tc>
        <w:tc>
          <w:tcPr/>
          <w:p w:rsidR="00000000" w:rsidDel="00000000" w:rsidP="00000000" w:rsidRDefault="00000000" w:rsidRPr="00000000" w14:paraId="00000300">
            <w:pPr>
              <w:rPr/>
            </w:pPr>
            <w:r w:rsidDel="00000000" w:rsidR="00000000" w:rsidRPr="00000000">
              <w:rPr>
                <w:rtl w:val="0"/>
              </w:rPr>
              <w:t xml:space="preserve">Immigrants</w:t>
            </w:r>
          </w:p>
        </w:tc>
        <w:tc>
          <w:tcPr/>
          <w:p w:rsidR="00000000" w:rsidDel="00000000" w:rsidP="00000000" w:rsidRDefault="00000000" w:rsidRPr="00000000" w14:paraId="00000301">
            <w:pPr>
              <w:rPr/>
            </w:pPr>
            <w:r w:rsidDel="00000000" w:rsidR="00000000" w:rsidRPr="00000000">
              <w:rPr>
                <w:b w:val="1"/>
                <w:rtl w:val="0"/>
              </w:rPr>
              <w:t xml:space="preserve">Incorrect</w:t>
            </w:r>
            <w:r w:rsidDel="00000000" w:rsidR="00000000" w:rsidRPr="00000000">
              <w:rPr>
                <w:rtl w:val="0"/>
              </w:rPr>
              <w:t xml:space="preserve">-Immigrants, once naturalized, are eligible to serve in government.  However, the government has both the power and responsibility to protect natural rights.  </w:t>
            </w:r>
          </w:p>
        </w:tc>
      </w:tr>
      <w:tr>
        <w:trPr>
          <w:cantSplit w:val="0"/>
          <w:tblHeader w:val="0"/>
        </w:trPr>
        <w:tc>
          <w:tcPr/>
          <w:p w:rsidR="00000000" w:rsidDel="00000000" w:rsidP="00000000" w:rsidRDefault="00000000" w:rsidRPr="00000000" w14:paraId="00000302">
            <w:pPr>
              <w:rPr/>
            </w:pPr>
            <w:r w:rsidDel="00000000" w:rsidR="00000000" w:rsidRPr="00000000">
              <w:rPr>
                <w:rtl w:val="0"/>
              </w:rPr>
              <w:t xml:space="preserve">C.</w:t>
            </w:r>
          </w:p>
        </w:tc>
        <w:tc>
          <w:tcPr/>
          <w:p w:rsidR="00000000" w:rsidDel="00000000" w:rsidP="00000000" w:rsidRDefault="00000000" w:rsidRPr="00000000" w14:paraId="00000303">
            <w:pPr>
              <w:rPr/>
            </w:pPr>
            <w:r w:rsidDel="00000000" w:rsidR="00000000" w:rsidRPr="00000000">
              <w:rPr>
                <w:rtl w:val="0"/>
              </w:rPr>
              <w:t xml:space="preserve">Citizens</w:t>
            </w:r>
          </w:p>
        </w:tc>
        <w:tc>
          <w:tcPr/>
          <w:p w:rsidR="00000000" w:rsidDel="00000000" w:rsidP="00000000" w:rsidRDefault="00000000" w:rsidRPr="00000000" w14:paraId="00000304">
            <w:pPr>
              <w:rPr/>
            </w:pPr>
            <w:r w:rsidDel="00000000" w:rsidR="00000000" w:rsidRPr="00000000">
              <w:rPr>
                <w:b w:val="1"/>
                <w:rtl w:val="0"/>
              </w:rPr>
              <w:t xml:space="preserve">Incorrect</w:t>
            </w:r>
            <w:r w:rsidDel="00000000" w:rsidR="00000000" w:rsidRPr="00000000">
              <w:rPr>
                <w:rtl w:val="0"/>
              </w:rPr>
              <w:t xml:space="preserve">-Unless those citizens are part of the government, citizens have the responsibility to protect natural rights, but not the power.  </w:t>
            </w:r>
          </w:p>
        </w:tc>
      </w:tr>
      <w:tr>
        <w:trPr>
          <w:cantSplit w:val="0"/>
          <w:tblHeader w:val="0"/>
        </w:trPr>
        <w:tc>
          <w:tcPr/>
          <w:p w:rsidR="00000000" w:rsidDel="00000000" w:rsidP="00000000" w:rsidRDefault="00000000" w:rsidRPr="00000000" w14:paraId="00000305">
            <w:pPr>
              <w:rPr/>
            </w:pPr>
            <w:r w:rsidDel="00000000" w:rsidR="00000000" w:rsidRPr="00000000">
              <w:rPr>
                <w:rtl w:val="0"/>
              </w:rPr>
              <w:t xml:space="preserve">D.</w:t>
            </w:r>
          </w:p>
        </w:tc>
        <w:tc>
          <w:tcPr/>
          <w:p w:rsidR="00000000" w:rsidDel="00000000" w:rsidP="00000000" w:rsidRDefault="00000000" w:rsidRPr="00000000" w14:paraId="00000306">
            <w:pPr>
              <w:rPr/>
            </w:pPr>
            <w:r w:rsidDel="00000000" w:rsidR="00000000" w:rsidRPr="00000000">
              <w:rPr>
                <w:rtl w:val="0"/>
              </w:rPr>
              <w:t xml:space="preserve">Government</w:t>
            </w:r>
          </w:p>
        </w:tc>
        <w:tc>
          <w:tcPr/>
          <w:p w:rsidR="00000000" w:rsidDel="00000000" w:rsidP="00000000" w:rsidRDefault="00000000" w:rsidRPr="00000000" w14:paraId="00000307">
            <w:pPr>
              <w:rPr/>
            </w:pPr>
            <w:r w:rsidDel="00000000" w:rsidR="00000000" w:rsidRPr="00000000">
              <w:rPr>
                <w:b w:val="1"/>
                <w:i w:val="1"/>
                <w:rtl w:val="0"/>
              </w:rPr>
              <w:t xml:space="preserve">Correct</w:t>
            </w:r>
            <w:r w:rsidDel="00000000" w:rsidR="00000000" w:rsidRPr="00000000">
              <w:rPr>
                <w:rtl w:val="0"/>
              </w:rPr>
              <w:t xml:space="preserve">-The government has the power to protect natural rights to which the people are entitled.   </w:t>
            </w:r>
          </w:p>
        </w:tc>
      </w:tr>
    </w:tbl>
    <w:p w:rsidR="00000000" w:rsidDel="00000000" w:rsidP="00000000" w:rsidRDefault="00000000" w:rsidRPr="00000000" w14:paraId="00000308">
      <w:pPr>
        <w:rPr/>
      </w:pPr>
      <w:r w:rsidDel="00000000" w:rsidR="00000000" w:rsidRPr="00000000">
        <w:rPr>
          <w:rtl w:val="0"/>
        </w:rPr>
      </w:r>
    </w:p>
    <w:p w:rsidR="00000000" w:rsidDel="00000000" w:rsidP="00000000" w:rsidRDefault="00000000" w:rsidRPr="00000000" w14:paraId="00000309">
      <w:pPr>
        <w:rPr/>
      </w:pPr>
      <w:r w:rsidDel="00000000" w:rsidR="00000000" w:rsidRPr="00000000">
        <w:rPr>
          <w:rtl w:val="0"/>
        </w:rPr>
      </w:r>
    </w:p>
    <w:p w:rsidR="00000000" w:rsidDel="00000000" w:rsidP="00000000" w:rsidRDefault="00000000" w:rsidRPr="00000000" w14:paraId="0000030A">
      <w:pPr>
        <w:widowControl w:val="0"/>
        <w:spacing w:line="276" w:lineRule="auto"/>
        <w:rPr>
          <w:b w:val="1"/>
          <w:sz w:val="26"/>
          <w:szCs w:val="26"/>
        </w:rPr>
      </w:pPr>
      <w:r w:rsidDel="00000000" w:rsidR="00000000" w:rsidRPr="00000000">
        <w:rPr>
          <w:rtl w:val="0"/>
        </w:rPr>
      </w:r>
    </w:p>
    <w:tbl>
      <w:tblPr>
        <w:tblStyle w:val="Table10"/>
        <w:tblW w:w="1103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55"/>
        <w:gridCol w:w="2728"/>
        <w:gridCol w:w="6847"/>
        <w:tblGridChange w:id="0">
          <w:tblGrid>
            <w:gridCol w:w="1455"/>
            <w:gridCol w:w="2728"/>
            <w:gridCol w:w="6847"/>
          </w:tblGrid>
        </w:tblGridChange>
      </w:tblGrid>
      <w:tr>
        <w:trPr>
          <w:cantSplit w:val="0"/>
          <w:tblHeader w:val="0"/>
        </w:trPr>
        <w:tc>
          <w:tcPr/>
          <w:p w:rsidR="00000000" w:rsidDel="00000000" w:rsidP="00000000" w:rsidRDefault="00000000" w:rsidRPr="00000000" w14:paraId="0000030B">
            <w:pPr>
              <w:rPr>
                <w:sz w:val="22"/>
                <w:szCs w:val="22"/>
              </w:rPr>
            </w:pPr>
            <w:r w:rsidDel="00000000" w:rsidR="00000000" w:rsidRPr="00000000">
              <w:rPr>
                <w:rtl w:val="0"/>
              </w:rPr>
              <w:t xml:space="preserve">Benchmark</w:t>
            </w:r>
            <w:r w:rsidDel="00000000" w:rsidR="00000000" w:rsidRPr="00000000">
              <w:rPr>
                <w:rtl w:val="0"/>
              </w:rPr>
            </w:r>
          </w:p>
        </w:tc>
        <w:tc>
          <w:tcPr/>
          <w:p w:rsidR="00000000" w:rsidDel="00000000" w:rsidP="00000000" w:rsidRDefault="00000000" w:rsidRPr="00000000" w14:paraId="0000030C">
            <w:pPr>
              <w:rPr>
                <w:sz w:val="22"/>
                <w:szCs w:val="22"/>
              </w:rPr>
            </w:pPr>
            <w:r w:rsidDel="00000000" w:rsidR="00000000" w:rsidRPr="00000000">
              <w:rPr>
                <w:rtl w:val="0"/>
              </w:rPr>
              <w:t xml:space="preserve">Benchmark Clarification</w:t>
            </w:r>
            <w:r w:rsidDel="00000000" w:rsidR="00000000" w:rsidRPr="00000000">
              <w:rPr>
                <w:rtl w:val="0"/>
              </w:rPr>
            </w:r>
          </w:p>
        </w:tc>
        <w:tc>
          <w:tcPr/>
          <w:p w:rsidR="00000000" w:rsidDel="00000000" w:rsidP="00000000" w:rsidRDefault="00000000" w:rsidRPr="00000000" w14:paraId="0000030D">
            <w:pPr>
              <w:rPr>
                <w:sz w:val="22"/>
                <w:szCs w:val="22"/>
              </w:rPr>
            </w:pPr>
            <w:r w:rsidDel="00000000" w:rsidR="00000000" w:rsidRPr="00000000">
              <w:rPr>
                <w:rtl w:val="0"/>
              </w:rPr>
              <w:t xml:space="preserve">Cognitive Complexity</w:t>
            </w:r>
            <w:r w:rsidDel="00000000" w:rsidR="00000000" w:rsidRPr="00000000">
              <w:rPr>
                <w:rtl w:val="0"/>
              </w:rPr>
            </w:r>
          </w:p>
        </w:tc>
      </w:tr>
      <w:tr>
        <w:trPr>
          <w:cantSplit w:val="0"/>
          <w:tblHeader w:val="0"/>
        </w:trPr>
        <w:tc>
          <w:tcPr/>
          <w:p w:rsidR="00000000" w:rsidDel="00000000" w:rsidP="00000000" w:rsidRDefault="00000000" w:rsidRPr="00000000" w14:paraId="0000030E">
            <w:pPr>
              <w:rPr>
                <w:sz w:val="22"/>
                <w:szCs w:val="22"/>
              </w:rPr>
            </w:pPr>
            <w:r w:rsidDel="00000000" w:rsidR="00000000" w:rsidRPr="00000000">
              <w:rPr>
                <w:rtl w:val="0"/>
              </w:rPr>
              <w:t xml:space="preserve">1.4</w:t>
            </w:r>
            <w:r w:rsidDel="00000000" w:rsidR="00000000" w:rsidRPr="00000000">
              <w:rPr>
                <w:rtl w:val="0"/>
              </w:rPr>
            </w:r>
          </w:p>
        </w:tc>
        <w:tc>
          <w:tcPr/>
          <w:p w:rsidR="00000000" w:rsidDel="00000000" w:rsidP="00000000" w:rsidRDefault="00000000" w:rsidRPr="00000000" w14:paraId="0000030F">
            <w:pPr>
              <w:tabs>
                <w:tab w:val="center" w:pos="1256"/>
              </w:tabs>
              <w:rPr/>
            </w:pPr>
            <w:r w:rsidDel="00000000" w:rsidR="00000000" w:rsidRPr="00000000">
              <w:rPr>
                <w:rtl w:val="0"/>
              </w:rPr>
              <w:t xml:space="preserve">BC 3</w:t>
              <w:tab/>
            </w:r>
          </w:p>
        </w:tc>
        <w:tc>
          <w:tcPr/>
          <w:p w:rsidR="00000000" w:rsidDel="00000000" w:rsidP="00000000" w:rsidRDefault="00000000" w:rsidRPr="00000000" w14:paraId="00000310">
            <w:pPr>
              <w:rPr>
                <w:sz w:val="22"/>
                <w:szCs w:val="22"/>
              </w:rPr>
            </w:pPr>
            <w:r w:rsidDel="00000000" w:rsidR="00000000" w:rsidRPr="00000000">
              <w:rPr>
                <w:rtl w:val="0"/>
              </w:rPr>
              <w:t xml:space="preserve">M</w:t>
            </w:r>
            <w:r w:rsidDel="00000000" w:rsidR="00000000" w:rsidRPr="00000000">
              <w:rPr>
                <w:rtl w:val="0"/>
              </w:rPr>
            </w:r>
          </w:p>
        </w:tc>
      </w:tr>
    </w:tbl>
    <w:p w:rsidR="00000000" w:rsidDel="00000000" w:rsidP="00000000" w:rsidRDefault="00000000" w:rsidRPr="00000000" w14:paraId="00000311">
      <w:pPr>
        <w:spacing w:after="0" w:line="276" w:lineRule="auto"/>
        <w:rPr/>
      </w:pPr>
      <w:r w:rsidDel="00000000" w:rsidR="00000000" w:rsidRPr="00000000">
        <w:rPr>
          <w:rtl w:val="0"/>
        </w:rPr>
      </w:r>
    </w:p>
    <w:tbl>
      <w:tblPr>
        <w:tblStyle w:val="Table11"/>
        <w:tblW w:w="1103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37"/>
        <w:gridCol w:w="9693"/>
        <w:tblGridChange w:id="0">
          <w:tblGrid>
            <w:gridCol w:w="1337"/>
            <w:gridCol w:w="9693"/>
          </w:tblGrid>
        </w:tblGridChange>
      </w:tblGrid>
      <w:tr>
        <w:trPr>
          <w:cantSplit w:val="0"/>
          <w:tblHeader w:val="0"/>
        </w:trPr>
        <w:tc>
          <w:tcPr/>
          <w:p w:rsidR="00000000" w:rsidDel="00000000" w:rsidP="00000000" w:rsidRDefault="00000000" w:rsidRPr="00000000" w14:paraId="00000312">
            <w:pPr>
              <w:rPr>
                <w:sz w:val="22"/>
                <w:szCs w:val="22"/>
              </w:rPr>
            </w:pPr>
            <w:r w:rsidDel="00000000" w:rsidR="00000000" w:rsidRPr="00000000">
              <w:rPr>
                <w:rtl w:val="0"/>
              </w:rPr>
              <w:t xml:space="preserve">Question</w:t>
            </w:r>
            <w:r w:rsidDel="00000000" w:rsidR="00000000" w:rsidRPr="00000000">
              <w:rPr>
                <w:rtl w:val="0"/>
              </w:rPr>
            </w:r>
          </w:p>
          <w:p w:rsidR="00000000" w:rsidDel="00000000" w:rsidP="00000000" w:rsidRDefault="00000000" w:rsidRPr="00000000" w14:paraId="00000313">
            <w:pPr>
              <w:rPr>
                <w:sz w:val="22"/>
                <w:szCs w:val="22"/>
              </w:rPr>
            </w:pPr>
            <w:r w:rsidDel="00000000" w:rsidR="00000000" w:rsidRPr="00000000">
              <w:rPr>
                <w:rtl w:val="0"/>
              </w:rPr>
            </w:r>
          </w:p>
        </w:tc>
        <w:tc>
          <w:tcPr/>
          <w:p w:rsidR="00000000" w:rsidDel="00000000" w:rsidP="00000000" w:rsidRDefault="00000000" w:rsidRPr="00000000" w14:paraId="00000314">
            <w:pPr>
              <w:spacing w:after="200" w:lineRule="auto"/>
              <w:rPr/>
            </w:pPr>
            <w:r w:rsidDel="00000000" w:rsidR="00000000" w:rsidRPr="00000000">
              <w:rPr>
                <w:rtl w:val="0"/>
              </w:rPr>
              <w:t xml:space="preserve">Which of the following scenarios describes government oppression? </w:t>
            </w:r>
          </w:p>
        </w:tc>
      </w:tr>
      <w:tr>
        <w:trPr>
          <w:cantSplit w:val="0"/>
          <w:tblHeader w:val="0"/>
        </w:trPr>
        <w:tc>
          <w:tcPr/>
          <w:p w:rsidR="00000000" w:rsidDel="00000000" w:rsidP="00000000" w:rsidRDefault="00000000" w:rsidRPr="00000000" w14:paraId="00000315">
            <w:pPr>
              <w:rPr>
                <w:sz w:val="22"/>
                <w:szCs w:val="22"/>
              </w:rPr>
            </w:pPr>
            <w:r w:rsidDel="00000000" w:rsidR="00000000" w:rsidRPr="00000000">
              <w:rPr>
                <w:rtl w:val="0"/>
              </w:rPr>
              <w:t xml:space="preserve">A.</w:t>
            </w:r>
            <w:r w:rsidDel="00000000" w:rsidR="00000000" w:rsidRPr="00000000">
              <w:rPr>
                <w:rtl w:val="0"/>
              </w:rPr>
            </w:r>
          </w:p>
        </w:tc>
        <w:tc>
          <w:tcPr/>
          <w:p w:rsidR="00000000" w:rsidDel="00000000" w:rsidP="00000000" w:rsidRDefault="00000000" w:rsidRPr="00000000" w14:paraId="00000316">
            <w:pPr>
              <w:rPr/>
            </w:pPr>
            <w:r w:rsidDel="00000000" w:rsidR="00000000" w:rsidRPr="00000000">
              <w:rPr>
                <w:rtl w:val="0"/>
              </w:rPr>
              <w:t xml:space="preserve">A law is passed that denies certain residents from displaying their nation’s flag. </w:t>
            </w:r>
          </w:p>
        </w:tc>
      </w:tr>
      <w:tr>
        <w:trPr>
          <w:cantSplit w:val="0"/>
          <w:trHeight w:val="60" w:hRule="atLeast"/>
          <w:tblHeader w:val="0"/>
        </w:trPr>
        <w:tc>
          <w:tcPr/>
          <w:p w:rsidR="00000000" w:rsidDel="00000000" w:rsidP="00000000" w:rsidRDefault="00000000" w:rsidRPr="00000000" w14:paraId="00000317">
            <w:pPr>
              <w:rPr>
                <w:sz w:val="22"/>
                <w:szCs w:val="22"/>
              </w:rPr>
            </w:pPr>
            <w:r w:rsidDel="00000000" w:rsidR="00000000" w:rsidRPr="00000000">
              <w:rPr>
                <w:rtl w:val="0"/>
              </w:rPr>
              <w:t xml:space="preserve">B.</w:t>
            </w:r>
            <w:r w:rsidDel="00000000" w:rsidR="00000000" w:rsidRPr="00000000">
              <w:rPr>
                <w:rtl w:val="0"/>
              </w:rPr>
            </w:r>
          </w:p>
        </w:tc>
        <w:tc>
          <w:tcPr/>
          <w:p w:rsidR="00000000" w:rsidDel="00000000" w:rsidP="00000000" w:rsidRDefault="00000000" w:rsidRPr="00000000" w14:paraId="00000318">
            <w:pPr>
              <w:rPr/>
            </w:pPr>
            <w:r w:rsidDel="00000000" w:rsidR="00000000" w:rsidRPr="00000000">
              <w:rPr>
                <w:rtl w:val="0"/>
              </w:rPr>
              <w:t xml:space="preserve">A manager of a clothing store decides to stop selling shirts that customers do not like.</w:t>
            </w:r>
          </w:p>
        </w:tc>
      </w:tr>
      <w:tr>
        <w:trPr>
          <w:cantSplit w:val="0"/>
          <w:trHeight w:val="60" w:hRule="atLeast"/>
          <w:tblHeader w:val="0"/>
        </w:trPr>
        <w:tc>
          <w:tcPr/>
          <w:p w:rsidR="00000000" w:rsidDel="00000000" w:rsidP="00000000" w:rsidRDefault="00000000" w:rsidRPr="00000000" w14:paraId="00000319">
            <w:pPr>
              <w:rPr>
                <w:sz w:val="22"/>
                <w:szCs w:val="22"/>
              </w:rPr>
            </w:pPr>
            <w:r w:rsidDel="00000000" w:rsidR="00000000" w:rsidRPr="00000000">
              <w:rPr>
                <w:rtl w:val="0"/>
              </w:rPr>
              <w:t xml:space="preserve">C.</w:t>
            </w:r>
            <w:r w:rsidDel="00000000" w:rsidR="00000000" w:rsidRPr="00000000">
              <w:rPr>
                <w:rtl w:val="0"/>
              </w:rPr>
            </w:r>
          </w:p>
        </w:tc>
        <w:tc>
          <w:tcPr/>
          <w:p w:rsidR="00000000" w:rsidDel="00000000" w:rsidP="00000000" w:rsidRDefault="00000000" w:rsidRPr="00000000" w14:paraId="0000031A">
            <w:pPr>
              <w:rPr/>
            </w:pPr>
            <w:r w:rsidDel="00000000" w:rsidR="00000000" w:rsidRPr="00000000">
              <w:rPr>
                <w:rtl w:val="0"/>
              </w:rPr>
              <w:t xml:space="preserve">A principal allows students to publish an article in the school newspaper.   </w:t>
            </w:r>
          </w:p>
        </w:tc>
      </w:tr>
      <w:tr>
        <w:trPr>
          <w:cantSplit w:val="0"/>
          <w:tblHeader w:val="0"/>
        </w:trPr>
        <w:tc>
          <w:tcPr/>
          <w:p w:rsidR="00000000" w:rsidDel="00000000" w:rsidP="00000000" w:rsidRDefault="00000000" w:rsidRPr="00000000" w14:paraId="0000031B">
            <w:pPr>
              <w:rPr>
                <w:sz w:val="22"/>
                <w:szCs w:val="22"/>
              </w:rPr>
            </w:pPr>
            <w:r w:rsidDel="00000000" w:rsidR="00000000" w:rsidRPr="00000000">
              <w:rPr>
                <w:rtl w:val="0"/>
              </w:rPr>
              <w:t xml:space="preserve">D.</w:t>
            </w:r>
            <w:r w:rsidDel="00000000" w:rsidR="00000000" w:rsidRPr="00000000">
              <w:rPr>
                <w:rtl w:val="0"/>
              </w:rPr>
            </w:r>
          </w:p>
        </w:tc>
        <w:tc>
          <w:tcPr/>
          <w:p w:rsidR="00000000" w:rsidDel="00000000" w:rsidP="00000000" w:rsidRDefault="00000000" w:rsidRPr="00000000" w14:paraId="0000031C">
            <w:pPr>
              <w:rPr/>
            </w:pPr>
            <w:r w:rsidDel="00000000" w:rsidR="00000000" w:rsidRPr="00000000">
              <w:rPr>
                <w:rtl w:val="0"/>
              </w:rPr>
              <w:t xml:space="preserve">A court permits a group to march in a neighborhood.  </w:t>
            </w:r>
          </w:p>
        </w:tc>
      </w:tr>
    </w:tbl>
    <w:p w:rsidR="00000000" w:rsidDel="00000000" w:rsidP="00000000" w:rsidRDefault="00000000" w:rsidRPr="00000000" w14:paraId="0000031D">
      <w:pPr>
        <w:spacing w:after="0" w:line="276" w:lineRule="auto"/>
        <w:rPr/>
      </w:pPr>
      <w:r w:rsidDel="00000000" w:rsidR="00000000" w:rsidRPr="00000000">
        <w:rPr>
          <w:rtl w:val="0"/>
        </w:rPr>
      </w:r>
    </w:p>
    <w:tbl>
      <w:tblPr>
        <w:tblStyle w:val="Table12"/>
        <w:tblW w:w="1103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85"/>
        <w:gridCol w:w="5235"/>
        <w:gridCol w:w="4610"/>
        <w:tblGridChange w:id="0">
          <w:tblGrid>
            <w:gridCol w:w="1185"/>
            <w:gridCol w:w="5235"/>
            <w:gridCol w:w="4610"/>
          </w:tblGrid>
        </w:tblGridChange>
      </w:tblGrid>
      <w:tr>
        <w:trPr>
          <w:cantSplit w:val="0"/>
          <w:trHeight w:val="220" w:hRule="atLeast"/>
          <w:tblHeader w:val="0"/>
        </w:trPr>
        <w:tc>
          <w:tcPr/>
          <w:p w:rsidR="00000000" w:rsidDel="00000000" w:rsidP="00000000" w:rsidRDefault="00000000" w:rsidRPr="00000000" w14:paraId="0000031E">
            <w:pPr>
              <w:rPr>
                <w:sz w:val="22"/>
                <w:szCs w:val="22"/>
              </w:rPr>
            </w:pPr>
            <w:r w:rsidDel="00000000" w:rsidR="00000000" w:rsidRPr="00000000">
              <w:rPr>
                <w:rtl w:val="0"/>
              </w:rPr>
              <w:t xml:space="preserve">Question</w:t>
            </w:r>
            <w:r w:rsidDel="00000000" w:rsidR="00000000" w:rsidRPr="00000000">
              <w:rPr>
                <w:rtl w:val="0"/>
              </w:rPr>
            </w:r>
          </w:p>
          <w:p w:rsidR="00000000" w:rsidDel="00000000" w:rsidP="00000000" w:rsidRDefault="00000000" w:rsidRPr="00000000" w14:paraId="0000031F">
            <w:pPr>
              <w:rPr>
                <w:sz w:val="22"/>
                <w:szCs w:val="22"/>
              </w:rPr>
            </w:pPr>
            <w:r w:rsidDel="00000000" w:rsidR="00000000" w:rsidRPr="00000000">
              <w:rPr>
                <w:rtl w:val="0"/>
              </w:rPr>
            </w:r>
          </w:p>
        </w:tc>
        <w:tc>
          <w:tcPr>
            <w:gridSpan w:val="2"/>
          </w:tcPr>
          <w:p w:rsidR="00000000" w:rsidDel="00000000" w:rsidP="00000000" w:rsidRDefault="00000000" w:rsidRPr="00000000" w14:paraId="00000320">
            <w:pPr>
              <w:spacing w:after="200" w:lineRule="auto"/>
              <w:rPr/>
            </w:pPr>
            <w:r w:rsidDel="00000000" w:rsidR="00000000" w:rsidRPr="00000000">
              <w:rPr>
                <w:rtl w:val="0"/>
              </w:rPr>
              <w:t xml:space="preserve">Which of the following scenarios describes government oppression? </w:t>
            </w:r>
          </w:p>
        </w:tc>
      </w:tr>
      <w:tr>
        <w:trPr>
          <w:cantSplit w:val="0"/>
          <w:tblHeader w:val="0"/>
        </w:trPr>
        <w:tc>
          <w:tcPr/>
          <w:p w:rsidR="00000000" w:rsidDel="00000000" w:rsidP="00000000" w:rsidRDefault="00000000" w:rsidRPr="00000000" w14:paraId="00000322">
            <w:pPr>
              <w:rPr>
                <w:sz w:val="22"/>
                <w:szCs w:val="22"/>
              </w:rPr>
            </w:pPr>
            <w:r w:rsidDel="00000000" w:rsidR="00000000" w:rsidRPr="00000000">
              <w:rPr>
                <w:rtl w:val="0"/>
              </w:rPr>
              <w:t xml:space="preserve">A.</w:t>
            </w:r>
            <w:r w:rsidDel="00000000" w:rsidR="00000000" w:rsidRPr="00000000">
              <w:rPr>
                <w:rtl w:val="0"/>
              </w:rPr>
            </w:r>
          </w:p>
        </w:tc>
        <w:tc>
          <w:tcPr/>
          <w:p w:rsidR="00000000" w:rsidDel="00000000" w:rsidP="00000000" w:rsidRDefault="00000000" w:rsidRPr="00000000" w14:paraId="00000323">
            <w:pPr>
              <w:rPr/>
            </w:pPr>
            <w:r w:rsidDel="00000000" w:rsidR="00000000" w:rsidRPr="00000000">
              <w:rPr>
                <w:rtl w:val="0"/>
              </w:rPr>
              <w:t xml:space="preserve">A law is passed that denies certain residents from displaying their nation’s flag. </w:t>
            </w:r>
          </w:p>
        </w:tc>
        <w:tc>
          <w:tcPr/>
          <w:p w:rsidR="00000000" w:rsidDel="00000000" w:rsidP="00000000" w:rsidRDefault="00000000" w:rsidRPr="00000000" w14:paraId="00000324">
            <w:pPr>
              <w:rPr/>
            </w:pPr>
            <w:bookmarkStart w:colFirst="0" w:colLast="0" w:name="_gjdgxs" w:id="0"/>
            <w:bookmarkEnd w:id="0"/>
            <w:r w:rsidDel="00000000" w:rsidR="00000000" w:rsidRPr="00000000">
              <w:rPr>
                <w:b w:val="1"/>
                <w:i w:val="1"/>
                <w:rtl w:val="0"/>
              </w:rPr>
              <w:t xml:space="preserve">Correct</w:t>
            </w:r>
            <w:r w:rsidDel="00000000" w:rsidR="00000000" w:rsidRPr="00000000">
              <w:rPr>
                <w:rtl w:val="0"/>
              </w:rPr>
              <w:t xml:space="preserve">-Denying one part of a nation’s population the right to do something that other citizens (who are otherwise the same) can do is a form of government oppression.</w:t>
            </w:r>
          </w:p>
        </w:tc>
      </w:tr>
      <w:tr>
        <w:trPr>
          <w:cantSplit w:val="0"/>
          <w:trHeight w:val="60" w:hRule="atLeast"/>
          <w:tblHeader w:val="0"/>
        </w:trPr>
        <w:tc>
          <w:tcPr/>
          <w:p w:rsidR="00000000" w:rsidDel="00000000" w:rsidP="00000000" w:rsidRDefault="00000000" w:rsidRPr="00000000" w14:paraId="00000325">
            <w:pPr>
              <w:rPr>
                <w:sz w:val="22"/>
                <w:szCs w:val="22"/>
              </w:rPr>
            </w:pPr>
            <w:r w:rsidDel="00000000" w:rsidR="00000000" w:rsidRPr="00000000">
              <w:rPr>
                <w:rtl w:val="0"/>
              </w:rPr>
              <w:t xml:space="preserve">B.</w:t>
            </w:r>
            <w:r w:rsidDel="00000000" w:rsidR="00000000" w:rsidRPr="00000000">
              <w:rPr>
                <w:rtl w:val="0"/>
              </w:rPr>
            </w:r>
          </w:p>
        </w:tc>
        <w:tc>
          <w:tcPr/>
          <w:p w:rsidR="00000000" w:rsidDel="00000000" w:rsidP="00000000" w:rsidRDefault="00000000" w:rsidRPr="00000000" w14:paraId="00000326">
            <w:pPr>
              <w:rPr/>
            </w:pPr>
            <w:r w:rsidDel="00000000" w:rsidR="00000000" w:rsidRPr="00000000">
              <w:rPr>
                <w:rtl w:val="0"/>
              </w:rPr>
              <w:t xml:space="preserve">A manager of a clothing store decides to stop selling shirts that customers do not like.</w:t>
            </w:r>
          </w:p>
        </w:tc>
        <w:tc>
          <w:tcPr/>
          <w:p w:rsidR="00000000" w:rsidDel="00000000" w:rsidP="00000000" w:rsidRDefault="00000000" w:rsidRPr="00000000" w14:paraId="00000327">
            <w:pPr>
              <w:rPr/>
            </w:pPr>
            <w:r w:rsidDel="00000000" w:rsidR="00000000" w:rsidRPr="00000000">
              <w:rPr>
                <w:b w:val="1"/>
                <w:rtl w:val="0"/>
              </w:rPr>
              <w:t xml:space="preserve">Incorrect</w:t>
            </w:r>
            <w:r w:rsidDel="00000000" w:rsidR="00000000" w:rsidRPr="00000000">
              <w:rPr>
                <w:rtl w:val="0"/>
              </w:rPr>
              <w:t xml:space="preserve">-Managers of private businesses do not make decisions on behalf of an entire society as governments do. </w:t>
            </w:r>
          </w:p>
        </w:tc>
      </w:tr>
      <w:tr>
        <w:trPr>
          <w:cantSplit w:val="0"/>
          <w:trHeight w:val="60" w:hRule="atLeast"/>
          <w:tblHeader w:val="0"/>
        </w:trPr>
        <w:tc>
          <w:tcPr/>
          <w:p w:rsidR="00000000" w:rsidDel="00000000" w:rsidP="00000000" w:rsidRDefault="00000000" w:rsidRPr="00000000" w14:paraId="00000328">
            <w:pPr>
              <w:rPr>
                <w:sz w:val="22"/>
                <w:szCs w:val="22"/>
              </w:rPr>
            </w:pPr>
            <w:r w:rsidDel="00000000" w:rsidR="00000000" w:rsidRPr="00000000">
              <w:rPr>
                <w:rtl w:val="0"/>
              </w:rPr>
              <w:t xml:space="preserve">C.</w:t>
            </w:r>
            <w:r w:rsidDel="00000000" w:rsidR="00000000" w:rsidRPr="00000000">
              <w:rPr>
                <w:rtl w:val="0"/>
              </w:rPr>
            </w:r>
          </w:p>
        </w:tc>
        <w:tc>
          <w:tcPr/>
          <w:p w:rsidR="00000000" w:rsidDel="00000000" w:rsidP="00000000" w:rsidRDefault="00000000" w:rsidRPr="00000000" w14:paraId="00000329">
            <w:pPr>
              <w:rPr/>
            </w:pPr>
            <w:r w:rsidDel="00000000" w:rsidR="00000000" w:rsidRPr="00000000">
              <w:rPr>
                <w:rtl w:val="0"/>
              </w:rPr>
              <w:t xml:space="preserve">A principal allows students to publish an article in the school newspaper.   </w:t>
            </w:r>
          </w:p>
        </w:tc>
        <w:tc>
          <w:tcPr/>
          <w:p w:rsidR="00000000" w:rsidDel="00000000" w:rsidP="00000000" w:rsidRDefault="00000000" w:rsidRPr="00000000" w14:paraId="0000032A">
            <w:pPr>
              <w:rPr/>
            </w:pPr>
            <w:r w:rsidDel="00000000" w:rsidR="00000000" w:rsidRPr="00000000">
              <w:rPr>
                <w:b w:val="1"/>
                <w:rtl w:val="0"/>
              </w:rPr>
              <w:t xml:space="preserve">Incorrect</w:t>
            </w:r>
            <w:r w:rsidDel="00000000" w:rsidR="00000000" w:rsidRPr="00000000">
              <w:rPr>
                <w:rtl w:val="0"/>
              </w:rPr>
              <w:t xml:space="preserve">-Permitting the publication of an article in a school newspaper is an example of allowing the expression of ideas.</w:t>
            </w:r>
          </w:p>
        </w:tc>
      </w:tr>
      <w:tr>
        <w:trPr>
          <w:cantSplit w:val="0"/>
          <w:tblHeader w:val="0"/>
        </w:trPr>
        <w:tc>
          <w:tcPr/>
          <w:p w:rsidR="00000000" w:rsidDel="00000000" w:rsidP="00000000" w:rsidRDefault="00000000" w:rsidRPr="00000000" w14:paraId="0000032B">
            <w:pPr>
              <w:rPr>
                <w:sz w:val="22"/>
                <w:szCs w:val="22"/>
              </w:rPr>
            </w:pPr>
            <w:r w:rsidDel="00000000" w:rsidR="00000000" w:rsidRPr="00000000">
              <w:rPr>
                <w:rtl w:val="0"/>
              </w:rPr>
              <w:t xml:space="preserve">D.</w:t>
            </w:r>
            <w:r w:rsidDel="00000000" w:rsidR="00000000" w:rsidRPr="00000000">
              <w:rPr>
                <w:rtl w:val="0"/>
              </w:rPr>
            </w:r>
          </w:p>
        </w:tc>
        <w:tc>
          <w:tcPr/>
          <w:p w:rsidR="00000000" w:rsidDel="00000000" w:rsidP="00000000" w:rsidRDefault="00000000" w:rsidRPr="00000000" w14:paraId="0000032C">
            <w:pPr>
              <w:rPr/>
            </w:pPr>
            <w:r w:rsidDel="00000000" w:rsidR="00000000" w:rsidRPr="00000000">
              <w:rPr>
                <w:rtl w:val="0"/>
              </w:rPr>
              <w:t xml:space="preserve">A court permits a group to march in a neighborhood.  </w:t>
            </w:r>
          </w:p>
        </w:tc>
        <w:tc>
          <w:tcPr/>
          <w:p w:rsidR="00000000" w:rsidDel="00000000" w:rsidP="00000000" w:rsidRDefault="00000000" w:rsidRPr="00000000" w14:paraId="0000032D">
            <w:pPr>
              <w:rPr/>
            </w:pPr>
            <w:r w:rsidDel="00000000" w:rsidR="00000000" w:rsidRPr="00000000">
              <w:rPr>
                <w:b w:val="1"/>
                <w:rtl w:val="0"/>
              </w:rPr>
              <w:t xml:space="preserve">Incorrect</w:t>
            </w:r>
            <w:r w:rsidDel="00000000" w:rsidR="00000000" w:rsidRPr="00000000">
              <w:rPr>
                <w:rtl w:val="0"/>
              </w:rPr>
              <w:t xml:space="preserve">-Courts permitting groups to march is an example of government allowing freedom of expression</w:t>
            </w:r>
          </w:p>
        </w:tc>
      </w:tr>
    </w:tbl>
    <w:p w:rsidR="00000000" w:rsidDel="00000000" w:rsidP="00000000" w:rsidRDefault="00000000" w:rsidRPr="00000000" w14:paraId="0000032E">
      <w:pPr>
        <w:spacing w:after="200" w:line="276" w:lineRule="auto"/>
        <w:rPr/>
      </w:pPr>
      <w:r w:rsidDel="00000000" w:rsidR="00000000" w:rsidRPr="00000000">
        <w:rPr>
          <w:rtl w:val="0"/>
        </w:rPr>
      </w:r>
    </w:p>
    <w:p w:rsidR="00000000" w:rsidDel="00000000" w:rsidP="00000000" w:rsidRDefault="00000000" w:rsidRPr="00000000" w14:paraId="0000032F">
      <w:pPr>
        <w:spacing w:after="200" w:lineRule="auto"/>
        <w:rPr>
          <w:b w:val="1"/>
          <w:sz w:val="26"/>
          <w:szCs w:val="26"/>
        </w:rPr>
      </w:pPr>
      <w:bookmarkStart w:colFirst="0" w:colLast="0" w:name="_gjdgxs" w:id="0"/>
      <w:bookmarkEnd w:id="0"/>
      <w:r w:rsidDel="00000000" w:rsidR="00000000" w:rsidRPr="00000000">
        <w:rPr>
          <w:rtl w:val="0"/>
        </w:rPr>
      </w:r>
    </w:p>
    <w:tbl>
      <w:tblPr>
        <w:tblStyle w:val="Table13"/>
        <w:tblW w:w="109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48"/>
        <w:gridCol w:w="6998"/>
        <w:gridCol w:w="2362"/>
        <w:tblGridChange w:id="0">
          <w:tblGrid>
            <w:gridCol w:w="1548"/>
            <w:gridCol w:w="6998"/>
            <w:gridCol w:w="2362"/>
          </w:tblGrid>
        </w:tblGridChange>
      </w:tblGrid>
      <w:tr>
        <w:trPr>
          <w:cantSplit w:val="0"/>
          <w:trHeight w:val="300" w:hRule="atLeast"/>
          <w:tblHeader w:val="0"/>
        </w:trPr>
        <w:tc>
          <w:tcPr/>
          <w:p w:rsidR="00000000" w:rsidDel="00000000" w:rsidP="00000000" w:rsidRDefault="00000000" w:rsidRPr="00000000" w14:paraId="00000330">
            <w:pPr>
              <w:rPr/>
            </w:pPr>
            <w:r w:rsidDel="00000000" w:rsidR="00000000" w:rsidRPr="00000000">
              <w:rPr>
                <w:rtl w:val="0"/>
              </w:rPr>
              <w:t xml:space="preserve">Benchmark</w:t>
            </w:r>
          </w:p>
        </w:tc>
        <w:tc>
          <w:tcPr/>
          <w:p w:rsidR="00000000" w:rsidDel="00000000" w:rsidP="00000000" w:rsidRDefault="00000000" w:rsidRPr="00000000" w14:paraId="00000331">
            <w:pPr>
              <w:rPr/>
            </w:pPr>
            <w:r w:rsidDel="00000000" w:rsidR="00000000" w:rsidRPr="00000000">
              <w:rPr>
                <w:rtl w:val="0"/>
              </w:rPr>
              <w:t xml:space="preserve">Benchmark Clarification</w:t>
            </w:r>
          </w:p>
        </w:tc>
        <w:tc>
          <w:tcPr/>
          <w:p w:rsidR="00000000" w:rsidDel="00000000" w:rsidP="00000000" w:rsidRDefault="00000000" w:rsidRPr="00000000" w14:paraId="00000332">
            <w:pPr>
              <w:rPr/>
            </w:pPr>
            <w:r w:rsidDel="00000000" w:rsidR="00000000" w:rsidRPr="00000000">
              <w:rPr>
                <w:rtl w:val="0"/>
              </w:rPr>
              <w:t xml:space="preserve">Cognitive Complexity</w:t>
            </w:r>
          </w:p>
        </w:tc>
      </w:tr>
      <w:tr>
        <w:trPr>
          <w:cantSplit w:val="0"/>
          <w:tblHeader w:val="0"/>
        </w:trPr>
        <w:tc>
          <w:tcPr/>
          <w:p w:rsidR="00000000" w:rsidDel="00000000" w:rsidP="00000000" w:rsidRDefault="00000000" w:rsidRPr="00000000" w14:paraId="00000333">
            <w:pPr>
              <w:rPr/>
            </w:pPr>
            <w:r w:rsidDel="00000000" w:rsidR="00000000" w:rsidRPr="00000000">
              <w:rPr>
                <w:rtl w:val="0"/>
              </w:rPr>
              <w:t xml:space="preserve">1.4</w:t>
            </w:r>
          </w:p>
        </w:tc>
        <w:tc>
          <w:tcPr/>
          <w:p w:rsidR="00000000" w:rsidDel="00000000" w:rsidP="00000000" w:rsidRDefault="00000000" w:rsidRPr="00000000" w14:paraId="00000334">
            <w:pPr>
              <w:rPr/>
            </w:pPr>
            <w:r w:rsidDel="00000000" w:rsidR="00000000" w:rsidRPr="00000000">
              <w:rPr>
                <w:rtl w:val="0"/>
              </w:rPr>
              <w:t xml:space="preserve">BC 2</w:t>
            </w:r>
          </w:p>
        </w:tc>
        <w:tc>
          <w:tcPr/>
          <w:p w:rsidR="00000000" w:rsidDel="00000000" w:rsidP="00000000" w:rsidRDefault="00000000" w:rsidRPr="00000000" w14:paraId="00000335">
            <w:pPr>
              <w:rPr/>
            </w:pPr>
            <w:r w:rsidDel="00000000" w:rsidR="00000000" w:rsidRPr="00000000">
              <w:rPr>
                <w:rtl w:val="0"/>
              </w:rPr>
              <w:t xml:space="preserve">High</w:t>
            </w:r>
          </w:p>
        </w:tc>
      </w:tr>
    </w:tbl>
    <w:p w:rsidR="00000000" w:rsidDel="00000000" w:rsidP="00000000" w:rsidRDefault="00000000" w:rsidRPr="00000000" w14:paraId="00000336">
      <w:pPr>
        <w:spacing w:after="0" w:lineRule="auto"/>
        <w:rPr/>
      </w:pPr>
      <w:r w:rsidDel="00000000" w:rsidR="00000000" w:rsidRPr="00000000">
        <w:rPr>
          <w:rtl w:val="0"/>
        </w:rPr>
      </w:r>
    </w:p>
    <w:tbl>
      <w:tblPr>
        <w:tblStyle w:val="Table14"/>
        <w:tblW w:w="109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60"/>
        <w:gridCol w:w="9648"/>
        <w:tblGridChange w:id="0">
          <w:tblGrid>
            <w:gridCol w:w="1260"/>
            <w:gridCol w:w="9648"/>
          </w:tblGrid>
        </w:tblGridChange>
      </w:tblGrid>
      <w:tr>
        <w:trPr>
          <w:cantSplit w:val="0"/>
          <w:tblHeader w:val="0"/>
        </w:trPr>
        <w:tc>
          <w:tcPr/>
          <w:p w:rsidR="00000000" w:rsidDel="00000000" w:rsidP="00000000" w:rsidRDefault="00000000" w:rsidRPr="00000000" w14:paraId="00000337">
            <w:pPr>
              <w:rPr/>
            </w:pPr>
            <w:r w:rsidDel="00000000" w:rsidR="00000000" w:rsidRPr="00000000">
              <w:rPr>
                <w:rtl w:val="0"/>
              </w:rPr>
              <w:t xml:space="preserve">Question</w:t>
            </w:r>
          </w:p>
          <w:p w:rsidR="00000000" w:rsidDel="00000000" w:rsidP="00000000" w:rsidRDefault="00000000" w:rsidRPr="00000000" w14:paraId="00000338">
            <w:pPr>
              <w:rPr/>
            </w:pPr>
            <w:r w:rsidDel="00000000" w:rsidR="00000000" w:rsidRPr="00000000">
              <w:rPr>
                <w:rtl w:val="0"/>
              </w:rPr>
            </w:r>
          </w:p>
        </w:tc>
        <w:tc>
          <w:tcPr/>
          <w:p w:rsidR="00000000" w:rsidDel="00000000" w:rsidP="00000000" w:rsidRDefault="00000000" w:rsidRPr="00000000" w14:paraId="00000339">
            <w:pPr>
              <w:rPr/>
            </w:pPr>
            <w:r w:rsidDel="00000000" w:rsidR="00000000" w:rsidRPr="00000000">
              <w:rPr>
                <w:rtl w:val="0"/>
              </w:rPr>
              <w:t xml:space="preserve">The statement below was made by Trude Levi during an interview in 2003.</w:t>
            </w:r>
          </w:p>
          <w:p w:rsidR="00000000" w:rsidDel="00000000" w:rsidP="00000000" w:rsidRDefault="00000000" w:rsidRPr="00000000" w14:paraId="0000033A">
            <w:pPr>
              <w:rPr/>
            </w:pPr>
            <w:r w:rsidDel="00000000" w:rsidR="00000000" w:rsidRPr="00000000">
              <w:rPr>
                <w:rtl w:val="0"/>
              </w:rPr>
            </w:r>
          </w:p>
          <w:tbl>
            <w:tblPr>
              <w:tblStyle w:val="Table15"/>
              <w:tblW w:w="737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371"/>
              <w:tblGridChange w:id="0">
                <w:tblGrid>
                  <w:gridCol w:w="7371"/>
                </w:tblGrid>
              </w:tblGridChange>
            </w:tblGrid>
            <w:tr>
              <w:trPr>
                <w:cantSplit w:val="0"/>
                <w:tblHeader w:val="0"/>
              </w:trPr>
              <w:tc>
                <w:tcPr/>
                <w:p w:rsidR="00000000" w:rsidDel="00000000" w:rsidP="00000000" w:rsidRDefault="00000000" w:rsidRPr="00000000" w14:paraId="0000033B">
                  <w:pPr>
                    <w:rPr/>
                  </w:pPr>
                  <w:r w:rsidDel="00000000" w:rsidR="00000000" w:rsidRPr="00000000">
                    <w:rPr>
                      <w:rtl w:val="0"/>
                    </w:rPr>
                    <w:t xml:space="preserve">Because I did not return to Hungary, I lost my nationality.  I became stateless.  An outcast.  No papers, no residence permit, no work permit.  I often worked illegally, was cold and hungry, traveled with a false passport.  It took me 12 more years to obtain a nationality and become a recognized civil being again.</w:t>
                  </w:r>
                </w:p>
              </w:tc>
            </w:tr>
          </w:tbl>
          <w:p w:rsidR="00000000" w:rsidDel="00000000" w:rsidP="00000000" w:rsidRDefault="00000000" w:rsidRPr="00000000" w14:paraId="0000033C">
            <w:pPr>
              <w:rPr/>
            </w:pPr>
            <w:r w:rsidDel="00000000" w:rsidR="00000000" w:rsidRPr="00000000">
              <w:rPr>
                <w:rtl w:val="0"/>
              </w:rPr>
            </w:r>
          </w:p>
          <w:p w:rsidR="00000000" w:rsidDel="00000000" w:rsidP="00000000" w:rsidRDefault="00000000" w:rsidRPr="00000000" w14:paraId="0000033D">
            <w:pPr>
              <w:rPr/>
            </w:pPr>
            <w:r w:rsidDel="00000000" w:rsidR="00000000" w:rsidRPr="00000000">
              <w:rPr>
                <w:rtl w:val="0"/>
              </w:rPr>
              <w:t xml:space="preserve">Based on the statement, which purpose of government outlined in the U.S. Declaration of Independence (1776) was denied to Trude Levi?</w:t>
            </w:r>
          </w:p>
        </w:tc>
      </w:tr>
      <w:tr>
        <w:trPr>
          <w:cantSplit w:val="0"/>
          <w:tblHeader w:val="0"/>
        </w:trPr>
        <w:tc>
          <w:tcPr/>
          <w:p w:rsidR="00000000" w:rsidDel="00000000" w:rsidP="00000000" w:rsidRDefault="00000000" w:rsidRPr="00000000" w14:paraId="0000033E">
            <w:pPr>
              <w:rPr/>
            </w:pPr>
            <w:r w:rsidDel="00000000" w:rsidR="00000000" w:rsidRPr="00000000">
              <w:rPr>
                <w:rtl w:val="0"/>
              </w:rPr>
              <w:t xml:space="preserve">A.</w:t>
            </w:r>
          </w:p>
        </w:tc>
        <w:tc>
          <w:tcPr/>
          <w:p w:rsidR="00000000" w:rsidDel="00000000" w:rsidP="00000000" w:rsidRDefault="00000000" w:rsidRPr="00000000" w14:paraId="0000033F">
            <w:pPr>
              <w:rPr/>
            </w:pPr>
            <w:r w:rsidDel="00000000" w:rsidR="00000000" w:rsidRPr="00000000">
              <w:rPr>
                <w:rtl w:val="0"/>
              </w:rPr>
              <w:t xml:space="preserve">Protecting the right to liberty</w:t>
            </w:r>
          </w:p>
        </w:tc>
      </w:tr>
      <w:tr>
        <w:trPr>
          <w:cantSplit w:val="0"/>
          <w:tblHeader w:val="0"/>
        </w:trPr>
        <w:tc>
          <w:tcPr/>
          <w:p w:rsidR="00000000" w:rsidDel="00000000" w:rsidP="00000000" w:rsidRDefault="00000000" w:rsidRPr="00000000" w14:paraId="00000340">
            <w:pPr>
              <w:rPr/>
            </w:pPr>
            <w:r w:rsidDel="00000000" w:rsidR="00000000" w:rsidRPr="00000000">
              <w:rPr>
                <w:rtl w:val="0"/>
              </w:rPr>
              <w:t xml:space="preserve">B.</w:t>
            </w:r>
          </w:p>
        </w:tc>
        <w:tc>
          <w:tcPr/>
          <w:p w:rsidR="00000000" w:rsidDel="00000000" w:rsidP="00000000" w:rsidRDefault="00000000" w:rsidRPr="00000000" w14:paraId="00000341">
            <w:pPr>
              <w:rPr/>
            </w:pPr>
            <w:r w:rsidDel="00000000" w:rsidR="00000000" w:rsidRPr="00000000">
              <w:rPr>
                <w:rtl w:val="0"/>
              </w:rPr>
              <w:t xml:space="preserve">Protecting the right to property</w:t>
            </w:r>
          </w:p>
        </w:tc>
      </w:tr>
      <w:tr>
        <w:trPr>
          <w:cantSplit w:val="0"/>
          <w:tblHeader w:val="0"/>
        </w:trPr>
        <w:tc>
          <w:tcPr/>
          <w:p w:rsidR="00000000" w:rsidDel="00000000" w:rsidP="00000000" w:rsidRDefault="00000000" w:rsidRPr="00000000" w14:paraId="00000342">
            <w:pPr>
              <w:rPr/>
            </w:pPr>
            <w:r w:rsidDel="00000000" w:rsidR="00000000" w:rsidRPr="00000000">
              <w:rPr>
                <w:rtl w:val="0"/>
              </w:rPr>
              <w:t xml:space="preserve">C.</w:t>
            </w:r>
          </w:p>
        </w:tc>
        <w:tc>
          <w:tcPr/>
          <w:p w:rsidR="00000000" w:rsidDel="00000000" w:rsidP="00000000" w:rsidRDefault="00000000" w:rsidRPr="00000000" w14:paraId="00000343">
            <w:pPr>
              <w:rPr/>
            </w:pPr>
            <w:r w:rsidDel="00000000" w:rsidR="00000000" w:rsidRPr="00000000">
              <w:rPr>
                <w:rtl w:val="0"/>
              </w:rPr>
              <w:t xml:space="preserve">Protecting the right to employment</w:t>
            </w:r>
          </w:p>
        </w:tc>
      </w:tr>
      <w:tr>
        <w:trPr>
          <w:cantSplit w:val="0"/>
          <w:tblHeader w:val="0"/>
        </w:trPr>
        <w:tc>
          <w:tcPr/>
          <w:p w:rsidR="00000000" w:rsidDel="00000000" w:rsidP="00000000" w:rsidRDefault="00000000" w:rsidRPr="00000000" w14:paraId="00000344">
            <w:pPr>
              <w:rPr/>
            </w:pPr>
            <w:r w:rsidDel="00000000" w:rsidR="00000000" w:rsidRPr="00000000">
              <w:rPr>
                <w:rtl w:val="0"/>
              </w:rPr>
              <w:t xml:space="preserve">D.</w:t>
            </w:r>
          </w:p>
        </w:tc>
        <w:tc>
          <w:tcPr/>
          <w:p w:rsidR="00000000" w:rsidDel="00000000" w:rsidP="00000000" w:rsidRDefault="00000000" w:rsidRPr="00000000" w14:paraId="00000345">
            <w:pPr>
              <w:rPr/>
            </w:pPr>
            <w:r w:rsidDel="00000000" w:rsidR="00000000" w:rsidRPr="00000000">
              <w:rPr>
                <w:rtl w:val="0"/>
              </w:rPr>
              <w:t xml:space="preserve">Protecting the right to citizenship</w:t>
            </w:r>
          </w:p>
        </w:tc>
      </w:tr>
    </w:tbl>
    <w:p w:rsidR="00000000" w:rsidDel="00000000" w:rsidP="00000000" w:rsidRDefault="00000000" w:rsidRPr="00000000" w14:paraId="00000346">
      <w:pPr>
        <w:spacing w:after="0" w:lineRule="auto"/>
        <w:rPr/>
      </w:pPr>
      <w:r w:rsidDel="00000000" w:rsidR="00000000" w:rsidRPr="00000000">
        <w:rPr>
          <w:rtl w:val="0"/>
        </w:rPr>
      </w:r>
    </w:p>
    <w:tbl>
      <w:tblPr>
        <w:tblStyle w:val="Table16"/>
        <w:tblW w:w="1089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15"/>
        <w:gridCol w:w="4470"/>
        <w:gridCol w:w="5205"/>
        <w:tblGridChange w:id="0">
          <w:tblGrid>
            <w:gridCol w:w="1215"/>
            <w:gridCol w:w="4470"/>
            <w:gridCol w:w="5205"/>
          </w:tblGrid>
        </w:tblGridChange>
      </w:tblGrid>
      <w:tr>
        <w:trPr>
          <w:cantSplit w:val="0"/>
          <w:trHeight w:val="240" w:hRule="atLeast"/>
          <w:tblHeader w:val="0"/>
        </w:trPr>
        <w:tc>
          <w:tcPr/>
          <w:p w:rsidR="00000000" w:rsidDel="00000000" w:rsidP="00000000" w:rsidRDefault="00000000" w:rsidRPr="00000000" w14:paraId="00000347">
            <w:pPr>
              <w:rPr/>
            </w:pPr>
            <w:r w:rsidDel="00000000" w:rsidR="00000000" w:rsidRPr="00000000">
              <w:rPr>
                <w:rtl w:val="0"/>
              </w:rPr>
              <w:t xml:space="preserve">Question</w:t>
            </w:r>
          </w:p>
          <w:p w:rsidR="00000000" w:rsidDel="00000000" w:rsidP="00000000" w:rsidRDefault="00000000" w:rsidRPr="00000000" w14:paraId="00000348">
            <w:pPr>
              <w:rPr/>
            </w:pPr>
            <w:r w:rsidDel="00000000" w:rsidR="00000000" w:rsidRPr="00000000">
              <w:rPr>
                <w:rtl w:val="0"/>
              </w:rPr>
            </w:r>
          </w:p>
        </w:tc>
        <w:tc>
          <w:tcPr>
            <w:gridSpan w:val="2"/>
          </w:tcPr>
          <w:p w:rsidR="00000000" w:rsidDel="00000000" w:rsidP="00000000" w:rsidRDefault="00000000" w:rsidRPr="00000000" w14:paraId="00000349">
            <w:pPr>
              <w:rPr/>
            </w:pPr>
            <w:r w:rsidDel="00000000" w:rsidR="00000000" w:rsidRPr="00000000">
              <w:rPr>
                <w:rtl w:val="0"/>
              </w:rPr>
              <w:t xml:space="preserve">The statement below was made by Trude Levi during an interview in 2003.</w:t>
            </w:r>
          </w:p>
          <w:p w:rsidR="00000000" w:rsidDel="00000000" w:rsidP="00000000" w:rsidRDefault="00000000" w:rsidRPr="00000000" w14:paraId="0000034A">
            <w:pPr>
              <w:rPr/>
            </w:pPr>
            <w:r w:rsidDel="00000000" w:rsidR="00000000" w:rsidRPr="00000000">
              <w:rPr>
                <w:rtl w:val="0"/>
              </w:rPr>
            </w:r>
          </w:p>
          <w:tbl>
            <w:tblPr>
              <w:tblStyle w:val="Table17"/>
              <w:tblW w:w="427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70"/>
              <w:tblGridChange w:id="0">
                <w:tblGrid>
                  <w:gridCol w:w="4270"/>
                </w:tblGrid>
              </w:tblGridChange>
            </w:tblGrid>
            <w:tr>
              <w:trPr>
                <w:cantSplit w:val="0"/>
                <w:tblHeader w:val="0"/>
              </w:trPr>
              <w:tc>
                <w:tcPr/>
                <w:p w:rsidR="00000000" w:rsidDel="00000000" w:rsidP="00000000" w:rsidRDefault="00000000" w:rsidRPr="00000000" w14:paraId="0000034B">
                  <w:pPr>
                    <w:rPr/>
                  </w:pPr>
                  <w:r w:rsidDel="00000000" w:rsidR="00000000" w:rsidRPr="00000000">
                    <w:rPr>
                      <w:rtl w:val="0"/>
                    </w:rPr>
                    <w:t xml:space="preserve">Because I did not return to Hungary, I lost my nationality.  I became stateless.  An outcast.  No papers, no residence permit, no work permit.  I often worked illegally, was cold and hungry, traveled with a false passport.  It took me 12 more years to obtain a nationality and become a recognized civil being again.</w:t>
                  </w:r>
                </w:p>
              </w:tc>
            </w:tr>
          </w:tbl>
          <w:p w:rsidR="00000000" w:rsidDel="00000000" w:rsidP="00000000" w:rsidRDefault="00000000" w:rsidRPr="00000000" w14:paraId="0000034C">
            <w:pPr>
              <w:rPr/>
            </w:pPr>
            <w:r w:rsidDel="00000000" w:rsidR="00000000" w:rsidRPr="00000000">
              <w:rPr>
                <w:rtl w:val="0"/>
              </w:rPr>
            </w:r>
          </w:p>
          <w:p w:rsidR="00000000" w:rsidDel="00000000" w:rsidP="00000000" w:rsidRDefault="00000000" w:rsidRPr="00000000" w14:paraId="0000034D">
            <w:pPr>
              <w:rPr/>
            </w:pPr>
            <w:r w:rsidDel="00000000" w:rsidR="00000000" w:rsidRPr="00000000">
              <w:rPr>
                <w:rtl w:val="0"/>
              </w:rPr>
              <w:t xml:space="preserve">Based on the statement, which purpose of government outlined in the U.S. Declaration of Independence (1776) was denied to Trude Levi?</w:t>
            </w:r>
          </w:p>
        </w:tc>
      </w:tr>
      <w:tr>
        <w:trPr>
          <w:cantSplit w:val="0"/>
          <w:tblHeader w:val="0"/>
        </w:trPr>
        <w:tc>
          <w:tcPr/>
          <w:p w:rsidR="00000000" w:rsidDel="00000000" w:rsidP="00000000" w:rsidRDefault="00000000" w:rsidRPr="00000000" w14:paraId="0000034F">
            <w:pPr>
              <w:rPr/>
            </w:pPr>
            <w:r w:rsidDel="00000000" w:rsidR="00000000" w:rsidRPr="00000000">
              <w:rPr>
                <w:rtl w:val="0"/>
              </w:rPr>
              <w:t xml:space="preserve">A.</w:t>
            </w:r>
          </w:p>
        </w:tc>
        <w:tc>
          <w:tcPr/>
          <w:p w:rsidR="00000000" w:rsidDel="00000000" w:rsidP="00000000" w:rsidRDefault="00000000" w:rsidRPr="00000000" w14:paraId="00000350">
            <w:pPr>
              <w:rPr/>
            </w:pPr>
            <w:r w:rsidDel="00000000" w:rsidR="00000000" w:rsidRPr="00000000">
              <w:rPr>
                <w:rtl w:val="0"/>
              </w:rPr>
              <w:t xml:space="preserve">Protecting the right to liberty</w:t>
            </w:r>
          </w:p>
        </w:tc>
        <w:tc>
          <w:tcPr/>
          <w:p w:rsidR="00000000" w:rsidDel="00000000" w:rsidP="00000000" w:rsidRDefault="00000000" w:rsidRPr="00000000" w14:paraId="00000351">
            <w:pPr>
              <w:rPr/>
            </w:pPr>
            <w:r w:rsidDel="00000000" w:rsidR="00000000" w:rsidRPr="00000000">
              <w:rPr>
                <w:b w:val="1"/>
                <w:i w:val="1"/>
                <w:rtl w:val="0"/>
              </w:rPr>
              <w:t xml:space="preserve">Correct</w:t>
            </w:r>
            <w:r w:rsidDel="00000000" w:rsidR="00000000" w:rsidRPr="00000000">
              <w:rPr>
                <w:rtl w:val="0"/>
              </w:rPr>
              <w:t xml:space="preserve">-The U.S. Declaration of Independence explains the concept of natural rights to include the right to liberty </w:t>
            </w:r>
          </w:p>
        </w:tc>
      </w:tr>
      <w:tr>
        <w:trPr>
          <w:cantSplit w:val="0"/>
          <w:tblHeader w:val="0"/>
        </w:trPr>
        <w:tc>
          <w:tcPr/>
          <w:p w:rsidR="00000000" w:rsidDel="00000000" w:rsidP="00000000" w:rsidRDefault="00000000" w:rsidRPr="00000000" w14:paraId="00000352">
            <w:pPr>
              <w:rPr/>
            </w:pPr>
            <w:r w:rsidDel="00000000" w:rsidR="00000000" w:rsidRPr="00000000">
              <w:rPr>
                <w:rtl w:val="0"/>
              </w:rPr>
              <w:t xml:space="preserve">B.</w:t>
            </w:r>
          </w:p>
        </w:tc>
        <w:tc>
          <w:tcPr/>
          <w:p w:rsidR="00000000" w:rsidDel="00000000" w:rsidP="00000000" w:rsidRDefault="00000000" w:rsidRPr="00000000" w14:paraId="00000353">
            <w:pPr>
              <w:rPr/>
            </w:pPr>
            <w:r w:rsidDel="00000000" w:rsidR="00000000" w:rsidRPr="00000000">
              <w:rPr>
                <w:rtl w:val="0"/>
              </w:rPr>
              <w:t xml:space="preserve">Protecting the right to property</w:t>
            </w:r>
          </w:p>
        </w:tc>
        <w:tc>
          <w:tcPr/>
          <w:p w:rsidR="00000000" w:rsidDel="00000000" w:rsidP="00000000" w:rsidRDefault="00000000" w:rsidRPr="00000000" w14:paraId="00000354">
            <w:pPr>
              <w:rPr/>
            </w:pPr>
            <w:r w:rsidDel="00000000" w:rsidR="00000000" w:rsidRPr="00000000">
              <w:rPr>
                <w:b w:val="1"/>
                <w:rtl w:val="0"/>
              </w:rPr>
              <w:t xml:space="preserve">Incorrect</w:t>
            </w:r>
            <w:r w:rsidDel="00000000" w:rsidR="00000000" w:rsidRPr="00000000">
              <w:rPr>
                <w:rtl w:val="0"/>
              </w:rPr>
              <w:t xml:space="preserve">- The U.S. Declaration of Independence explains the concept of natural rights which does not include the right to property</w:t>
            </w:r>
          </w:p>
        </w:tc>
      </w:tr>
      <w:tr>
        <w:trPr>
          <w:cantSplit w:val="0"/>
          <w:tblHeader w:val="0"/>
        </w:trPr>
        <w:tc>
          <w:tcPr/>
          <w:p w:rsidR="00000000" w:rsidDel="00000000" w:rsidP="00000000" w:rsidRDefault="00000000" w:rsidRPr="00000000" w14:paraId="00000355">
            <w:pPr>
              <w:rPr/>
            </w:pPr>
            <w:r w:rsidDel="00000000" w:rsidR="00000000" w:rsidRPr="00000000">
              <w:rPr>
                <w:rtl w:val="0"/>
              </w:rPr>
              <w:t xml:space="preserve">C.</w:t>
            </w:r>
          </w:p>
        </w:tc>
        <w:tc>
          <w:tcPr/>
          <w:p w:rsidR="00000000" w:rsidDel="00000000" w:rsidP="00000000" w:rsidRDefault="00000000" w:rsidRPr="00000000" w14:paraId="00000356">
            <w:pPr>
              <w:rPr/>
            </w:pPr>
            <w:r w:rsidDel="00000000" w:rsidR="00000000" w:rsidRPr="00000000">
              <w:rPr>
                <w:rtl w:val="0"/>
              </w:rPr>
              <w:t xml:space="preserve">Protecting the right to employment</w:t>
            </w:r>
          </w:p>
        </w:tc>
        <w:tc>
          <w:tcPr/>
          <w:p w:rsidR="00000000" w:rsidDel="00000000" w:rsidP="00000000" w:rsidRDefault="00000000" w:rsidRPr="00000000" w14:paraId="00000357">
            <w:pPr>
              <w:rPr/>
            </w:pPr>
            <w:r w:rsidDel="00000000" w:rsidR="00000000" w:rsidRPr="00000000">
              <w:rPr>
                <w:b w:val="1"/>
                <w:rtl w:val="0"/>
              </w:rPr>
              <w:t xml:space="preserve">Incorrect</w:t>
            </w:r>
            <w:r w:rsidDel="00000000" w:rsidR="00000000" w:rsidRPr="00000000">
              <w:rPr>
                <w:rtl w:val="0"/>
              </w:rPr>
              <w:t xml:space="preserve">- The U.S. Declaration of Independence explains the concept of natural rights which does not include the right to employment</w:t>
            </w:r>
          </w:p>
        </w:tc>
      </w:tr>
      <w:tr>
        <w:trPr>
          <w:cantSplit w:val="0"/>
          <w:tblHeader w:val="0"/>
        </w:trPr>
        <w:tc>
          <w:tcPr/>
          <w:p w:rsidR="00000000" w:rsidDel="00000000" w:rsidP="00000000" w:rsidRDefault="00000000" w:rsidRPr="00000000" w14:paraId="00000358">
            <w:pPr>
              <w:rPr/>
            </w:pPr>
            <w:r w:rsidDel="00000000" w:rsidR="00000000" w:rsidRPr="00000000">
              <w:rPr>
                <w:rtl w:val="0"/>
              </w:rPr>
              <w:t xml:space="preserve">D.</w:t>
            </w:r>
          </w:p>
        </w:tc>
        <w:tc>
          <w:tcPr/>
          <w:p w:rsidR="00000000" w:rsidDel="00000000" w:rsidP="00000000" w:rsidRDefault="00000000" w:rsidRPr="00000000" w14:paraId="00000359">
            <w:pPr>
              <w:rPr/>
            </w:pPr>
            <w:r w:rsidDel="00000000" w:rsidR="00000000" w:rsidRPr="00000000">
              <w:rPr>
                <w:rtl w:val="0"/>
              </w:rPr>
              <w:t xml:space="preserve">Protecting the right to citizenship</w:t>
            </w:r>
          </w:p>
        </w:tc>
        <w:tc>
          <w:tcPr/>
          <w:p w:rsidR="00000000" w:rsidDel="00000000" w:rsidP="00000000" w:rsidRDefault="00000000" w:rsidRPr="00000000" w14:paraId="0000035A">
            <w:pPr>
              <w:rPr/>
            </w:pPr>
            <w:r w:rsidDel="00000000" w:rsidR="00000000" w:rsidRPr="00000000">
              <w:rPr>
                <w:b w:val="1"/>
                <w:rtl w:val="0"/>
              </w:rPr>
              <w:t xml:space="preserve">Incorrect</w:t>
            </w:r>
            <w:r w:rsidDel="00000000" w:rsidR="00000000" w:rsidRPr="00000000">
              <w:rPr>
                <w:rtl w:val="0"/>
              </w:rPr>
              <w:t xml:space="preserve">- The U.S. Declaration of Independence explains the concept of natural rights which does not include the right to citizenship</w:t>
            </w:r>
          </w:p>
        </w:tc>
      </w:tr>
    </w:tbl>
    <w:p w:rsidR="00000000" w:rsidDel="00000000" w:rsidP="00000000" w:rsidRDefault="00000000" w:rsidRPr="00000000" w14:paraId="0000035B">
      <w:pPr>
        <w:rPr>
          <w:b w:val="1"/>
          <w:sz w:val="26"/>
          <w:szCs w:val="26"/>
        </w:rPr>
      </w:pPr>
      <w:r w:rsidDel="00000000" w:rsidR="00000000" w:rsidRPr="00000000">
        <w:rPr>
          <w:rtl w:val="0"/>
        </w:rPr>
      </w:r>
    </w:p>
    <w:p w:rsidR="00000000" w:rsidDel="00000000" w:rsidP="00000000" w:rsidRDefault="00000000" w:rsidRPr="00000000" w14:paraId="0000035C">
      <w:pPr>
        <w:rPr>
          <w:b w:val="1"/>
          <w:sz w:val="26"/>
          <w:szCs w:val="26"/>
        </w:rPr>
      </w:pPr>
      <w:r w:rsidDel="00000000" w:rsidR="00000000" w:rsidRPr="00000000">
        <w:rPr>
          <w:rtl w:val="0"/>
        </w:rPr>
      </w:r>
    </w:p>
    <w:p w:rsidR="00000000" w:rsidDel="00000000" w:rsidP="00000000" w:rsidRDefault="00000000" w:rsidRPr="00000000" w14:paraId="0000035D">
      <w:pPr>
        <w:rPr>
          <w:b w:val="1"/>
          <w:sz w:val="26"/>
          <w:szCs w:val="26"/>
        </w:rPr>
      </w:pPr>
      <w:r w:rsidDel="00000000" w:rsidR="00000000" w:rsidRPr="00000000">
        <w:rPr>
          <w:rtl w:val="0"/>
        </w:rPr>
      </w:r>
    </w:p>
    <w:tbl>
      <w:tblPr>
        <w:tblStyle w:val="Table18"/>
        <w:tblW w:w="10920.0" w:type="dxa"/>
        <w:jc w:val="left"/>
        <w:tblInd w:w="0.0" w:type="dxa"/>
        <w:tblLayout w:type="fixed"/>
        <w:tblLook w:val="0400"/>
      </w:tblPr>
      <w:tblGrid>
        <w:gridCol w:w="1347"/>
        <w:gridCol w:w="2620"/>
        <w:gridCol w:w="6953"/>
        <w:tblGridChange w:id="0">
          <w:tblGrid>
            <w:gridCol w:w="1347"/>
            <w:gridCol w:w="2620"/>
            <w:gridCol w:w="6953"/>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5E">
            <w:pPr>
              <w:rPr/>
            </w:pPr>
            <w:r w:rsidDel="00000000" w:rsidR="00000000" w:rsidRPr="00000000">
              <w:rPr>
                <w:rtl w:val="0"/>
              </w:rPr>
              <w:t xml:space="preserve">Benchmark</w:t>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5F">
            <w:pPr>
              <w:rPr/>
            </w:pPr>
            <w:r w:rsidDel="00000000" w:rsidR="00000000" w:rsidRPr="00000000">
              <w:rPr>
                <w:rtl w:val="0"/>
              </w:rPr>
              <w:t xml:space="preserve">Benchmark Clarification</w:t>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60">
            <w:pPr>
              <w:rPr/>
            </w:pPr>
            <w:r w:rsidDel="00000000" w:rsidR="00000000" w:rsidRPr="00000000">
              <w:rPr>
                <w:rtl w:val="0"/>
              </w:rPr>
              <w:t xml:space="preserve">Cognitive Complexity</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61">
            <w:pPr>
              <w:rPr/>
            </w:pPr>
            <w:r w:rsidDel="00000000" w:rsidR="00000000" w:rsidRPr="00000000">
              <w:rPr>
                <w:rtl w:val="0"/>
              </w:rPr>
              <w:t xml:space="preserve">1.4</w:t>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62">
            <w:pPr>
              <w:rPr/>
            </w:pPr>
            <w:bookmarkStart w:colFirst="0" w:colLast="0" w:name="_gjdgxs" w:id="0"/>
            <w:bookmarkEnd w:id="0"/>
            <w:r w:rsidDel="00000000" w:rsidR="00000000" w:rsidRPr="00000000">
              <w:rPr>
                <w:rtl w:val="0"/>
              </w:rPr>
              <w:t xml:space="preserve">BC 3</w:t>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63">
            <w:pPr>
              <w:rPr/>
            </w:pPr>
            <w:r w:rsidDel="00000000" w:rsidR="00000000" w:rsidRPr="00000000">
              <w:rPr>
                <w:rtl w:val="0"/>
              </w:rPr>
              <w:t xml:space="preserve">H</w:t>
            </w:r>
          </w:p>
        </w:tc>
      </w:tr>
    </w:tbl>
    <w:p w:rsidR="00000000" w:rsidDel="00000000" w:rsidP="00000000" w:rsidRDefault="00000000" w:rsidRPr="00000000" w14:paraId="00000364">
      <w:pPr>
        <w:rPr/>
      </w:pPr>
      <w:r w:rsidDel="00000000" w:rsidR="00000000" w:rsidRPr="00000000">
        <w:rPr>
          <w:rtl w:val="0"/>
        </w:rPr>
      </w:r>
    </w:p>
    <w:tbl>
      <w:tblPr>
        <w:tblStyle w:val="Table19"/>
        <w:tblW w:w="10920.0" w:type="dxa"/>
        <w:jc w:val="left"/>
        <w:tblInd w:w="0.0" w:type="dxa"/>
        <w:tblLayout w:type="fixed"/>
        <w:tblLook w:val="0400"/>
      </w:tblPr>
      <w:tblGrid>
        <w:gridCol w:w="1230"/>
        <w:gridCol w:w="9690"/>
        <w:tblGridChange w:id="0">
          <w:tblGrid>
            <w:gridCol w:w="1230"/>
            <w:gridCol w:w="969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65">
            <w:pPr>
              <w:rPr/>
            </w:pPr>
            <w:r w:rsidDel="00000000" w:rsidR="00000000" w:rsidRPr="00000000">
              <w:rPr>
                <w:rtl w:val="0"/>
              </w:rPr>
              <w:t xml:space="preserve">Question</w:t>
            </w:r>
          </w:p>
          <w:p w:rsidR="00000000" w:rsidDel="00000000" w:rsidP="00000000" w:rsidRDefault="00000000" w:rsidRPr="00000000" w14:paraId="00000366">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67">
            <w:pPr>
              <w:rPr/>
            </w:pPr>
            <w:r w:rsidDel="00000000" w:rsidR="00000000" w:rsidRPr="00000000">
              <w:rPr>
                <w:rtl w:val="0"/>
              </w:rPr>
              <w:t xml:space="preserve">The headline below describes an event.  </w:t>
            </w:r>
          </w:p>
          <w:p w:rsidR="00000000" w:rsidDel="00000000" w:rsidP="00000000" w:rsidRDefault="00000000" w:rsidRPr="00000000" w14:paraId="00000368">
            <w:pPr>
              <w:rPr/>
            </w:pPr>
            <w:r w:rsidDel="00000000" w:rsidR="00000000" w:rsidRPr="00000000">
              <w:rPr>
                <w:rtl w:val="0"/>
              </w:rPr>
            </w:r>
          </w:p>
          <w:tbl>
            <w:tblPr>
              <w:tblStyle w:val="Table20"/>
              <w:tblW w:w="725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258"/>
              <w:tblGridChange w:id="0">
                <w:tblGrid>
                  <w:gridCol w:w="7258"/>
                </w:tblGrid>
              </w:tblGridChange>
            </w:tblGrid>
            <w:tr>
              <w:trPr>
                <w:cantSplit w:val="0"/>
                <w:tblHeader w:val="0"/>
              </w:trPr>
              <w:tc>
                <w:tcPr/>
                <w:p w:rsidR="00000000" w:rsidDel="00000000" w:rsidP="00000000" w:rsidRDefault="00000000" w:rsidRPr="00000000" w14:paraId="00000369">
                  <w:pPr>
                    <w:spacing w:after="280" w:lineRule="auto"/>
                    <w:jc w:val="center"/>
                    <w:rPr>
                      <w:b w:val="1"/>
                    </w:rPr>
                  </w:pPr>
                  <w:r w:rsidDel="00000000" w:rsidR="00000000" w:rsidRPr="00000000">
                    <w:rPr>
                      <w:b w:val="1"/>
                      <w:rtl w:val="0"/>
                    </w:rPr>
                    <w:t xml:space="preserve">July 1, 1939</w:t>
                  </w:r>
                </w:p>
                <w:p w:rsidR="00000000" w:rsidDel="00000000" w:rsidP="00000000" w:rsidRDefault="00000000" w:rsidRPr="00000000" w14:paraId="0000036A">
                  <w:pPr>
                    <w:spacing w:before="280" w:lineRule="auto"/>
                    <w:rPr>
                      <w:b w:val="1"/>
                      <w:sz w:val="48"/>
                      <w:szCs w:val="48"/>
                    </w:rPr>
                  </w:pPr>
                  <w:r w:rsidDel="00000000" w:rsidR="00000000" w:rsidRPr="00000000">
                    <w:rPr>
                      <w:b w:val="1"/>
                      <w:sz w:val="48"/>
                      <w:szCs w:val="48"/>
                      <w:rtl w:val="0"/>
                    </w:rPr>
                    <w:t xml:space="preserve">Child Refugee Bill Fails in Senate</w:t>
                  </w:r>
                </w:p>
              </w:tc>
            </w:tr>
          </w:tbl>
          <w:p w:rsidR="00000000" w:rsidDel="00000000" w:rsidP="00000000" w:rsidRDefault="00000000" w:rsidRPr="00000000" w14:paraId="0000036B">
            <w:pPr>
              <w:rPr/>
            </w:pPr>
            <w:r w:rsidDel="00000000" w:rsidR="00000000" w:rsidRPr="00000000">
              <w:rPr>
                <w:rtl w:val="0"/>
              </w:rPr>
            </w:r>
          </w:p>
          <w:p w:rsidR="00000000" w:rsidDel="00000000" w:rsidP="00000000" w:rsidRDefault="00000000" w:rsidRPr="00000000" w14:paraId="0000036C">
            <w:pPr>
              <w:spacing w:after="240" w:lineRule="auto"/>
              <w:rPr/>
            </w:pPr>
            <w:r w:rsidDel="00000000" w:rsidR="00000000" w:rsidRPr="00000000">
              <w:rPr>
                <w:rtl w:val="0"/>
              </w:rPr>
              <w:t xml:space="preserve">Which action might occur due to this event? </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6D">
            <w:pPr>
              <w:rPr/>
            </w:pPr>
            <w:r w:rsidDel="00000000" w:rsidR="00000000" w:rsidRPr="00000000">
              <w:rPr>
                <w:rtl w:val="0"/>
              </w:rPr>
              <w:t xml:space="preserve">A.</w:t>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6E">
            <w:pPr>
              <w:rPr/>
            </w:pPr>
            <w:r w:rsidDel="00000000" w:rsidR="00000000" w:rsidRPr="00000000">
              <w:rPr>
                <w:rtl w:val="0"/>
              </w:rPr>
              <w:t xml:space="preserve">The president issues a veto of existing refugee law</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6F">
            <w:pPr>
              <w:rPr/>
            </w:pPr>
            <w:r w:rsidDel="00000000" w:rsidR="00000000" w:rsidRPr="00000000">
              <w:rPr>
                <w:rtl w:val="0"/>
              </w:rPr>
              <w:t xml:space="preserve">B. </w:t>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70">
            <w:pPr>
              <w:rPr/>
            </w:pPr>
            <w:r w:rsidDel="00000000" w:rsidR="00000000" w:rsidRPr="00000000">
              <w:rPr>
                <w:rtl w:val="0"/>
              </w:rPr>
              <w:t xml:space="preserve">The bureaucracy votes to improve travel protections for child refugees.  </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71">
            <w:pPr>
              <w:rPr/>
            </w:pPr>
            <w:r w:rsidDel="00000000" w:rsidR="00000000" w:rsidRPr="00000000">
              <w:rPr>
                <w:rtl w:val="0"/>
              </w:rPr>
              <w:t xml:space="preserve">C. </w:t>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72">
            <w:pPr>
              <w:rPr/>
            </w:pPr>
            <w:r w:rsidDel="00000000" w:rsidR="00000000" w:rsidRPr="00000000">
              <w:rPr>
                <w:rtl w:val="0"/>
              </w:rPr>
              <w:t xml:space="preserve">The bureaucracy implements current child refugee law. </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73">
            <w:pPr>
              <w:rPr/>
            </w:pPr>
            <w:r w:rsidDel="00000000" w:rsidR="00000000" w:rsidRPr="00000000">
              <w:rPr>
                <w:rtl w:val="0"/>
              </w:rPr>
              <w:t xml:space="preserve">D.</w:t>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74">
            <w:pPr>
              <w:rPr/>
            </w:pPr>
            <w:r w:rsidDel="00000000" w:rsidR="00000000" w:rsidRPr="00000000">
              <w:rPr>
                <w:rtl w:val="0"/>
              </w:rPr>
              <w:t xml:space="preserve">The House of Representatives confirms the United Nations Commissioner for Human Rights </w:t>
            </w:r>
          </w:p>
        </w:tc>
      </w:tr>
    </w:tbl>
    <w:p w:rsidR="00000000" w:rsidDel="00000000" w:rsidP="00000000" w:rsidRDefault="00000000" w:rsidRPr="00000000" w14:paraId="00000375">
      <w:pPr>
        <w:rPr/>
      </w:pPr>
      <w:r w:rsidDel="00000000" w:rsidR="00000000" w:rsidRPr="00000000">
        <w:rPr>
          <w:rtl w:val="0"/>
        </w:rPr>
      </w:r>
    </w:p>
    <w:tbl>
      <w:tblPr>
        <w:tblStyle w:val="Table21"/>
        <w:tblW w:w="10920.0" w:type="dxa"/>
        <w:jc w:val="left"/>
        <w:tblInd w:w="0.0" w:type="dxa"/>
        <w:tblLayout w:type="fixed"/>
        <w:tblLook w:val="0400"/>
      </w:tblPr>
      <w:tblGrid>
        <w:gridCol w:w="1290"/>
        <w:gridCol w:w="6395"/>
        <w:gridCol w:w="3235"/>
        <w:tblGridChange w:id="0">
          <w:tblGrid>
            <w:gridCol w:w="1290"/>
            <w:gridCol w:w="6395"/>
            <w:gridCol w:w="323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76">
            <w:pPr>
              <w:rPr/>
            </w:pPr>
            <w:r w:rsidDel="00000000" w:rsidR="00000000" w:rsidRPr="00000000">
              <w:rPr>
                <w:rtl w:val="0"/>
              </w:rPr>
              <w:t xml:space="preserve">Question</w:t>
            </w:r>
          </w:p>
          <w:p w:rsidR="00000000" w:rsidDel="00000000" w:rsidP="00000000" w:rsidRDefault="00000000" w:rsidRPr="00000000" w14:paraId="00000377">
            <w:pPr>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78">
            <w:pPr>
              <w:rPr/>
            </w:pPr>
            <w:r w:rsidDel="00000000" w:rsidR="00000000" w:rsidRPr="00000000">
              <w:rPr>
                <w:rtl w:val="0"/>
              </w:rPr>
              <w:t xml:space="preserve">The headline below describes an event focusing on human rights.  </w:t>
            </w:r>
          </w:p>
          <w:p w:rsidR="00000000" w:rsidDel="00000000" w:rsidP="00000000" w:rsidRDefault="00000000" w:rsidRPr="00000000" w14:paraId="00000379">
            <w:pPr>
              <w:rPr/>
            </w:pPr>
            <w:r w:rsidDel="00000000" w:rsidR="00000000" w:rsidRPr="00000000">
              <w:rPr>
                <w:rtl w:val="0"/>
              </w:rPr>
            </w:r>
          </w:p>
          <w:tbl>
            <w:tblPr>
              <w:tblStyle w:val="Table22"/>
              <w:tblW w:w="815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158"/>
              <w:tblGridChange w:id="0">
                <w:tblGrid>
                  <w:gridCol w:w="8158"/>
                </w:tblGrid>
              </w:tblGridChange>
            </w:tblGrid>
            <w:tr>
              <w:trPr>
                <w:cantSplit w:val="0"/>
                <w:tblHeader w:val="0"/>
              </w:trPr>
              <w:tc>
                <w:tcPr/>
                <w:p w:rsidR="00000000" w:rsidDel="00000000" w:rsidP="00000000" w:rsidRDefault="00000000" w:rsidRPr="00000000" w14:paraId="0000037A">
                  <w:pPr>
                    <w:spacing w:after="280" w:lineRule="auto"/>
                    <w:jc w:val="center"/>
                    <w:rPr>
                      <w:b w:val="1"/>
                    </w:rPr>
                  </w:pPr>
                  <w:r w:rsidDel="00000000" w:rsidR="00000000" w:rsidRPr="00000000">
                    <w:rPr>
                      <w:b w:val="1"/>
                      <w:rtl w:val="0"/>
                    </w:rPr>
                    <w:t xml:space="preserve">July 1, 1939</w:t>
                  </w:r>
                </w:p>
                <w:p w:rsidR="00000000" w:rsidDel="00000000" w:rsidP="00000000" w:rsidRDefault="00000000" w:rsidRPr="00000000" w14:paraId="0000037B">
                  <w:pPr>
                    <w:spacing w:before="280" w:lineRule="auto"/>
                    <w:jc w:val="center"/>
                    <w:rPr>
                      <w:b w:val="1"/>
                      <w:sz w:val="48"/>
                      <w:szCs w:val="48"/>
                    </w:rPr>
                  </w:pPr>
                  <w:r w:rsidDel="00000000" w:rsidR="00000000" w:rsidRPr="00000000">
                    <w:rPr>
                      <w:b w:val="1"/>
                      <w:sz w:val="48"/>
                      <w:szCs w:val="48"/>
                      <w:rtl w:val="0"/>
                    </w:rPr>
                    <w:t xml:space="preserve">Child Refugee Bill Fails in Senate</w:t>
                  </w:r>
                </w:p>
              </w:tc>
            </w:tr>
          </w:tbl>
          <w:p w:rsidR="00000000" w:rsidDel="00000000" w:rsidP="00000000" w:rsidRDefault="00000000" w:rsidRPr="00000000" w14:paraId="0000037C">
            <w:pPr>
              <w:rPr/>
            </w:pPr>
            <w:r w:rsidDel="00000000" w:rsidR="00000000" w:rsidRPr="00000000">
              <w:rPr>
                <w:rtl w:val="0"/>
              </w:rPr>
            </w:r>
          </w:p>
          <w:p w:rsidR="00000000" w:rsidDel="00000000" w:rsidP="00000000" w:rsidRDefault="00000000" w:rsidRPr="00000000" w14:paraId="0000037D">
            <w:pPr>
              <w:rPr/>
            </w:pPr>
            <w:r w:rsidDel="00000000" w:rsidR="00000000" w:rsidRPr="00000000">
              <w:rPr>
                <w:rtl w:val="0"/>
              </w:rPr>
              <w:t xml:space="preserve">Which action might occur due to this event? </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7F">
            <w:pPr>
              <w:rPr/>
            </w:pPr>
            <w:r w:rsidDel="00000000" w:rsidR="00000000" w:rsidRPr="00000000">
              <w:rPr>
                <w:rtl w:val="0"/>
              </w:rPr>
              <w:t xml:space="preserve">A.</w:t>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80">
            <w:pPr>
              <w:rPr/>
            </w:pPr>
            <w:r w:rsidDel="00000000" w:rsidR="00000000" w:rsidRPr="00000000">
              <w:rPr>
                <w:rtl w:val="0"/>
              </w:rPr>
              <w:t xml:space="preserve">The president issues a veto of existing refugee law</w:t>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81">
            <w:pPr>
              <w:rPr/>
            </w:pPr>
            <w:r w:rsidDel="00000000" w:rsidR="00000000" w:rsidRPr="00000000">
              <w:rPr>
                <w:b w:val="1"/>
                <w:rtl w:val="0"/>
              </w:rPr>
              <w:t xml:space="preserve">Incorrect</w:t>
            </w:r>
            <w:r w:rsidDel="00000000" w:rsidR="00000000" w:rsidRPr="00000000">
              <w:rPr>
                <w:rtl w:val="0"/>
              </w:rPr>
              <w:t xml:space="preserve">-The president’s veto power is limited to legislation passed by both houses of Congress.  The bill in this instance did not pass.  </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82">
            <w:pPr>
              <w:rPr/>
            </w:pPr>
            <w:r w:rsidDel="00000000" w:rsidR="00000000" w:rsidRPr="00000000">
              <w:rPr>
                <w:rtl w:val="0"/>
              </w:rPr>
              <w:t xml:space="preserve">B. </w:t>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83">
            <w:pPr>
              <w:rPr/>
            </w:pPr>
            <w:r w:rsidDel="00000000" w:rsidR="00000000" w:rsidRPr="00000000">
              <w:rPr>
                <w:rtl w:val="0"/>
              </w:rPr>
              <w:t xml:space="preserve">The bureaucracy votes to improve travel protections for child refugees.  </w:t>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84">
            <w:pPr>
              <w:rPr/>
            </w:pPr>
            <w:r w:rsidDel="00000000" w:rsidR="00000000" w:rsidRPr="00000000">
              <w:rPr>
                <w:b w:val="1"/>
                <w:rtl w:val="0"/>
              </w:rPr>
              <w:t xml:space="preserve">Incorrect</w:t>
            </w:r>
            <w:r w:rsidDel="00000000" w:rsidR="00000000" w:rsidRPr="00000000">
              <w:rPr>
                <w:rtl w:val="0"/>
              </w:rPr>
              <w:t xml:space="preserve">-The bureaucracy does not vote on policy.</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85">
            <w:pPr>
              <w:rPr/>
            </w:pPr>
            <w:r w:rsidDel="00000000" w:rsidR="00000000" w:rsidRPr="00000000">
              <w:rPr>
                <w:rtl w:val="0"/>
              </w:rPr>
              <w:t xml:space="preserve">C. </w:t>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86">
            <w:pPr>
              <w:rPr/>
            </w:pPr>
            <w:r w:rsidDel="00000000" w:rsidR="00000000" w:rsidRPr="00000000">
              <w:rPr>
                <w:rtl w:val="0"/>
              </w:rPr>
              <w:t xml:space="preserve">The bureaucracy implements current child refugee law. </w:t>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87">
            <w:pPr>
              <w:rPr/>
            </w:pPr>
            <w:r w:rsidDel="00000000" w:rsidR="00000000" w:rsidRPr="00000000">
              <w:rPr>
                <w:b w:val="1"/>
                <w:i w:val="1"/>
                <w:rtl w:val="0"/>
              </w:rPr>
              <w:t xml:space="preserve">Correct</w:t>
            </w:r>
            <w:r w:rsidDel="00000000" w:rsidR="00000000" w:rsidRPr="00000000">
              <w:rPr>
                <w:rtl w:val="0"/>
              </w:rPr>
              <w:t xml:space="preserve">-The bureaucracy is required to implement current law unless the law is changed.  </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88">
            <w:pPr>
              <w:rPr/>
            </w:pPr>
            <w:r w:rsidDel="00000000" w:rsidR="00000000" w:rsidRPr="00000000">
              <w:rPr>
                <w:rtl w:val="0"/>
              </w:rPr>
              <w:t xml:space="preserve">D.</w:t>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89">
            <w:pPr>
              <w:rPr/>
            </w:pPr>
            <w:r w:rsidDel="00000000" w:rsidR="00000000" w:rsidRPr="00000000">
              <w:rPr>
                <w:rtl w:val="0"/>
              </w:rPr>
              <w:t xml:space="preserve">The House of Representatives confirms the United Nations Commissioner for Human Rights </w:t>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8A">
            <w:pPr>
              <w:rPr/>
            </w:pPr>
            <w:r w:rsidDel="00000000" w:rsidR="00000000" w:rsidRPr="00000000">
              <w:rPr>
                <w:b w:val="1"/>
                <w:rtl w:val="0"/>
              </w:rPr>
              <w:t xml:space="preserve">Incorrect</w:t>
            </w:r>
            <w:r w:rsidDel="00000000" w:rsidR="00000000" w:rsidRPr="00000000">
              <w:rPr>
                <w:rtl w:val="0"/>
              </w:rPr>
              <w:t xml:space="preserve">-The House of Representatives does not have the power to confirm officers in international organizations.  </w:t>
            </w:r>
          </w:p>
        </w:tc>
      </w:tr>
    </w:tbl>
    <w:p w:rsidR="00000000" w:rsidDel="00000000" w:rsidP="00000000" w:rsidRDefault="00000000" w:rsidRPr="00000000" w14:paraId="0000038B">
      <w:pPr>
        <w:rPr/>
      </w:pPr>
      <w:r w:rsidDel="00000000" w:rsidR="00000000" w:rsidRPr="00000000">
        <w:rPr>
          <w:rtl w:val="0"/>
        </w:rPr>
      </w:r>
    </w:p>
    <w:p w:rsidR="00000000" w:rsidDel="00000000" w:rsidP="00000000" w:rsidRDefault="00000000" w:rsidRPr="00000000" w14:paraId="0000038C">
      <w:pPr>
        <w:spacing w:after="200" w:lineRule="auto"/>
        <w:rPr/>
      </w:pPr>
      <w:r w:rsidDel="00000000" w:rsidR="00000000" w:rsidRPr="00000000">
        <w:rPr>
          <w:rtl w:val="0"/>
        </w:rPr>
      </w:r>
    </w:p>
    <w:p w:rsidR="00000000" w:rsidDel="00000000" w:rsidP="00000000" w:rsidRDefault="00000000" w:rsidRPr="00000000" w14:paraId="0000038D">
      <w:pPr>
        <w:rPr/>
      </w:pPr>
      <w:r w:rsidDel="00000000" w:rsidR="00000000" w:rsidRPr="00000000">
        <w:rPr>
          <w:rtl w:val="0"/>
        </w:rPr>
      </w:r>
    </w:p>
    <w:tbl>
      <w:tblPr>
        <w:tblStyle w:val="Table23"/>
        <w:tblW w:w="109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58"/>
        <w:gridCol w:w="3420"/>
        <w:gridCol w:w="6030"/>
        <w:tblGridChange w:id="0">
          <w:tblGrid>
            <w:gridCol w:w="1458"/>
            <w:gridCol w:w="3420"/>
            <w:gridCol w:w="6030"/>
          </w:tblGrid>
        </w:tblGridChange>
      </w:tblGrid>
      <w:tr>
        <w:trPr>
          <w:cantSplit w:val="0"/>
          <w:tblHeader w:val="0"/>
        </w:trPr>
        <w:tc>
          <w:tcPr/>
          <w:p w:rsidR="00000000" w:rsidDel="00000000" w:rsidP="00000000" w:rsidRDefault="00000000" w:rsidRPr="00000000" w14:paraId="0000038E">
            <w:pPr>
              <w:rPr/>
            </w:pPr>
            <w:r w:rsidDel="00000000" w:rsidR="00000000" w:rsidRPr="00000000">
              <w:rPr>
                <w:rtl w:val="0"/>
              </w:rPr>
              <w:t xml:space="preserve">Benchmark</w:t>
            </w:r>
          </w:p>
        </w:tc>
        <w:tc>
          <w:tcPr/>
          <w:p w:rsidR="00000000" w:rsidDel="00000000" w:rsidP="00000000" w:rsidRDefault="00000000" w:rsidRPr="00000000" w14:paraId="0000038F">
            <w:pPr>
              <w:rPr/>
            </w:pPr>
            <w:r w:rsidDel="00000000" w:rsidR="00000000" w:rsidRPr="00000000">
              <w:rPr>
                <w:rtl w:val="0"/>
              </w:rPr>
              <w:t xml:space="preserve">Benchmark Clarification</w:t>
            </w:r>
          </w:p>
        </w:tc>
        <w:tc>
          <w:tcPr/>
          <w:p w:rsidR="00000000" w:rsidDel="00000000" w:rsidP="00000000" w:rsidRDefault="00000000" w:rsidRPr="00000000" w14:paraId="00000390">
            <w:pPr>
              <w:rPr/>
            </w:pPr>
            <w:r w:rsidDel="00000000" w:rsidR="00000000" w:rsidRPr="00000000">
              <w:rPr>
                <w:rtl w:val="0"/>
              </w:rPr>
              <w:t xml:space="preserve">Cognitive Complexity</w:t>
            </w:r>
          </w:p>
        </w:tc>
      </w:tr>
      <w:tr>
        <w:trPr>
          <w:cantSplit w:val="0"/>
          <w:tblHeader w:val="0"/>
        </w:trPr>
        <w:tc>
          <w:tcPr/>
          <w:p w:rsidR="00000000" w:rsidDel="00000000" w:rsidP="00000000" w:rsidRDefault="00000000" w:rsidRPr="00000000" w14:paraId="00000391">
            <w:pPr>
              <w:rPr/>
            </w:pPr>
            <w:r w:rsidDel="00000000" w:rsidR="00000000" w:rsidRPr="00000000">
              <w:rPr>
                <w:rtl w:val="0"/>
              </w:rPr>
              <w:t xml:space="preserve">3.6</w:t>
            </w:r>
          </w:p>
        </w:tc>
        <w:tc>
          <w:tcPr/>
          <w:p w:rsidR="00000000" w:rsidDel="00000000" w:rsidP="00000000" w:rsidRDefault="00000000" w:rsidRPr="00000000" w14:paraId="00000392">
            <w:pPr>
              <w:rPr/>
            </w:pPr>
            <w:r w:rsidDel="00000000" w:rsidR="00000000" w:rsidRPr="00000000">
              <w:rPr>
                <w:rtl w:val="0"/>
              </w:rPr>
              <w:t xml:space="preserve">BC 4</w:t>
            </w:r>
          </w:p>
        </w:tc>
        <w:tc>
          <w:tcPr/>
          <w:p w:rsidR="00000000" w:rsidDel="00000000" w:rsidP="00000000" w:rsidRDefault="00000000" w:rsidRPr="00000000" w14:paraId="00000393">
            <w:pPr>
              <w:rPr/>
            </w:pPr>
            <w:r w:rsidDel="00000000" w:rsidR="00000000" w:rsidRPr="00000000">
              <w:rPr>
                <w:rtl w:val="0"/>
              </w:rPr>
              <w:t xml:space="preserve">L</w:t>
            </w:r>
          </w:p>
        </w:tc>
      </w:tr>
    </w:tbl>
    <w:p w:rsidR="00000000" w:rsidDel="00000000" w:rsidP="00000000" w:rsidRDefault="00000000" w:rsidRPr="00000000" w14:paraId="00000394">
      <w:pPr>
        <w:spacing w:after="0" w:lineRule="auto"/>
        <w:rPr/>
      </w:pPr>
      <w:r w:rsidDel="00000000" w:rsidR="00000000" w:rsidRPr="00000000">
        <w:rPr>
          <w:rtl w:val="0"/>
        </w:rPr>
      </w:r>
    </w:p>
    <w:tbl>
      <w:tblPr>
        <w:tblStyle w:val="Table24"/>
        <w:tblW w:w="109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57"/>
        <w:gridCol w:w="9451"/>
        <w:tblGridChange w:id="0">
          <w:tblGrid>
            <w:gridCol w:w="1457"/>
            <w:gridCol w:w="9451"/>
          </w:tblGrid>
        </w:tblGridChange>
      </w:tblGrid>
      <w:tr>
        <w:trPr>
          <w:cantSplit w:val="0"/>
          <w:tblHeader w:val="0"/>
        </w:trPr>
        <w:tc>
          <w:tcPr/>
          <w:p w:rsidR="00000000" w:rsidDel="00000000" w:rsidP="00000000" w:rsidRDefault="00000000" w:rsidRPr="00000000" w14:paraId="00000395">
            <w:pPr>
              <w:rPr/>
            </w:pPr>
            <w:r w:rsidDel="00000000" w:rsidR="00000000" w:rsidRPr="00000000">
              <w:rPr>
                <w:rtl w:val="0"/>
              </w:rPr>
              <w:t xml:space="preserve">Question</w:t>
            </w:r>
          </w:p>
          <w:p w:rsidR="00000000" w:rsidDel="00000000" w:rsidP="00000000" w:rsidRDefault="00000000" w:rsidRPr="00000000" w14:paraId="00000396">
            <w:pPr>
              <w:rPr/>
            </w:pPr>
            <w:r w:rsidDel="00000000" w:rsidR="00000000" w:rsidRPr="00000000">
              <w:rPr>
                <w:rtl w:val="0"/>
              </w:rPr>
            </w:r>
          </w:p>
        </w:tc>
        <w:tc>
          <w:tcPr/>
          <w:p w:rsidR="00000000" w:rsidDel="00000000" w:rsidP="00000000" w:rsidRDefault="00000000" w:rsidRPr="00000000" w14:paraId="00000397">
            <w:pPr>
              <w:rPr/>
            </w:pPr>
            <w:r w:rsidDel="00000000" w:rsidR="00000000" w:rsidRPr="00000000">
              <w:rPr>
                <w:rtl w:val="0"/>
              </w:rPr>
              <w:t xml:space="preserve">Which option represents government restricting individual rights?   </w:t>
            </w:r>
          </w:p>
        </w:tc>
      </w:tr>
      <w:tr>
        <w:trPr>
          <w:cantSplit w:val="0"/>
          <w:tblHeader w:val="0"/>
        </w:trPr>
        <w:tc>
          <w:tcPr/>
          <w:p w:rsidR="00000000" w:rsidDel="00000000" w:rsidP="00000000" w:rsidRDefault="00000000" w:rsidRPr="00000000" w14:paraId="00000398">
            <w:pPr>
              <w:rPr/>
            </w:pPr>
            <w:r w:rsidDel="00000000" w:rsidR="00000000" w:rsidRPr="00000000">
              <w:rPr>
                <w:rtl w:val="0"/>
              </w:rPr>
              <w:t xml:space="preserve">A.</w:t>
            </w:r>
          </w:p>
        </w:tc>
        <w:tc>
          <w:tcPr/>
          <w:p w:rsidR="00000000" w:rsidDel="00000000" w:rsidP="00000000" w:rsidRDefault="00000000" w:rsidRPr="00000000" w14:paraId="00000399">
            <w:pPr>
              <w:rPr/>
            </w:pPr>
            <w:r w:rsidDel="00000000" w:rsidR="00000000" w:rsidRPr="00000000">
              <w:rPr>
                <w:rtl w:val="0"/>
              </w:rPr>
              <w:t xml:space="preserve">Forced internment</w:t>
            </w:r>
          </w:p>
        </w:tc>
      </w:tr>
      <w:tr>
        <w:trPr>
          <w:cantSplit w:val="0"/>
          <w:tblHeader w:val="0"/>
        </w:trPr>
        <w:tc>
          <w:tcPr/>
          <w:p w:rsidR="00000000" w:rsidDel="00000000" w:rsidP="00000000" w:rsidRDefault="00000000" w:rsidRPr="00000000" w14:paraId="0000039A">
            <w:pPr>
              <w:rPr/>
            </w:pPr>
            <w:r w:rsidDel="00000000" w:rsidR="00000000" w:rsidRPr="00000000">
              <w:rPr>
                <w:rtl w:val="0"/>
              </w:rPr>
              <w:t xml:space="preserve">B.</w:t>
            </w:r>
          </w:p>
        </w:tc>
        <w:tc>
          <w:tcPr/>
          <w:p w:rsidR="00000000" w:rsidDel="00000000" w:rsidP="00000000" w:rsidRDefault="00000000" w:rsidRPr="00000000" w14:paraId="0000039B">
            <w:pPr>
              <w:rPr/>
            </w:pPr>
            <w:r w:rsidDel="00000000" w:rsidR="00000000" w:rsidRPr="00000000">
              <w:rPr>
                <w:rtl w:val="0"/>
              </w:rPr>
              <w:t xml:space="preserve">Property rights</w:t>
            </w:r>
          </w:p>
        </w:tc>
      </w:tr>
      <w:tr>
        <w:trPr>
          <w:cantSplit w:val="0"/>
          <w:tblHeader w:val="0"/>
        </w:trPr>
        <w:tc>
          <w:tcPr/>
          <w:p w:rsidR="00000000" w:rsidDel="00000000" w:rsidP="00000000" w:rsidRDefault="00000000" w:rsidRPr="00000000" w14:paraId="0000039C">
            <w:pPr>
              <w:rPr/>
            </w:pPr>
            <w:r w:rsidDel="00000000" w:rsidR="00000000" w:rsidRPr="00000000">
              <w:rPr>
                <w:rtl w:val="0"/>
              </w:rPr>
              <w:t xml:space="preserve">C.</w:t>
            </w:r>
          </w:p>
        </w:tc>
        <w:tc>
          <w:tcPr/>
          <w:p w:rsidR="00000000" w:rsidDel="00000000" w:rsidP="00000000" w:rsidRDefault="00000000" w:rsidRPr="00000000" w14:paraId="0000039D">
            <w:pPr>
              <w:rPr/>
            </w:pPr>
            <w:r w:rsidDel="00000000" w:rsidR="00000000" w:rsidRPr="00000000">
              <w:rPr>
                <w:rtl w:val="0"/>
              </w:rPr>
              <w:t xml:space="preserve">Economic freedom</w:t>
            </w:r>
          </w:p>
        </w:tc>
      </w:tr>
      <w:tr>
        <w:trPr>
          <w:cantSplit w:val="0"/>
          <w:tblHeader w:val="0"/>
        </w:trPr>
        <w:tc>
          <w:tcPr/>
          <w:p w:rsidR="00000000" w:rsidDel="00000000" w:rsidP="00000000" w:rsidRDefault="00000000" w:rsidRPr="00000000" w14:paraId="0000039E">
            <w:pPr>
              <w:rPr/>
            </w:pPr>
            <w:r w:rsidDel="00000000" w:rsidR="00000000" w:rsidRPr="00000000">
              <w:rPr>
                <w:rtl w:val="0"/>
              </w:rPr>
              <w:t xml:space="preserve">D.</w:t>
            </w:r>
          </w:p>
        </w:tc>
        <w:tc>
          <w:tcPr/>
          <w:p w:rsidR="00000000" w:rsidDel="00000000" w:rsidP="00000000" w:rsidRDefault="00000000" w:rsidRPr="00000000" w14:paraId="0000039F">
            <w:pPr>
              <w:rPr/>
            </w:pPr>
            <w:r w:rsidDel="00000000" w:rsidR="00000000" w:rsidRPr="00000000">
              <w:rPr>
                <w:rtl w:val="0"/>
              </w:rPr>
              <w:t xml:space="preserve">Civil liberties</w:t>
            </w:r>
          </w:p>
        </w:tc>
      </w:tr>
    </w:tbl>
    <w:p w:rsidR="00000000" w:rsidDel="00000000" w:rsidP="00000000" w:rsidRDefault="00000000" w:rsidRPr="00000000" w14:paraId="000003A0">
      <w:pPr>
        <w:spacing w:after="0" w:lineRule="auto"/>
        <w:rPr/>
      </w:pPr>
      <w:r w:rsidDel="00000000" w:rsidR="00000000" w:rsidRPr="00000000">
        <w:rPr>
          <w:rtl w:val="0"/>
        </w:rPr>
      </w:r>
    </w:p>
    <w:tbl>
      <w:tblPr>
        <w:tblStyle w:val="Table25"/>
        <w:tblW w:w="109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58"/>
        <w:gridCol w:w="4861"/>
        <w:gridCol w:w="4589"/>
        <w:tblGridChange w:id="0">
          <w:tblGrid>
            <w:gridCol w:w="1458"/>
            <w:gridCol w:w="4861"/>
            <w:gridCol w:w="4589"/>
          </w:tblGrid>
        </w:tblGridChange>
      </w:tblGrid>
      <w:tr>
        <w:trPr>
          <w:cantSplit w:val="0"/>
          <w:trHeight w:val="240" w:hRule="atLeast"/>
          <w:tblHeader w:val="0"/>
        </w:trPr>
        <w:tc>
          <w:tcPr/>
          <w:p w:rsidR="00000000" w:rsidDel="00000000" w:rsidP="00000000" w:rsidRDefault="00000000" w:rsidRPr="00000000" w14:paraId="000003A1">
            <w:pPr>
              <w:rPr/>
            </w:pPr>
            <w:r w:rsidDel="00000000" w:rsidR="00000000" w:rsidRPr="00000000">
              <w:rPr>
                <w:rtl w:val="0"/>
              </w:rPr>
              <w:t xml:space="preserve">Question</w:t>
            </w:r>
          </w:p>
          <w:p w:rsidR="00000000" w:rsidDel="00000000" w:rsidP="00000000" w:rsidRDefault="00000000" w:rsidRPr="00000000" w14:paraId="000003A2">
            <w:pPr>
              <w:rPr/>
            </w:pPr>
            <w:r w:rsidDel="00000000" w:rsidR="00000000" w:rsidRPr="00000000">
              <w:rPr>
                <w:rtl w:val="0"/>
              </w:rPr>
            </w:r>
          </w:p>
        </w:tc>
        <w:tc>
          <w:tcPr>
            <w:gridSpan w:val="2"/>
          </w:tcPr>
          <w:p w:rsidR="00000000" w:rsidDel="00000000" w:rsidP="00000000" w:rsidRDefault="00000000" w:rsidRPr="00000000" w14:paraId="000003A3">
            <w:pPr>
              <w:rPr/>
            </w:pPr>
            <w:r w:rsidDel="00000000" w:rsidR="00000000" w:rsidRPr="00000000">
              <w:rPr>
                <w:rtl w:val="0"/>
              </w:rPr>
              <w:t xml:space="preserve">Which option represents government restricting individual rights?   </w:t>
            </w:r>
          </w:p>
        </w:tc>
      </w:tr>
      <w:tr>
        <w:trPr>
          <w:cantSplit w:val="0"/>
          <w:tblHeader w:val="0"/>
        </w:trPr>
        <w:tc>
          <w:tcPr/>
          <w:p w:rsidR="00000000" w:rsidDel="00000000" w:rsidP="00000000" w:rsidRDefault="00000000" w:rsidRPr="00000000" w14:paraId="000003A5">
            <w:pPr>
              <w:rPr/>
            </w:pPr>
            <w:r w:rsidDel="00000000" w:rsidR="00000000" w:rsidRPr="00000000">
              <w:rPr>
                <w:rtl w:val="0"/>
              </w:rPr>
              <w:t xml:space="preserve">A.</w:t>
            </w:r>
          </w:p>
        </w:tc>
        <w:tc>
          <w:tcPr/>
          <w:p w:rsidR="00000000" w:rsidDel="00000000" w:rsidP="00000000" w:rsidRDefault="00000000" w:rsidRPr="00000000" w14:paraId="000003A6">
            <w:pPr>
              <w:rPr/>
            </w:pPr>
            <w:r w:rsidDel="00000000" w:rsidR="00000000" w:rsidRPr="00000000">
              <w:rPr>
                <w:rtl w:val="0"/>
              </w:rPr>
              <w:t xml:space="preserve">Forced internment</w:t>
            </w:r>
          </w:p>
        </w:tc>
        <w:tc>
          <w:tcPr/>
          <w:p w:rsidR="00000000" w:rsidDel="00000000" w:rsidP="00000000" w:rsidRDefault="00000000" w:rsidRPr="00000000" w14:paraId="000003A7">
            <w:pPr>
              <w:rPr/>
            </w:pPr>
            <w:r w:rsidDel="00000000" w:rsidR="00000000" w:rsidRPr="00000000">
              <w:rPr>
                <w:b w:val="1"/>
                <w:i w:val="1"/>
                <w:rtl w:val="0"/>
              </w:rPr>
              <w:t xml:space="preserve">Correct</w:t>
            </w:r>
            <w:r w:rsidDel="00000000" w:rsidR="00000000" w:rsidRPr="00000000">
              <w:rPr>
                <w:rtl w:val="0"/>
              </w:rPr>
              <w:t xml:space="preserve">-Forced internment is a government decision to confine a group of people against their will</w:t>
            </w:r>
          </w:p>
        </w:tc>
      </w:tr>
      <w:tr>
        <w:trPr>
          <w:cantSplit w:val="0"/>
          <w:tblHeader w:val="0"/>
        </w:trPr>
        <w:tc>
          <w:tcPr/>
          <w:p w:rsidR="00000000" w:rsidDel="00000000" w:rsidP="00000000" w:rsidRDefault="00000000" w:rsidRPr="00000000" w14:paraId="000003A8">
            <w:pPr>
              <w:rPr/>
            </w:pPr>
            <w:r w:rsidDel="00000000" w:rsidR="00000000" w:rsidRPr="00000000">
              <w:rPr>
                <w:rtl w:val="0"/>
              </w:rPr>
              <w:t xml:space="preserve">B.</w:t>
            </w:r>
          </w:p>
        </w:tc>
        <w:tc>
          <w:tcPr/>
          <w:p w:rsidR="00000000" w:rsidDel="00000000" w:rsidP="00000000" w:rsidRDefault="00000000" w:rsidRPr="00000000" w14:paraId="000003A9">
            <w:pPr>
              <w:rPr/>
            </w:pPr>
            <w:r w:rsidDel="00000000" w:rsidR="00000000" w:rsidRPr="00000000">
              <w:rPr>
                <w:rtl w:val="0"/>
              </w:rPr>
              <w:t xml:space="preserve">Due process</w:t>
            </w:r>
          </w:p>
        </w:tc>
        <w:tc>
          <w:tcPr/>
          <w:p w:rsidR="00000000" w:rsidDel="00000000" w:rsidP="00000000" w:rsidRDefault="00000000" w:rsidRPr="00000000" w14:paraId="000003AA">
            <w:pPr>
              <w:rPr/>
            </w:pPr>
            <w:r w:rsidDel="00000000" w:rsidR="00000000" w:rsidRPr="00000000">
              <w:rPr>
                <w:b w:val="1"/>
                <w:rtl w:val="0"/>
              </w:rPr>
              <w:t xml:space="preserve">Incorrect</w:t>
            </w:r>
            <w:r w:rsidDel="00000000" w:rsidR="00000000" w:rsidRPr="00000000">
              <w:rPr>
                <w:rtl w:val="0"/>
              </w:rPr>
              <w:t xml:space="preserve">-Due process is required of government to ensure that individual rights are protected</w:t>
            </w:r>
          </w:p>
        </w:tc>
      </w:tr>
      <w:tr>
        <w:trPr>
          <w:cantSplit w:val="0"/>
          <w:tblHeader w:val="0"/>
        </w:trPr>
        <w:tc>
          <w:tcPr/>
          <w:p w:rsidR="00000000" w:rsidDel="00000000" w:rsidP="00000000" w:rsidRDefault="00000000" w:rsidRPr="00000000" w14:paraId="000003AB">
            <w:pPr>
              <w:rPr/>
            </w:pPr>
            <w:r w:rsidDel="00000000" w:rsidR="00000000" w:rsidRPr="00000000">
              <w:rPr>
                <w:rtl w:val="0"/>
              </w:rPr>
              <w:t xml:space="preserve">C.</w:t>
            </w:r>
          </w:p>
        </w:tc>
        <w:tc>
          <w:tcPr/>
          <w:p w:rsidR="00000000" w:rsidDel="00000000" w:rsidP="00000000" w:rsidRDefault="00000000" w:rsidRPr="00000000" w14:paraId="000003AC">
            <w:pPr>
              <w:rPr/>
            </w:pPr>
            <w:r w:rsidDel="00000000" w:rsidR="00000000" w:rsidRPr="00000000">
              <w:rPr>
                <w:rtl w:val="0"/>
              </w:rPr>
              <w:t xml:space="preserve">Economic freedom</w:t>
            </w:r>
          </w:p>
        </w:tc>
        <w:tc>
          <w:tcPr/>
          <w:p w:rsidR="00000000" w:rsidDel="00000000" w:rsidP="00000000" w:rsidRDefault="00000000" w:rsidRPr="00000000" w14:paraId="000003AD">
            <w:pPr>
              <w:rPr/>
            </w:pPr>
            <w:r w:rsidDel="00000000" w:rsidR="00000000" w:rsidRPr="00000000">
              <w:rPr>
                <w:b w:val="1"/>
                <w:rtl w:val="0"/>
              </w:rPr>
              <w:t xml:space="preserve">Incorrect</w:t>
            </w:r>
            <w:r w:rsidDel="00000000" w:rsidR="00000000" w:rsidRPr="00000000">
              <w:rPr>
                <w:rtl w:val="0"/>
              </w:rPr>
              <w:t xml:space="preserve">-Economic freedom is the freedom to produce, trade or use goods and services in legal ways.</w:t>
            </w:r>
          </w:p>
        </w:tc>
      </w:tr>
      <w:tr>
        <w:trPr>
          <w:cantSplit w:val="0"/>
          <w:tblHeader w:val="0"/>
        </w:trPr>
        <w:tc>
          <w:tcPr/>
          <w:p w:rsidR="00000000" w:rsidDel="00000000" w:rsidP="00000000" w:rsidRDefault="00000000" w:rsidRPr="00000000" w14:paraId="000003AE">
            <w:pPr>
              <w:rPr/>
            </w:pPr>
            <w:r w:rsidDel="00000000" w:rsidR="00000000" w:rsidRPr="00000000">
              <w:rPr>
                <w:rtl w:val="0"/>
              </w:rPr>
              <w:t xml:space="preserve">D.</w:t>
            </w:r>
          </w:p>
        </w:tc>
        <w:tc>
          <w:tcPr/>
          <w:p w:rsidR="00000000" w:rsidDel="00000000" w:rsidP="00000000" w:rsidRDefault="00000000" w:rsidRPr="00000000" w14:paraId="000003AF">
            <w:pPr>
              <w:rPr/>
            </w:pPr>
            <w:r w:rsidDel="00000000" w:rsidR="00000000" w:rsidRPr="00000000">
              <w:rPr>
                <w:rtl w:val="0"/>
              </w:rPr>
              <w:t xml:space="preserve">Civil liberties</w:t>
            </w:r>
          </w:p>
        </w:tc>
        <w:tc>
          <w:tcPr/>
          <w:p w:rsidR="00000000" w:rsidDel="00000000" w:rsidP="00000000" w:rsidRDefault="00000000" w:rsidRPr="00000000" w14:paraId="000003B0">
            <w:pPr>
              <w:rPr/>
            </w:pPr>
            <w:r w:rsidDel="00000000" w:rsidR="00000000" w:rsidRPr="00000000">
              <w:rPr>
                <w:b w:val="1"/>
                <w:rtl w:val="0"/>
              </w:rPr>
              <w:t xml:space="preserve">Incorrect</w:t>
            </w:r>
            <w:r w:rsidDel="00000000" w:rsidR="00000000" w:rsidRPr="00000000">
              <w:rPr>
                <w:rtl w:val="0"/>
              </w:rPr>
              <w:t xml:space="preserve">-Civil liberties are the freedoms associated with being a citizen.</w:t>
            </w:r>
          </w:p>
        </w:tc>
      </w:tr>
    </w:tbl>
    <w:p w:rsidR="00000000" w:rsidDel="00000000" w:rsidP="00000000" w:rsidRDefault="00000000" w:rsidRPr="00000000" w14:paraId="000003B1">
      <w:pPr>
        <w:rPr/>
      </w:pPr>
      <w:r w:rsidDel="00000000" w:rsidR="00000000" w:rsidRPr="00000000">
        <w:rPr>
          <w:rtl w:val="0"/>
        </w:rPr>
      </w:r>
    </w:p>
    <w:p w:rsidR="00000000" w:rsidDel="00000000" w:rsidP="00000000" w:rsidRDefault="00000000" w:rsidRPr="00000000" w14:paraId="000003B2">
      <w:pPr>
        <w:rPr/>
      </w:pPr>
      <w:r w:rsidDel="00000000" w:rsidR="00000000" w:rsidRPr="00000000">
        <w:rPr>
          <w:rtl w:val="0"/>
        </w:rPr>
      </w:r>
    </w:p>
    <w:p w:rsidR="00000000" w:rsidDel="00000000" w:rsidP="00000000" w:rsidRDefault="00000000" w:rsidRPr="00000000" w14:paraId="000003B3">
      <w:pPr>
        <w:spacing w:after="200" w:line="276" w:lineRule="auto"/>
        <w:rPr>
          <w:sz w:val="22"/>
          <w:szCs w:val="22"/>
        </w:rPr>
      </w:pPr>
      <w:r w:rsidDel="00000000" w:rsidR="00000000" w:rsidRPr="00000000">
        <w:rPr>
          <w:rtl w:val="0"/>
        </w:rPr>
      </w:r>
    </w:p>
    <w:p w:rsidR="00000000" w:rsidDel="00000000" w:rsidP="00000000" w:rsidRDefault="00000000" w:rsidRPr="00000000" w14:paraId="000003B4">
      <w:pPr>
        <w:rPr/>
      </w:pPr>
      <w:r w:rsidDel="00000000" w:rsidR="00000000" w:rsidRPr="00000000">
        <w:rPr>
          <w:rtl w:val="0"/>
        </w:rPr>
      </w:r>
    </w:p>
    <w:p w:rsidR="00000000" w:rsidDel="00000000" w:rsidP="00000000" w:rsidRDefault="00000000" w:rsidRPr="00000000" w14:paraId="000003B5">
      <w:pPr>
        <w:rPr/>
      </w:pPr>
      <w:r w:rsidDel="00000000" w:rsidR="00000000" w:rsidRPr="00000000">
        <w:rPr>
          <w:rtl w:val="0"/>
        </w:rPr>
      </w:r>
    </w:p>
    <w:p w:rsidR="00000000" w:rsidDel="00000000" w:rsidP="00000000" w:rsidRDefault="00000000" w:rsidRPr="00000000" w14:paraId="000003B6">
      <w:pPr>
        <w:rPr/>
      </w:pPr>
      <w:r w:rsidDel="00000000" w:rsidR="00000000" w:rsidRPr="00000000">
        <w:rPr>
          <w:rtl w:val="0"/>
        </w:rPr>
      </w:r>
    </w:p>
    <w:p w:rsidR="00000000" w:rsidDel="00000000" w:rsidP="00000000" w:rsidRDefault="00000000" w:rsidRPr="00000000" w14:paraId="000003B7">
      <w:pPr>
        <w:rPr/>
      </w:pPr>
      <w:r w:rsidDel="00000000" w:rsidR="00000000" w:rsidRPr="00000000">
        <w:rPr>
          <w:rtl w:val="0"/>
        </w:rPr>
      </w:r>
    </w:p>
    <w:p w:rsidR="00000000" w:rsidDel="00000000" w:rsidP="00000000" w:rsidRDefault="00000000" w:rsidRPr="00000000" w14:paraId="000003B8">
      <w:pPr>
        <w:rPr/>
      </w:pPr>
      <w:r w:rsidDel="00000000" w:rsidR="00000000" w:rsidRPr="00000000">
        <w:rPr>
          <w:rtl w:val="0"/>
        </w:rPr>
      </w:r>
    </w:p>
    <w:p w:rsidR="00000000" w:rsidDel="00000000" w:rsidP="00000000" w:rsidRDefault="00000000" w:rsidRPr="00000000" w14:paraId="000003B9">
      <w:pPr>
        <w:rPr/>
      </w:pPr>
      <w:r w:rsidDel="00000000" w:rsidR="00000000" w:rsidRPr="00000000">
        <w:rPr>
          <w:rtl w:val="0"/>
        </w:rPr>
      </w:r>
    </w:p>
    <w:p w:rsidR="00000000" w:rsidDel="00000000" w:rsidP="00000000" w:rsidRDefault="00000000" w:rsidRPr="00000000" w14:paraId="000003BA">
      <w:pPr>
        <w:rPr/>
      </w:pPr>
      <w:r w:rsidDel="00000000" w:rsidR="00000000" w:rsidRPr="00000000">
        <w:rPr>
          <w:rtl w:val="0"/>
        </w:rPr>
      </w:r>
    </w:p>
    <w:p w:rsidR="00000000" w:rsidDel="00000000" w:rsidP="00000000" w:rsidRDefault="00000000" w:rsidRPr="00000000" w14:paraId="000003BB">
      <w:pPr>
        <w:rPr/>
      </w:pPr>
      <w:r w:rsidDel="00000000" w:rsidR="00000000" w:rsidRPr="00000000">
        <w:rPr>
          <w:rtl w:val="0"/>
        </w:rPr>
      </w:r>
    </w:p>
    <w:p w:rsidR="00000000" w:rsidDel="00000000" w:rsidP="00000000" w:rsidRDefault="00000000" w:rsidRPr="00000000" w14:paraId="000003BC">
      <w:pPr>
        <w:rPr/>
      </w:pPr>
      <w:r w:rsidDel="00000000" w:rsidR="00000000" w:rsidRPr="00000000">
        <w:rPr>
          <w:rtl w:val="0"/>
        </w:rPr>
      </w:r>
    </w:p>
    <w:p w:rsidR="00000000" w:rsidDel="00000000" w:rsidP="00000000" w:rsidRDefault="00000000" w:rsidRPr="00000000" w14:paraId="000003BD">
      <w:pPr>
        <w:rPr/>
      </w:pPr>
      <w:r w:rsidDel="00000000" w:rsidR="00000000" w:rsidRPr="00000000">
        <w:rPr>
          <w:rtl w:val="0"/>
        </w:rPr>
      </w:r>
    </w:p>
    <w:p w:rsidR="00000000" w:rsidDel="00000000" w:rsidP="00000000" w:rsidRDefault="00000000" w:rsidRPr="00000000" w14:paraId="000003BE">
      <w:pPr>
        <w:rPr/>
      </w:pPr>
      <w:r w:rsidDel="00000000" w:rsidR="00000000" w:rsidRPr="00000000">
        <w:rPr>
          <w:rtl w:val="0"/>
        </w:rPr>
      </w:r>
    </w:p>
    <w:p w:rsidR="00000000" w:rsidDel="00000000" w:rsidP="00000000" w:rsidRDefault="00000000" w:rsidRPr="00000000" w14:paraId="000003BF">
      <w:pPr>
        <w:rPr/>
      </w:pPr>
      <w:r w:rsidDel="00000000" w:rsidR="00000000" w:rsidRPr="00000000">
        <w:rPr>
          <w:rtl w:val="0"/>
        </w:rPr>
      </w:r>
    </w:p>
    <w:p w:rsidR="00000000" w:rsidDel="00000000" w:rsidP="00000000" w:rsidRDefault="00000000" w:rsidRPr="00000000" w14:paraId="000003C0">
      <w:pPr>
        <w:rPr/>
      </w:pPr>
      <w:r w:rsidDel="00000000" w:rsidR="00000000" w:rsidRPr="00000000">
        <w:rPr>
          <w:rtl w:val="0"/>
        </w:rPr>
      </w:r>
    </w:p>
    <w:p w:rsidR="00000000" w:rsidDel="00000000" w:rsidP="00000000" w:rsidRDefault="00000000" w:rsidRPr="00000000" w14:paraId="000003C1">
      <w:pPr>
        <w:widowControl w:val="0"/>
        <w:spacing w:line="276" w:lineRule="auto"/>
        <w:rPr>
          <w:b w:val="1"/>
          <w:sz w:val="26"/>
          <w:szCs w:val="26"/>
        </w:rPr>
      </w:pPr>
      <w:r w:rsidDel="00000000" w:rsidR="00000000" w:rsidRPr="00000000">
        <w:rPr>
          <w:rtl w:val="0"/>
        </w:rPr>
      </w:r>
    </w:p>
    <w:tbl>
      <w:tblPr>
        <w:tblStyle w:val="Table26"/>
        <w:tblW w:w="1103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55"/>
        <w:gridCol w:w="2728"/>
        <w:gridCol w:w="6847"/>
        <w:tblGridChange w:id="0">
          <w:tblGrid>
            <w:gridCol w:w="1455"/>
            <w:gridCol w:w="2728"/>
            <w:gridCol w:w="6847"/>
          </w:tblGrid>
        </w:tblGridChange>
      </w:tblGrid>
      <w:tr>
        <w:trPr>
          <w:cantSplit w:val="0"/>
          <w:tblHeader w:val="0"/>
        </w:trPr>
        <w:tc>
          <w:tcPr/>
          <w:p w:rsidR="00000000" w:rsidDel="00000000" w:rsidP="00000000" w:rsidRDefault="00000000" w:rsidRPr="00000000" w14:paraId="000003C2">
            <w:pPr>
              <w:rPr>
                <w:sz w:val="22"/>
                <w:szCs w:val="22"/>
              </w:rPr>
            </w:pPr>
            <w:bookmarkStart w:colFirst="0" w:colLast="0" w:name="_gjdgxs" w:id="0"/>
            <w:bookmarkEnd w:id="0"/>
            <w:r w:rsidDel="00000000" w:rsidR="00000000" w:rsidRPr="00000000">
              <w:rPr>
                <w:rtl w:val="0"/>
              </w:rPr>
              <w:t xml:space="preserve">Benchmark</w:t>
            </w:r>
            <w:r w:rsidDel="00000000" w:rsidR="00000000" w:rsidRPr="00000000">
              <w:rPr>
                <w:rtl w:val="0"/>
              </w:rPr>
            </w:r>
          </w:p>
        </w:tc>
        <w:tc>
          <w:tcPr/>
          <w:p w:rsidR="00000000" w:rsidDel="00000000" w:rsidP="00000000" w:rsidRDefault="00000000" w:rsidRPr="00000000" w14:paraId="000003C3">
            <w:pPr>
              <w:rPr>
                <w:sz w:val="22"/>
                <w:szCs w:val="22"/>
              </w:rPr>
            </w:pPr>
            <w:r w:rsidDel="00000000" w:rsidR="00000000" w:rsidRPr="00000000">
              <w:rPr>
                <w:rtl w:val="0"/>
              </w:rPr>
              <w:t xml:space="preserve">Benchmark Clarification</w:t>
            </w:r>
            <w:r w:rsidDel="00000000" w:rsidR="00000000" w:rsidRPr="00000000">
              <w:rPr>
                <w:rtl w:val="0"/>
              </w:rPr>
            </w:r>
          </w:p>
        </w:tc>
        <w:tc>
          <w:tcPr/>
          <w:p w:rsidR="00000000" w:rsidDel="00000000" w:rsidP="00000000" w:rsidRDefault="00000000" w:rsidRPr="00000000" w14:paraId="000003C4">
            <w:pPr>
              <w:rPr>
                <w:sz w:val="22"/>
                <w:szCs w:val="22"/>
              </w:rPr>
            </w:pPr>
            <w:r w:rsidDel="00000000" w:rsidR="00000000" w:rsidRPr="00000000">
              <w:rPr>
                <w:rtl w:val="0"/>
              </w:rPr>
              <w:t xml:space="preserve">Cognitive Complexity</w:t>
            </w:r>
            <w:r w:rsidDel="00000000" w:rsidR="00000000" w:rsidRPr="00000000">
              <w:rPr>
                <w:rtl w:val="0"/>
              </w:rPr>
            </w:r>
          </w:p>
        </w:tc>
      </w:tr>
      <w:tr>
        <w:trPr>
          <w:cantSplit w:val="0"/>
          <w:tblHeader w:val="0"/>
        </w:trPr>
        <w:tc>
          <w:tcPr/>
          <w:p w:rsidR="00000000" w:rsidDel="00000000" w:rsidP="00000000" w:rsidRDefault="00000000" w:rsidRPr="00000000" w14:paraId="000003C5">
            <w:pPr>
              <w:rPr>
                <w:sz w:val="22"/>
                <w:szCs w:val="22"/>
              </w:rPr>
            </w:pPr>
            <w:r w:rsidDel="00000000" w:rsidR="00000000" w:rsidRPr="00000000">
              <w:rPr>
                <w:rtl w:val="0"/>
              </w:rPr>
              <w:t xml:space="preserve">3.6</w:t>
            </w:r>
            <w:r w:rsidDel="00000000" w:rsidR="00000000" w:rsidRPr="00000000">
              <w:rPr>
                <w:rtl w:val="0"/>
              </w:rPr>
            </w:r>
          </w:p>
        </w:tc>
        <w:tc>
          <w:tcPr/>
          <w:p w:rsidR="00000000" w:rsidDel="00000000" w:rsidP="00000000" w:rsidRDefault="00000000" w:rsidRPr="00000000" w14:paraId="000003C6">
            <w:pPr>
              <w:rPr/>
            </w:pPr>
            <w:r w:rsidDel="00000000" w:rsidR="00000000" w:rsidRPr="00000000">
              <w:rPr>
                <w:rtl w:val="0"/>
              </w:rPr>
              <w:t xml:space="preserve"> BC 3</w:t>
            </w:r>
          </w:p>
        </w:tc>
        <w:tc>
          <w:tcPr/>
          <w:p w:rsidR="00000000" w:rsidDel="00000000" w:rsidP="00000000" w:rsidRDefault="00000000" w:rsidRPr="00000000" w14:paraId="000003C7">
            <w:pPr>
              <w:rPr>
                <w:sz w:val="22"/>
                <w:szCs w:val="22"/>
              </w:rPr>
            </w:pPr>
            <w:r w:rsidDel="00000000" w:rsidR="00000000" w:rsidRPr="00000000">
              <w:rPr>
                <w:rtl w:val="0"/>
              </w:rPr>
              <w:t xml:space="preserve">Moderate</w:t>
            </w:r>
            <w:r w:rsidDel="00000000" w:rsidR="00000000" w:rsidRPr="00000000">
              <w:rPr>
                <w:rtl w:val="0"/>
              </w:rPr>
            </w:r>
          </w:p>
        </w:tc>
      </w:tr>
    </w:tbl>
    <w:p w:rsidR="00000000" w:rsidDel="00000000" w:rsidP="00000000" w:rsidRDefault="00000000" w:rsidRPr="00000000" w14:paraId="000003C8">
      <w:pPr>
        <w:spacing w:after="0" w:line="276" w:lineRule="auto"/>
        <w:rPr/>
      </w:pPr>
      <w:r w:rsidDel="00000000" w:rsidR="00000000" w:rsidRPr="00000000">
        <w:rPr>
          <w:rtl w:val="0"/>
        </w:rPr>
      </w:r>
    </w:p>
    <w:tbl>
      <w:tblPr>
        <w:tblStyle w:val="Table27"/>
        <w:tblW w:w="1103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37"/>
        <w:gridCol w:w="9693"/>
        <w:tblGridChange w:id="0">
          <w:tblGrid>
            <w:gridCol w:w="1337"/>
            <w:gridCol w:w="9693"/>
          </w:tblGrid>
        </w:tblGridChange>
      </w:tblGrid>
      <w:tr>
        <w:trPr>
          <w:cantSplit w:val="0"/>
          <w:tblHeader w:val="0"/>
        </w:trPr>
        <w:tc>
          <w:tcPr/>
          <w:p w:rsidR="00000000" w:rsidDel="00000000" w:rsidP="00000000" w:rsidRDefault="00000000" w:rsidRPr="00000000" w14:paraId="000003C9">
            <w:pPr>
              <w:rPr>
                <w:sz w:val="22"/>
                <w:szCs w:val="22"/>
              </w:rPr>
            </w:pPr>
            <w:r w:rsidDel="00000000" w:rsidR="00000000" w:rsidRPr="00000000">
              <w:rPr>
                <w:rtl w:val="0"/>
              </w:rPr>
              <w:t xml:space="preserve">Question</w:t>
            </w:r>
            <w:r w:rsidDel="00000000" w:rsidR="00000000" w:rsidRPr="00000000">
              <w:rPr>
                <w:rtl w:val="0"/>
              </w:rPr>
            </w:r>
          </w:p>
        </w:tc>
        <w:tc>
          <w:tcPr/>
          <w:p w:rsidR="00000000" w:rsidDel="00000000" w:rsidP="00000000" w:rsidRDefault="00000000" w:rsidRPr="00000000" w14:paraId="000003CA">
            <w:pPr>
              <w:spacing w:after="200" w:lineRule="auto"/>
              <w:rPr/>
            </w:pPr>
            <w:r w:rsidDel="00000000" w:rsidR="00000000" w:rsidRPr="00000000">
              <w:rPr>
                <w:rtl w:val="0"/>
              </w:rPr>
              <w:t xml:space="preserve">In which scenario is a citizen engaging in civil disobedience? </w:t>
            </w:r>
          </w:p>
        </w:tc>
      </w:tr>
      <w:tr>
        <w:trPr>
          <w:cantSplit w:val="0"/>
          <w:tblHeader w:val="0"/>
        </w:trPr>
        <w:tc>
          <w:tcPr/>
          <w:p w:rsidR="00000000" w:rsidDel="00000000" w:rsidP="00000000" w:rsidRDefault="00000000" w:rsidRPr="00000000" w14:paraId="000003CB">
            <w:pPr>
              <w:rPr>
                <w:sz w:val="22"/>
                <w:szCs w:val="22"/>
              </w:rPr>
            </w:pPr>
            <w:r w:rsidDel="00000000" w:rsidR="00000000" w:rsidRPr="00000000">
              <w:rPr>
                <w:rtl w:val="0"/>
              </w:rPr>
              <w:t xml:space="preserve">A.</w:t>
            </w:r>
            <w:r w:rsidDel="00000000" w:rsidR="00000000" w:rsidRPr="00000000">
              <w:rPr>
                <w:rtl w:val="0"/>
              </w:rPr>
            </w:r>
          </w:p>
        </w:tc>
        <w:tc>
          <w:tcPr/>
          <w:p w:rsidR="00000000" w:rsidDel="00000000" w:rsidP="00000000" w:rsidRDefault="00000000" w:rsidRPr="00000000" w14:paraId="000003CC">
            <w:pPr>
              <w:rPr/>
            </w:pPr>
            <w:r w:rsidDel="00000000" w:rsidR="00000000" w:rsidRPr="00000000">
              <w:rPr>
                <w:rtl w:val="0"/>
              </w:rPr>
              <w:t xml:space="preserve">An attorney represents a defendant who has confessed to committing a crime</w:t>
            </w:r>
          </w:p>
        </w:tc>
      </w:tr>
      <w:tr>
        <w:trPr>
          <w:cantSplit w:val="0"/>
          <w:trHeight w:val="60" w:hRule="atLeast"/>
          <w:tblHeader w:val="0"/>
        </w:trPr>
        <w:tc>
          <w:tcPr/>
          <w:p w:rsidR="00000000" w:rsidDel="00000000" w:rsidP="00000000" w:rsidRDefault="00000000" w:rsidRPr="00000000" w14:paraId="000003CD">
            <w:pPr>
              <w:rPr>
                <w:sz w:val="22"/>
                <w:szCs w:val="22"/>
              </w:rPr>
            </w:pPr>
            <w:r w:rsidDel="00000000" w:rsidR="00000000" w:rsidRPr="00000000">
              <w:rPr>
                <w:rtl w:val="0"/>
              </w:rPr>
              <w:t xml:space="preserve">B.</w:t>
            </w:r>
            <w:r w:rsidDel="00000000" w:rsidR="00000000" w:rsidRPr="00000000">
              <w:rPr>
                <w:rtl w:val="0"/>
              </w:rPr>
            </w:r>
          </w:p>
        </w:tc>
        <w:tc>
          <w:tcPr/>
          <w:p w:rsidR="00000000" w:rsidDel="00000000" w:rsidP="00000000" w:rsidRDefault="00000000" w:rsidRPr="00000000" w14:paraId="000003CE">
            <w:pPr>
              <w:rPr/>
            </w:pPr>
            <w:r w:rsidDel="00000000" w:rsidR="00000000" w:rsidRPr="00000000">
              <w:rPr>
                <w:rtl w:val="0"/>
              </w:rPr>
              <w:t xml:space="preserve">A grocery store owner calls the police upon seeing a customer steal fruit  </w:t>
            </w:r>
          </w:p>
        </w:tc>
      </w:tr>
      <w:tr>
        <w:trPr>
          <w:cantSplit w:val="0"/>
          <w:trHeight w:val="60" w:hRule="atLeast"/>
          <w:tblHeader w:val="0"/>
        </w:trPr>
        <w:tc>
          <w:tcPr/>
          <w:p w:rsidR="00000000" w:rsidDel="00000000" w:rsidP="00000000" w:rsidRDefault="00000000" w:rsidRPr="00000000" w14:paraId="000003CF">
            <w:pPr>
              <w:rPr>
                <w:sz w:val="22"/>
                <w:szCs w:val="22"/>
              </w:rPr>
            </w:pPr>
            <w:r w:rsidDel="00000000" w:rsidR="00000000" w:rsidRPr="00000000">
              <w:rPr>
                <w:rtl w:val="0"/>
              </w:rPr>
              <w:t xml:space="preserve">C.</w:t>
            </w:r>
            <w:r w:rsidDel="00000000" w:rsidR="00000000" w:rsidRPr="00000000">
              <w:rPr>
                <w:rtl w:val="0"/>
              </w:rPr>
            </w:r>
          </w:p>
        </w:tc>
        <w:tc>
          <w:tcPr/>
          <w:p w:rsidR="00000000" w:rsidDel="00000000" w:rsidP="00000000" w:rsidRDefault="00000000" w:rsidRPr="00000000" w14:paraId="000003D0">
            <w:pPr>
              <w:rPr/>
            </w:pPr>
            <w:r w:rsidDel="00000000" w:rsidR="00000000" w:rsidRPr="00000000">
              <w:rPr>
                <w:rtl w:val="0"/>
              </w:rPr>
              <w:t xml:space="preserve">A student decides to help a fellow student when seeing him cheat on a test</w:t>
            </w:r>
          </w:p>
        </w:tc>
      </w:tr>
      <w:tr>
        <w:trPr>
          <w:cantSplit w:val="0"/>
          <w:tblHeader w:val="0"/>
        </w:trPr>
        <w:tc>
          <w:tcPr/>
          <w:p w:rsidR="00000000" w:rsidDel="00000000" w:rsidP="00000000" w:rsidRDefault="00000000" w:rsidRPr="00000000" w14:paraId="000003D1">
            <w:pPr>
              <w:rPr>
                <w:sz w:val="22"/>
                <w:szCs w:val="22"/>
              </w:rPr>
            </w:pPr>
            <w:r w:rsidDel="00000000" w:rsidR="00000000" w:rsidRPr="00000000">
              <w:rPr>
                <w:rtl w:val="0"/>
              </w:rPr>
              <w:t xml:space="preserve">D.</w:t>
            </w:r>
            <w:r w:rsidDel="00000000" w:rsidR="00000000" w:rsidRPr="00000000">
              <w:rPr>
                <w:rtl w:val="0"/>
              </w:rPr>
            </w:r>
          </w:p>
        </w:tc>
        <w:tc>
          <w:tcPr/>
          <w:p w:rsidR="00000000" w:rsidDel="00000000" w:rsidP="00000000" w:rsidRDefault="00000000" w:rsidRPr="00000000" w14:paraId="000003D2">
            <w:pPr>
              <w:rPr/>
            </w:pPr>
            <w:r w:rsidDel="00000000" w:rsidR="00000000" w:rsidRPr="00000000">
              <w:rPr>
                <w:rtl w:val="0"/>
              </w:rPr>
              <w:t xml:space="preserve">A boy lies to a military recruiter telling him that he is old enough to join the Army</w:t>
            </w:r>
          </w:p>
        </w:tc>
      </w:tr>
    </w:tbl>
    <w:p w:rsidR="00000000" w:rsidDel="00000000" w:rsidP="00000000" w:rsidRDefault="00000000" w:rsidRPr="00000000" w14:paraId="000003D3">
      <w:pPr>
        <w:spacing w:after="0" w:line="276" w:lineRule="auto"/>
        <w:rPr/>
      </w:pPr>
      <w:r w:rsidDel="00000000" w:rsidR="00000000" w:rsidRPr="00000000">
        <w:rPr>
          <w:rtl w:val="0"/>
        </w:rPr>
      </w:r>
    </w:p>
    <w:tbl>
      <w:tblPr>
        <w:tblStyle w:val="Table28"/>
        <w:tblW w:w="1103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37"/>
        <w:gridCol w:w="3296"/>
        <w:gridCol w:w="6397"/>
        <w:tblGridChange w:id="0">
          <w:tblGrid>
            <w:gridCol w:w="1337"/>
            <w:gridCol w:w="3296"/>
            <w:gridCol w:w="6397"/>
          </w:tblGrid>
        </w:tblGridChange>
      </w:tblGrid>
      <w:tr>
        <w:trPr>
          <w:cantSplit w:val="0"/>
          <w:trHeight w:val="220" w:hRule="atLeast"/>
          <w:tblHeader w:val="0"/>
        </w:trPr>
        <w:tc>
          <w:tcPr/>
          <w:p w:rsidR="00000000" w:rsidDel="00000000" w:rsidP="00000000" w:rsidRDefault="00000000" w:rsidRPr="00000000" w14:paraId="000003D4">
            <w:pPr>
              <w:rPr>
                <w:sz w:val="22"/>
                <w:szCs w:val="22"/>
              </w:rPr>
            </w:pPr>
            <w:r w:rsidDel="00000000" w:rsidR="00000000" w:rsidRPr="00000000">
              <w:rPr>
                <w:rtl w:val="0"/>
              </w:rPr>
              <w:t xml:space="preserve">Question</w:t>
            </w:r>
            <w:r w:rsidDel="00000000" w:rsidR="00000000" w:rsidRPr="00000000">
              <w:rPr>
                <w:rtl w:val="0"/>
              </w:rPr>
            </w:r>
          </w:p>
          <w:p w:rsidR="00000000" w:rsidDel="00000000" w:rsidP="00000000" w:rsidRDefault="00000000" w:rsidRPr="00000000" w14:paraId="000003D5">
            <w:pPr>
              <w:rPr>
                <w:sz w:val="22"/>
                <w:szCs w:val="22"/>
              </w:rPr>
            </w:pPr>
            <w:r w:rsidDel="00000000" w:rsidR="00000000" w:rsidRPr="00000000">
              <w:rPr>
                <w:rtl w:val="0"/>
              </w:rPr>
            </w:r>
          </w:p>
        </w:tc>
        <w:tc>
          <w:tcPr>
            <w:gridSpan w:val="2"/>
          </w:tcPr>
          <w:p w:rsidR="00000000" w:rsidDel="00000000" w:rsidP="00000000" w:rsidRDefault="00000000" w:rsidRPr="00000000" w14:paraId="000003D6">
            <w:pPr>
              <w:spacing w:after="200" w:lineRule="auto"/>
              <w:rPr/>
            </w:pPr>
            <w:r w:rsidDel="00000000" w:rsidR="00000000" w:rsidRPr="00000000">
              <w:rPr>
                <w:rtl w:val="0"/>
              </w:rPr>
              <w:t xml:space="preserve">In which scenario is a citizen engaging in civil disobedience? </w:t>
            </w:r>
          </w:p>
        </w:tc>
      </w:tr>
      <w:tr>
        <w:trPr>
          <w:cantSplit w:val="0"/>
          <w:tblHeader w:val="0"/>
        </w:trPr>
        <w:tc>
          <w:tcPr/>
          <w:p w:rsidR="00000000" w:rsidDel="00000000" w:rsidP="00000000" w:rsidRDefault="00000000" w:rsidRPr="00000000" w14:paraId="000003D8">
            <w:pPr>
              <w:rPr>
                <w:sz w:val="22"/>
                <w:szCs w:val="22"/>
              </w:rPr>
            </w:pPr>
            <w:r w:rsidDel="00000000" w:rsidR="00000000" w:rsidRPr="00000000">
              <w:rPr>
                <w:rtl w:val="0"/>
              </w:rPr>
              <w:t xml:space="preserve">A.</w:t>
            </w:r>
            <w:r w:rsidDel="00000000" w:rsidR="00000000" w:rsidRPr="00000000">
              <w:rPr>
                <w:rtl w:val="0"/>
              </w:rPr>
            </w:r>
          </w:p>
        </w:tc>
        <w:tc>
          <w:tcPr/>
          <w:p w:rsidR="00000000" w:rsidDel="00000000" w:rsidP="00000000" w:rsidRDefault="00000000" w:rsidRPr="00000000" w14:paraId="000003D9">
            <w:pPr>
              <w:rPr/>
            </w:pPr>
            <w:r w:rsidDel="00000000" w:rsidR="00000000" w:rsidRPr="00000000">
              <w:rPr>
                <w:rtl w:val="0"/>
              </w:rPr>
              <w:t xml:space="preserve">An attorney represents a defendant who has confessed to committing a crime</w:t>
            </w:r>
          </w:p>
        </w:tc>
        <w:tc>
          <w:tcPr/>
          <w:p w:rsidR="00000000" w:rsidDel="00000000" w:rsidP="00000000" w:rsidRDefault="00000000" w:rsidRPr="00000000" w14:paraId="000003DA">
            <w:pPr>
              <w:rPr/>
            </w:pPr>
            <w:r w:rsidDel="00000000" w:rsidR="00000000" w:rsidRPr="00000000">
              <w:rPr>
                <w:b w:val="1"/>
                <w:rtl w:val="0"/>
              </w:rPr>
              <w:t xml:space="preserve">Incorrect</w:t>
            </w:r>
            <w:r w:rsidDel="00000000" w:rsidR="00000000" w:rsidRPr="00000000">
              <w:rPr>
                <w:rtl w:val="0"/>
              </w:rPr>
              <w:t xml:space="preserve">-All persons charged with a crime are guaranteed the right to counsel whether or not the accused has confessed to the crime.</w:t>
            </w:r>
          </w:p>
        </w:tc>
      </w:tr>
      <w:tr>
        <w:trPr>
          <w:cantSplit w:val="0"/>
          <w:trHeight w:val="60" w:hRule="atLeast"/>
          <w:tblHeader w:val="0"/>
        </w:trPr>
        <w:tc>
          <w:tcPr/>
          <w:p w:rsidR="00000000" w:rsidDel="00000000" w:rsidP="00000000" w:rsidRDefault="00000000" w:rsidRPr="00000000" w14:paraId="000003DB">
            <w:pPr>
              <w:rPr>
                <w:sz w:val="22"/>
                <w:szCs w:val="22"/>
              </w:rPr>
            </w:pPr>
            <w:r w:rsidDel="00000000" w:rsidR="00000000" w:rsidRPr="00000000">
              <w:rPr>
                <w:rtl w:val="0"/>
              </w:rPr>
              <w:t xml:space="preserve">B.</w:t>
            </w:r>
            <w:r w:rsidDel="00000000" w:rsidR="00000000" w:rsidRPr="00000000">
              <w:rPr>
                <w:rtl w:val="0"/>
              </w:rPr>
            </w:r>
          </w:p>
        </w:tc>
        <w:tc>
          <w:tcPr/>
          <w:p w:rsidR="00000000" w:rsidDel="00000000" w:rsidP="00000000" w:rsidRDefault="00000000" w:rsidRPr="00000000" w14:paraId="000003DC">
            <w:pPr>
              <w:rPr/>
            </w:pPr>
            <w:r w:rsidDel="00000000" w:rsidR="00000000" w:rsidRPr="00000000">
              <w:rPr>
                <w:rtl w:val="0"/>
              </w:rPr>
              <w:t xml:space="preserve">A grocery store owner calls the police upon seeing a customer steal fruit  </w:t>
            </w:r>
          </w:p>
        </w:tc>
        <w:tc>
          <w:tcPr/>
          <w:p w:rsidR="00000000" w:rsidDel="00000000" w:rsidP="00000000" w:rsidRDefault="00000000" w:rsidRPr="00000000" w14:paraId="000003DD">
            <w:pPr>
              <w:rPr/>
            </w:pPr>
            <w:r w:rsidDel="00000000" w:rsidR="00000000" w:rsidRPr="00000000">
              <w:rPr>
                <w:b w:val="1"/>
                <w:rtl w:val="0"/>
              </w:rPr>
              <w:t xml:space="preserve">Incorrect</w:t>
            </w:r>
            <w:r w:rsidDel="00000000" w:rsidR="00000000" w:rsidRPr="00000000">
              <w:rPr>
                <w:rtl w:val="0"/>
              </w:rPr>
              <w:t xml:space="preserve">-The store owner has the right to notify the police if he sees someone breaking the law.</w:t>
            </w:r>
          </w:p>
        </w:tc>
      </w:tr>
      <w:tr>
        <w:trPr>
          <w:cantSplit w:val="0"/>
          <w:trHeight w:val="60" w:hRule="atLeast"/>
          <w:tblHeader w:val="0"/>
        </w:trPr>
        <w:tc>
          <w:tcPr/>
          <w:p w:rsidR="00000000" w:rsidDel="00000000" w:rsidP="00000000" w:rsidRDefault="00000000" w:rsidRPr="00000000" w14:paraId="000003DE">
            <w:pPr>
              <w:rPr>
                <w:sz w:val="22"/>
                <w:szCs w:val="22"/>
              </w:rPr>
            </w:pPr>
            <w:r w:rsidDel="00000000" w:rsidR="00000000" w:rsidRPr="00000000">
              <w:rPr>
                <w:rtl w:val="0"/>
              </w:rPr>
              <w:t xml:space="preserve">C.</w:t>
            </w:r>
            <w:r w:rsidDel="00000000" w:rsidR="00000000" w:rsidRPr="00000000">
              <w:rPr>
                <w:rtl w:val="0"/>
              </w:rPr>
            </w:r>
          </w:p>
        </w:tc>
        <w:tc>
          <w:tcPr/>
          <w:p w:rsidR="00000000" w:rsidDel="00000000" w:rsidP="00000000" w:rsidRDefault="00000000" w:rsidRPr="00000000" w14:paraId="000003DF">
            <w:pPr>
              <w:rPr/>
            </w:pPr>
            <w:r w:rsidDel="00000000" w:rsidR="00000000" w:rsidRPr="00000000">
              <w:rPr>
                <w:rtl w:val="0"/>
              </w:rPr>
              <w:t xml:space="preserve">A student decides to help a fellow student when seeing him cheat on a test</w:t>
            </w:r>
          </w:p>
        </w:tc>
        <w:tc>
          <w:tcPr/>
          <w:p w:rsidR="00000000" w:rsidDel="00000000" w:rsidP="00000000" w:rsidRDefault="00000000" w:rsidRPr="00000000" w14:paraId="000003E0">
            <w:pPr>
              <w:rPr/>
            </w:pPr>
            <w:r w:rsidDel="00000000" w:rsidR="00000000" w:rsidRPr="00000000">
              <w:rPr>
                <w:b w:val="1"/>
                <w:rtl w:val="0"/>
              </w:rPr>
              <w:t xml:space="preserve">Incorrect</w:t>
            </w:r>
            <w:r w:rsidDel="00000000" w:rsidR="00000000" w:rsidRPr="00000000">
              <w:rPr>
                <w:rtl w:val="0"/>
              </w:rPr>
              <w:t xml:space="preserve">-A student helping another student cheat on a test is violating the rules of the school. </w:t>
            </w:r>
          </w:p>
        </w:tc>
      </w:tr>
      <w:tr>
        <w:trPr>
          <w:cantSplit w:val="0"/>
          <w:tblHeader w:val="0"/>
        </w:trPr>
        <w:tc>
          <w:tcPr/>
          <w:p w:rsidR="00000000" w:rsidDel="00000000" w:rsidP="00000000" w:rsidRDefault="00000000" w:rsidRPr="00000000" w14:paraId="000003E1">
            <w:pPr>
              <w:rPr>
                <w:sz w:val="22"/>
                <w:szCs w:val="22"/>
              </w:rPr>
            </w:pPr>
            <w:r w:rsidDel="00000000" w:rsidR="00000000" w:rsidRPr="00000000">
              <w:rPr>
                <w:rtl w:val="0"/>
              </w:rPr>
              <w:t xml:space="preserve">D.</w:t>
            </w:r>
            <w:r w:rsidDel="00000000" w:rsidR="00000000" w:rsidRPr="00000000">
              <w:rPr>
                <w:rtl w:val="0"/>
              </w:rPr>
            </w:r>
          </w:p>
        </w:tc>
        <w:tc>
          <w:tcPr/>
          <w:p w:rsidR="00000000" w:rsidDel="00000000" w:rsidP="00000000" w:rsidRDefault="00000000" w:rsidRPr="00000000" w14:paraId="000003E2">
            <w:pPr>
              <w:rPr/>
            </w:pPr>
            <w:r w:rsidDel="00000000" w:rsidR="00000000" w:rsidRPr="00000000">
              <w:rPr>
                <w:rtl w:val="0"/>
              </w:rPr>
              <w:t xml:space="preserve">A boy lies to a military recruiter telling him that he is old enough to join the Army</w:t>
            </w:r>
          </w:p>
        </w:tc>
        <w:tc>
          <w:tcPr/>
          <w:p w:rsidR="00000000" w:rsidDel="00000000" w:rsidP="00000000" w:rsidRDefault="00000000" w:rsidRPr="00000000" w14:paraId="000003E3">
            <w:pPr>
              <w:rPr/>
            </w:pPr>
            <w:r w:rsidDel="00000000" w:rsidR="00000000" w:rsidRPr="00000000">
              <w:rPr>
                <w:b w:val="1"/>
                <w:i w:val="1"/>
                <w:rtl w:val="0"/>
              </w:rPr>
              <w:t xml:space="preserve">Correct</w:t>
            </w:r>
            <w:r w:rsidDel="00000000" w:rsidR="00000000" w:rsidRPr="00000000">
              <w:rPr>
                <w:rtl w:val="0"/>
              </w:rPr>
              <w:t xml:space="preserve">-A person trying to join the military by breaking the rules is engaging in civil disobedience because he is breaking the law for the purpose of supporting the common good.  </w:t>
            </w:r>
          </w:p>
        </w:tc>
      </w:tr>
    </w:tbl>
    <w:p w:rsidR="00000000" w:rsidDel="00000000" w:rsidP="00000000" w:rsidRDefault="00000000" w:rsidRPr="00000000" w14:paraId="000003E4">
      <w:pPr>
        <w:spacing w:after="200" w:line="276" w:lineRule="auto"/>
        <w:rPr/>
      </w:pPr>
      <w:r w:rsidDel="00000000" w:rsidR="00000000" w:rsidRPr="00000000">
        <w:rPr>
          <w:rtl w:val="0"/>
        </w:rPr>
      </w:r>
    </w:p>
    <w:p w:rsidR="00000000" w:rsidDel="00000000" w:rsidP="00000000" w:rsidRDefault="00000000" w:rsidRPr="00000000" w14:paraId="000003E5">
      <w:pPr>
        <w:rPr/>
      </w:pPr>
      <w:r w:rsidDel="00000000" w:rsidR="00000000" w:rsidRPr="00000000">
        <w:rPr>
          <w:rtl w:val="0"/>
        </w:rPr>
      </w:r>
    </w:p>
    <w:p w:rsidR="00000000" w:rsidDel="00000000" w:rsidP="00000000" w:rsidRDefault="00000000" w:rsidRPr="00000000" w14:paraId="000003E6">
      <w:pPr>
        <w:rPr>
          <w:rFonts w:ascii="Times New Roman" w:cs="Times New Roman" w:eastAsia="Times New Roman" w:hAnsi="Times New Roman"/>
        </w:rPr>
      </w:pPr>
      <w:r w:rsidDel="00000000" w:rsidR="00000000" w:rsidRPr="00000000">
        <w:rPr>
          <w:rtl w:val="0"/>
        </w:rPr>
      </w:r>
    </w:p>
    <w:sectPr>
      <w:footerReference r:id="rId54" w:type="default"/>
      <w:footerReference r:id="rId55" w:type="even"/>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E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E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3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E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E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3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15.0" w:type="dxa"/>
        <w:left w:w="15.0" w:type="dxa"/>
        <w:bottom w:w="15.0" w:type="dxa"/>
        <w:right w:w="15.0" w:type="dxa"/>
      </w:tblCellMar>
    </w:tblPr>
  </w:style>
  <w:style w:type="table" w:styleId="Table19">
    <w:basedOn w:val="TableNormal"/>
    <w:tblPr>
      <w:tblStyleRowBandSize w:val="1"/>
      <w:tblStyleColBandSize w:val="1"/>
      <w:tblCellMar>
        <w:top w:w="15.0" w:type="dxa"/>
        <w:left w:w="15.0" w:type="dxa"/>
        <w:bottom w:w="15.0" w:type="dxa"/>
        <w:right w:w="15.0" w:type="dxa"/>
      </w:tblCellMar>
    </w:tblPr>
  </w:style>
  <w:style w:type="table" w:styleId="Table2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15.0" w:type="dxa"/>
        <w:left w:w="15.0" w:type="dxa"/>
        <w:bottom w:w="15.0" w:type="dxa"/>
        <w:right w:w="15.0" w:type="dxa"/>
      </w:tblCellMar>
    </w:tblPr>
  </w:style>
  <w:style w:type="table" w:styleId="Table2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4.png"/><Relationship Id="rId42" Type="http://schemas.openxmlformats.org/officeDocument/2006/relationships/image" Target="media/image11.png"/><Relationship Id="rId41" Type="http://schemas.openxmlformats.org/officeDocument/2006/relationships/image" Target="media/image21.png"/><Relationship Id="rId44" Type="http://schemas.openxmlformats.org/officeDocument/2006/relationships/image" Target="media/image1.png"/><Relationship Id="rId43" Type="http://schemas.openxmlformats.org/officeDocument/2006/relationships/image" Target="media/image10.png"/><Relationship Id="rId46" Type="http://schemas.openxmlformats.org/officeDocument/2006/relationships/image" Target="media/image16.png"/><Relationship Id="rId45"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GcMSSZgN1f_3iGo1qiGfpx9BkpkQckgzrCxsyQdCT5I/edit?usp=sharing" TargetMode="External"/><Relationship Id="rId48" Type="http://schemas.openxmlformats.org/officeDocument/2006/relationships/image" Target="media/image7.png"/><Relationship Id="rId47" Type="http://schemas.openxmlformats.org/officeDocument/2006/relationships/image" Target="media/image25.png"/><Relationship Id="rId49" Type="http://schemas.openxmlformats.org/officeDocument/2006/relationships/image" Target="media/image13.png"/><Relationship Id="rId5" Type="http://schemas.openxmlformats.org/officeDocument/2006/relationships/styles" Target="styles.xml"/><Relationship Id="rId6" Type="http://schemas.openxmlformats.org/officeDocument/2006/relationships/image" Target="media/image18.png"/><Relationship Id="rId7" Type="http://schemas.openxmlformats.org/officeDocument/2006/relationships/hyperlink" Target="http://www.leg.state.fl.us/statutes/index.cfm?mode=View%20Statutes&amp;SubMenu=1&amp;App_mode=Display_Statute&amp;Search_String=1003.42&amp;URL=1000-1099/1003/Sections/1003.42.html" TargetMode="External"/><Relationship Id="rId8" Type="http://schemas.openxmlformats.org/officeDocument/2006/relationships/hyperlink" Target="http://www.leg.state.fl.us/statutes/index.cfm?mode=View%20Statutes&amp;SubMenu=1&amp;App_mode=Display_Statute&amp;Search_String=1003.42&amp;URL=1000-1099/1003/Sections/1003.42.html" TargetMode="External"/><Relationship Id="rId31" Type="http://schemas.openxmlformats.org/officeDocument/2006/relationships/image" Target="media/image20.jpg"/><Relationship Id="rId30" Type="http://schemas.openxmlformats.org/officeDocument/2006/relationships/image" Target="media/image15.png"/><Relationship Id="rId33" Type="http://schemas.openxmlformats.org/officeDocument/2006/relationships/image" Target="media/image3.png"/><Relationship Id="rId32" Type="http://schemas.openxmlformats.org/officeDocument/2006/relationships/image" Target="media/image14.png"/><Relationship Id="rId35" Type="http://schemas.openxmlformats.org/officeDocument/2006/relationships/image" Target="media/image8.png"/><Relationship Id="rId34" Type="http://schemas.openxmlformats.org/officeDocument/2006/relationships/image" Target="media/image22.png"/><Relationship Id="rId37" Type="http://schemas.openxmlformats.org/officeDocument/2006/relationships/image" Target="media/image6.png"/><Relationship Id="rId36" Type="http://schemas.openxmlformats.org/officeDocument/2006/relationships/image" Target="media/image17.png"/><Relationship Id="rId39" Type="http://schemas.openxmlformats.org/officeDocument/2006/relationships/image" Target="media/image23.jpg"/><Relationship Id="rId38" Type="http://schemas.openxmlformats.org/officeDocument/2006/relationships/image" Target="media/image19.png"/><Relationship Id="rId20" Type="http://schemas.openxmlformats.org/officeDocument/2006/relationships/hyperlink" Target="https://drive.google.com/file/d/1-t4ybHEwoDnmnVqT6RjytB3VZU6wpxVr/view?usp=sharing" TargetMode="External"/><Relationship Id="rId22" Type="http://schemas.openxmlformats.org/officeDocument/2006/relationships/hyperlink" Target="https://drive.google.com/file/d/1X33v9z2XUKpm4MAZkFl4YovVKrpIQj1R/view?usp=sharing" TargetMode="External"/><Relationship Id="rId21" Type="http://schemas.openxmlformats.org/officeDocument/2006/relationships/hyperlink" Target="https://drive.google.com/file/d/1cdCwm3t2YxMjns-RFmqDEP5egAnEn6xl/view?usp=sharing" TargetMode="External"/><Relationship Id="rId24" Type="http://schemas.openxmlformats.org/officeDocument/2006/relationships/hyperlink" Target="https://drive.google.com/file/d/11O0y5bRcifEbMGemLeAcMqfDbDaJqZa7/view?usp=sharing" TargetMode="External"/><Relationship Id="rId23" Type="http://schemas.openxmlformats.org/officeDocument/2006/relationships/hyperlink" Target="https://drive.google.com/file/d/1-W-SzhGD90ClFOsZAcehsKLK7LxRPoqZ/view?usp=sharing" TargetMode="External"/><Relationship Id="rId26" Type="http://schemas.openxmlformats.org/officeDocument/2006/relationships/hyperlink" Target="https://drive.google.com/file/d/1jhC28sn7I4eP2bVOm11vLCLPv56CvWDj/view?usp=sharing" TargetMode="External"/><Relationship Id="rId25" Type="http://schemas.openxmlformats.org/officeDocument/2006/relationships/hyperlink" Target="https://drive.google.com/file/d/1G9uDdwuBaxhDBFayZT9M8tH8p7buyfQW/view?usp=sharing" TargetMode="External"/><Relationship Id="rId28" Type="http://schemas.openxmlformats.org/officeDocument/2006/relationships/hyperlink" Target="https://docs.google.com/document/d/1c4zF1wDtnaax_5DWoAaIHWKihY-Qwd3AVsZFpqydsyU/edit?usp=sharing" TargetMode="External"/><Relationship Id="rId27" Type="http://schemas.openxmlformats.org/officeDocument/2006/relationships/hyperlink" Target="https://drive.google.com/file/d/19PsODPFZ-lPuQolwPy-x-M12efqVlVZn/view?usp=sharing" TargetMode="External"/><Relationship Id="rId29" Type="http://schemas.openxmlformats.org/officeDocument/2006/relationships/hyperlink" Target="https://floridacitizen.org/" TargetMode="External"/><Relationship Id="rId51" Type="http://schemas.openxmlformats.org/officeDocument/2006/relationships/image" Target="media/image5.png"/><Relationship Id="rId50" Type="http://schemas.openxmlformats.org/officeDocument/2006/relationships/image" Target="media/image2.png"/><Relationship Id="rId53" Type="http://schemas.openxmlformats.org/officeDocument/2006/relationships/image" Target="media/image12.png"/><Relationship Id="rId52" Type="http://schemas.openxmlformats.org/officeDocument/2006/relationships/image" Target="media/image24.png"/><Relationship Id="rId11" Type="http://schemas.openxmlformats.org/officeDocument/2006/relationships/hyperlink" Target="https://www.yadvashem.org/holocaust/faqs.html" TargetMode="External"/><Relationship Id="rId55" Type="http://schemas.openxmlformats.org/officeDocument/2006/relationships/footer" Target="footer2.xml"/><Relationship Id="rId10" Type="http://schemas.openxmlformats.org/officeDocument/2006/relationships/hyperlink" Target="https://floridacitizen.org/" TargetMode="External"/><Relationship Id="rId54" Type="http://schemas.openxmlformats.org/officeDocument/2006/relationships/footer" Target="footer1.xml"/><Relationship Id="rId13" Type="http://schemas.openxmlformats.org/officeDocument/2006/relationships/hyperlink" Target="https://drive.google.com/file/d/164TDTDayd9l4SHI-BYe5sA6F59nLZ8BM/view?usp=sharing" TargetMode="External"/><Relationship Id="rId12" Type="http://schemas.openxmlformats.org/officeDocument/2006/relationships/hyperlink" Target="https://drive.google.com/file/d/1Fj4mgT83xIko1Mk6qzfSrhXvLVDWwbwW/view?usp=sharing" TargetMode="External"/><Relationship Id="rId15" Type="http://schemas.openxmlformats.org/officeDocument/2006/relationships/hyperlink" Target="https://drive.google.com/file/d/1jhC28sn7I4eP2bVOm11vLCLPv56CvWDj/view?usp=sharing" TargetMode="External"/><Relationship Id="rId14" Type="http://schemas.openxmlformats.org/officeDocument/2006/relationships/hyperlink" Target="https://drive.google.com/drive/folders/1D_b_yXEvfKwpKmDELuKwJYCfdFqIStbh?usp=sharing" TargetMode="External"/><Relationship Id="rId17" Type="http://schemas.openxmlformats.org/officeDocument/2006/relationships/hyperlink" Target="https://drive.google.com/file/d/1jhC28sn7I4eP2bVOm11vLCLPv56CvWDj/view?usp=sharing" TargetMode="External"/><Relationship Id="rId16" Type="http://schemas.openxmlformats.org/officeDocument/2006/relationships/hyperlink" Target="https://drive.google.com/file/d/19PsODPFZ-lPuQolwPy-x-M12efqVlVZn/view?usp=sharing" TargetMode="External"/><Relationship Id="rId19" Type="http://schemas.openxmlformats.org/officeDocument/2006/relationships/hyperlink" Target="https://drive.google.com/file/d/1NSCG8rg5-6TxzyupJp-LaK7VyHuE4sF1/view?usp=sharing" TargetMode="External"/><Relationship Id="rId18" Type="http://schemas.openxmlformats.org/officeDocument/2006/relationships/hyperlink" Target="https://drive.google.com/file/d/1DUvTP4r175dAfrPoBU-_We61C17BLhty/view?usp=sha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