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color w:val="000000"/>
          <w:sz w:val="26"/>
          <w:szCs w:val="26"/>
        </w:rPr>
      </w:pPr>
      <w:r w:rsidDel="00000000" w:rsidR="00000000" w:rsidRPr="00000000">
        <w:rPr>
          <w:b w:val="1"/>
          <w:sz w:val="26"/>
          <w:szCs w:val="26"/>
          <w:rtl w:val="0"/>
        </w:rPr>
        <w:t xml:space="preserve">Holocaust Education through a Civics Lens</w:t>
      </w:r>
      <w:r w:rsidDel="00000000" w:rsidR="00000000" w:rsidRPr="00000000">
        <w:rPr>
          <w:rFonts w:ascii="Times New Roman" w:cs="Times New Roman" w:eastAsia="Times New Roman" w:hAnsi="Times New Roman"/>
          <w:b w:val="1"/>
          <w:sz w:val="26"/>
          <w:szCs w:val="26"/>
        </w:rPr>
        <w:drawing>
          <wp:anchor allowOverlap="1" behindDoc="0" distB="0" distT="0" distL="114300" distR="114300" hidden="0" layoutInCell="1" locked="0" relativeHeight="0" simplePos="0">
            <wp:simplePos x="0" y="0"/>
            <wp:positionH relativeFrom="margin">
              <wp:align>left</wp:align>
            </wp:positionH>
            <wp:positionV relativeFrom="margin">
              <wp:align>top</wp:align>
            </wp:positionV>
            <wp:extent cx="2038350" cy="585788"/>
            <wp:effectExtent b="0" l="0" r="0" t="0"/>
            <wp:wrapSquare wrapText="bothSides" distB="0" distT="0" distL="114300" distR="114300"/>
            <wp:docPr descr="Text&#10;&#10;Description automatically generated" id="6" name="image1.png"/>
            <a:graphic>
              <a:graphicData uri="http://schemas.openxmlformats.org/drawingml/2006/picture">
                <pic:pic>
                  <pic:nvPicPr>
                    <pic:cNvPr descr="Text&#10;&#10;Description automatically generated" id="0" name="image1.png"/>
                    <pic:cNvPicPr preferRelativeResize="0"/>
                  </pic:nvPicPr>
                  <pic:blipFill>
                    <a:blip r:embed="rId6"/>
                    <a:srcRect b="0" l="0" r="0" t="0"/>
                    <a:stretch>
                      <a:fillRect/>
                    </a:stretch>
                  </pic:blipFill>
                  <pic:spPr>
                    <a:xfrm>
                      <a:off x="0" y="0"/>
                      <a:ext cx="2038350" cy="585788"/>
                    </a:xfrm>
                    <a:prstGeom prst="rect"/>
                    <a:ln/>
                  </pic:spPr>
                </pic:pic>
              </a:graphicData>
            </a:graphic>
          </wp:anchor>
        </w:drawing>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002">
      <w:pPr>
        <w:jc w:val="center"/>
        <w:rPr>
          <w:rFonts w:ascii="Times New Roman" w:cs="Times New Roman" w:eastAsia="Times New Roman" w:hAnsi="Times New Roman"/>
          <w:b w:val="1"/>
          <w:color w:val="000000"/>
          <w:sz w:val="12"/>
          <w:szCs w:val="12"/>
        </w:rPr>
      </w:pPr>
      <w:r w:rsidDel="00000000" w:rsidR="00000000" w:rsidRPr="00000000">
        <w:rPr>
          <w:rtl w:val="0"/>
        </w:rPr>
      </w:r>
    </w:p>
    <w:p w:rsidR="00000000" w:rsidDel="00000000" w:rsidP="00000000" w:rsidRDefault="00000000" w:rsidRPr="00000000" w14:paraId="00000003">
      <w:pPr>
        <w:jc w:val="center"/>
        <w:rPr>
          <w:b w:val="1"/>
          <w:color w:val="000000"/>
        </w:rPr>
      </w:pPr>
      <w:r w:rsidDel="00000000" w:rsidR="00000000" w:rsidRPr="00000000">
        <w:rPr>
          <w:b w:val="1"/>
          <w:rtl w:val="0"/>
        </w:rPr>
        <w:t xml:space="preserve">Civil Disobedience</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color w:val="000000"/>
          <w:sz w:val="12"/>
          <w:szCs w:val="12"/>
        </w:rPr>
      </w:pPr>
      <w:r w:rsidDel="00000000" w:rsidR="00000000" w:rsidRPr="00000000">
        <w:rPr>
          <w:rtl w:val="0"/>
        </w:rPr>
      </w:r>
    </w:p>
    <w:p w:rsidR="00000000" w:rsidDel="00000000" w:rsidP="00000000" w:rsidRDefault="00000000" w:rsidRPr="00000000" w14:paraId="00000005">
      <w:pPr>
        <w:rPr>
          <w:i w:val="1"/>
          <w:color w:val="000000"/>
          <w:sz w:val="22"/>
          <w:szCs w:val="22"/>
        </w:rPr>
      </w:pPr>
      <w:r w:rsidDel="00000000" w:rsidR="00000000" w:rsidRPr="00000000">
        <w:rPr>
          <w:i w:val="1"/>
          <w:color w:val="000000"/>
          <w:sz w:val="22"/>
          <w:szCs w:val="22"/>
          <w:rtl w:val="0"/>
        </w:rPr>
        <w:t xml:space="preserve">Th</w:t>
      </w:r>
      <w:r w:rsidDel="00000000" w:rsidR="00000000" w:rsidRPr="00000000">
        <w:rPr>
          <w:i w:val="1"/>
          <w:sz w:val="22"/>
          <w:szCs w:val="22"/>
          <w:rtl w:val="0"/>
        </w:rPr>
        <w:t xml:space="preserve">is </w:t>
      </w:r>
      <w:r w:rsidDel="00000000" w:rsidR="00000000" w:rsidRPr="00000000">
        <w:rPr>
          <w:i w:val="1"/>
          <w:color w:val="000000"/>
          <w:sz w:val="22"/>
          <w:szCs w:val="22"/>
          <w:rtl w:val="0"/>
        </w:rPr>
        <w:t xml:space="preserve">lesson plan was developed to facilitate </w:t>
      </w:r>
      <w:r w:rsidDel="00000000" w:rsidR="00000000" w:rsidRPr="00000000">
        <w:rPr>
          <w:i w:val="1"/>
          <w:sz w:val="22"/>
          <w:szCs w:val="22"/>
          <w:rtl w:val="0"/>
        </w:rPr>
        <w:t xml:space="preserve">teaching and learning</w:t>
      </w:r>
      <w:r w:rsidDel="00000000" w:rsidR="00000000" w:rsidRPr="00000000">
        <w:rPr>
          <w:i w:val="1"/>
          <w:color w:val="000000"/>
          <w:sz w:val="22"/>
          <w:szCs w:val="22"/>
          <w:rtl w:val="0"/>
        </w:rPr>
        <w:t xml:space="preserve"> the </w:t>
      </w:r>
      <w:r w:rsidDel="00000000" w:rsidR="00000000" w:rsidRPr="00000000">
        <w:rPr>
          <w:i w:val="1"/>
          <w:sz w:val="22"/>
          <w:szCs w:val="22"/>
          <w:rtl w:val="0"/>
        </w:rPr>
        <w:t xml:space="preserve">history of the Holocaust and the required instructional approach as outlined in state statute </w:t>
      </w:r>
      <w:hyperlink r:id="rId7">
        <w:r w:rsidDel="00000000" w:rsidR="00000000" w:rsidRPr="00000000">
          <w:rPr>
            <w:i w:val="1"/>
            <w:color w:val="1155cc"/>
            <w:sz w:val="22"/>
            <w:szCs w:val="22"/>
            <w:u w:val="single"/>
            <w:rtl w:val="0"/>
          </w:rPr>
          <w:t xml:space="preserve">1003.42.2(g)1</w:t>
        </w:r>
      </w:hyperlink>
      <w:r w:rsidDel="00000000" w:rsidR="00000000" w:rsidRPr="00000000">
        <w:rPr>
          <w:i w:val="1"/>
          <w:sz w:val="22"/>
          <w:szCs w:val="22"/>
          <w:rtl w:val="0"/>
        </w:rPr>
        <w:t xml:space="preserve"> </w:t>
      </w:r>
      <w:r w:rsidDel="00000000" w:rsidR="00000000" w:rsidRPr="00000000">
        <w:rPr>
          <w:i w:val="1"/>
          <w:color w:val="000000"/>
          <w:sz w:val="22"/>
          <w:szCs w:val="22"/>
          <w:rtl w:val="0"/>
        </w:rPr>
        <w:t xml:space="preserve">.  In addi</w:t>
      </w:r>
      <w:r w:rsidDel="00000000" w:rsidR="00000000" w:rsidRPr="00000000">
        <w:rPr>
          <w:i w:val="1"/>
          <w:sz w:val="22"/>
          <w:szCs w:val="22"/>
          <w:rtl w:val="0"/>
        </w:rPr>
        <w:t xml:space="preserve">tion, t</w:t>
      </w:r>
      <w:r w:rsidDel="00000000" w:rsidR="00000000" w:rsidRPr="00000000">
        <w:rPr>
          <w:i w:val="1"/>
          <w:color w:val="000000"/>
          <w:sz w:val="22"/>
          <w:szCs w:val="22"/>
          <w:rtl w:val="0"/>
        </w:rPr>
        <w:t xml:space="preserve">h</w:t>
      </w:r>
      <w:r w:rsidDel="00000000" w:rsidR="00000000" w:rsidRPr="00000000">
        <w:rPr>
          <w:i w:val="1"/>
          <w:sz w:val="22"/>
          <w:szCs w:val="22"/>
          <w:rtl w:val="0"/>
        </w:rPr>
        <w:t xml:space="preserve">is</w:t>
      </w:r>
      <w:r w:rsidDel="00000000" w:rsidR="00000000" w:rsidRPr="00000000">
        <w:rPr>
          <w:i w:val="1"/>
          <w:color w:val="000000"/>
          <w:sz w:val="22"/>
          <w:szCs w:val="22"/>
          <w:rtl w:val="0"/>
        </w:rPr>
        <w:t xml:space="preserve"> lesson is aligned to the expectations of </w:t>
      </w:r>
      <w:r w:rsidDel="00000000" w:rsidR="00000000" w:rsidRPr="00000000">
        <w:rPr>
          <w:i w:val="1"/>
          <w:sz w:val="22"/>
          <w:szCs w:val="22"/>
          <w:rtl w:val="0"/>
        </w:rPr>
        <w:t xml:space="preserve">state statute </w:t>
      </w:r>
      <w:hyperlink r:id="rId8">
        <w:r w:rsidDel="00000000" w:rsidR="00000000" w:rsidRPr="00000000">
          <w:rPr>
            <w:i w:val="1"/>
            <w:color w:val="1155cc"/>
            <w:sz w:val="22"/>
            <w:szCs w:val="22"/>
            <w:u w:val="single"/>
            <w:rtl w:val="0"/>
          </w:rPr>
          <w:t xml:space="preserve">1003.42.2(g)2</w:t>
        </w:r>
      </w:hyperlink>
      <w:r w:rsidDel="00000000" w:rsidR="00000000" w:rsidRPr="00000000">
        <w:rPr>
          <w:i w:val="1"/>
          <w:color w:val="000000"/>
          <w:sz w:val="22"/>
          <w:szCs w:val="22"/>
          <w:rtl w:val="0"/>
        </w:rPr>
        <w:t xml:space="preserve">: </w:t>
      </w:r>
      <w:r w:rsidDel="00000000" w:rsidR="00000000" w:rsidRPr="00000000">
        <w:rPr>
          <w:i w:val="1"/>
          <w:sz w:val="22"/>
          <w:szCs w:val="22"/>
          <w:rtl w:val="0"/>
        </w:rPr>
        <w:t xml:space="preserve">Holocaust Education Week.</w:t>
      </w:r>
      <w:r w:rsidDel="00000000" w:rsidR="00000000" w:rsidRPr="00000000">
        <w:rPr>
          <w:rtl w:val="0"/>
        </w:rPr>
      </w:r>
    </w:p>
    <w:p w:rsidR="00000000" w:rsidDel="00000000" w:rsidP="00000000" w:rsidRDefault="00000000" w:rsidRPr="00000000" w14:paraId="00000006">
      <w:pPr>
        <w:ind w:firstLine="720"/>
        <w:rPr>
          <w:rFonts w:ascii="Times New Roman" w:cs="Times New Roman" w:eastAsia="Times New Roman" w:hAnsi="Times New Roman"/>
          <w:color w:val="000000"/>
          <w:sz w:val="12"/>
          <w:szCs w:val="12"/>
        </w:rPr>
      </w:pPr>
      <w:r w:rsidDel="00000000" w:rsidR="00000000" w:rsidRPr="00000000">
        <w:rPr>
          <w:rtl w:val="0"/>
        </w:rPr>
      </w:r>
    </w:p>
    <w:tbl>
      <w:tblPr>
        <w:tblStyle w:val="Table1"/>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0"/>
        <w:tblGridChange w:id="0">
          <w:tblGrid>
            <w:gridCol w:w="10790"/>
          </w:tblGrid>
        </w:tblGridChange>
      </w:tblGrid>
      <w:tr>
        <w:trPr>
          <w:cantSplit w:val="0"/>
          <w:tblHeader w:val="0"/>
        </w:trPr>
        <w:tc>
          <w:tcPr/>
          <w:p w:rsidR="00000000" w:rsidDel="00000000" w:rsidP="00000000" w:rsidRDefault="00000000" w:rsidRPr="00000000" w14:paraId="00000007">
            <w:pPr>
              <w:rPr>
                <w:sz w:val="23"/>
                <w:szCs w:val="23"/>
              </w:rPr>
            </w:pPr>
            <w:r w:rsidDel="00000000" w:rsidR="00000000" w:rsidRPr="00000000">
              <w:rPr>
                <w:b w:val="1"/>
                <w:sz w:val="23"/>
                <w:szCs w:val="23"/>
                <w:rtl w:val="0"/>
              </w:rPr>
              <w:t xml:space="preserve">Teacher Notes</w:t>
            </w:r>
            <w:r w:rsidDel="00000000" w:rsidR="00000000" w:rsidRPr="00000000">
              <w:rPr>
                <w:sz w:val="23"/>
                <w:szCs w:val="23"/>
                <w:rtl w:val="0"/>
              </w:rPr>
              <w:t xml:space="preserve">: N/A</w:t>
            </w:r>
          </w:p>
          <w:p w:rsidR="00000000" w:rsidDel="00000000" w:rsidP="00000000" w:rsidRDefault="00000000" w:rsidRPr="00000000" w14:paraId="00000008">
            <w:pPr>
              <w:rPr>
                <w:sz w:val="23"/>
                <w:szCs w:val="23"/>
              </w:rPr>
            </w:pPr>
            <w:r w:rsidDel="00000000" w:rsidR="00000000" w:rsidRPr="00000000">
              <w:rPr>
                <w:rtl w:val="0"/>
              </w:rPr>
            </w:r>
          </w:p>
          <w:p w:rsidR="00000000" w:rsidDel="00000000" w:rsidP="00000000" w:rsidRDefault="00000000" w:rsidRPr="00000000" w14:paraId="00000009">
            <w:pPr>
              <w:rPr>
                <w:sz w:val="23"/>
                <w:szCs w:val="23"/>
              </w:rPr>
            </w:pPr>
            <w:hyperlink r:id="rId9">
              <w:r w:rsidDel="00000000" w:rsidR="00000000" w:rsidRPr="00000000">
                <w:rPr>
                  <w:color w:val="1155cc"/>
                  <w:sz w:val="23"/>
                  <w:szCs w:val="23"/>
                  <w:u w:val="single"/>
                  <w:rtl w:val="0"/>
                </w:rPr>
                <w:t xml:space="preserve">Lesson Benchmark Alignment Appendix</w:t>
              </w:r>
            </w:hyperlink>
            <w:r w:rsidDel="00000000" w:rsidR="00000000" w:rsidRPr="00000000">
              <w:rPr>
                <w:rtl w:val="0"/>
              </w:rPr>
            </w:r>
          </w:p>
          <w:p w:rsidR="00000000" w:rsidDel="00000000" w:rsidP="00000000" w:rsidRDefault="00000000" w:rsidRPr="00000000" w14:paraId="0000000A">
            <w:pPr>
              <w:rPr>
                <w:sz w:val="23"/>
                <w:szCs w:val="23"/>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sz w:val="23"/>
                <w:szCs w:val="23"/>
                <w:rtl w:val="0"/>
              </w:rPr>
              <w:t xml:space="preserve">All accompanying links are found in the lesson plan below</w:t>
            </w: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12"/>
                <w:szCs w:val="12"/>
              </w:rPr>
            </w:pPr>
            <w:r w:rsidDel="00000000" w:rsidR="00000000" w:rsidRPr="00000000">
              <w:rPr>
                <w:rtl w:val="0"/>
              </w:rPr>
            </w:r>
          </w:p>
        </w:tc>
      </w:tr>
    </w:tbl>
    <w:p w:rsidR="00000000" w:rsidDel="00000000" w:rsidP="00000000" w:rsidRDefault="00000000" w:rsidRPr="00000000" w14:paraId="0000000D">
      <w:pPr>
        <w:ind w:firstLine="720"/>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0E">
      <w:pPr>
        <w:widowControl w:val="0"/>
        <w:spacing w:line="276" w:lineRule="auto"/>
        <w:jc w:val="center"/>
        <w:rPr/>
      </w:pPr>
      <w:r w:rsidDel="00000000" w:rsidR="00000000" w:rsidRPr="00000000">
        <w:rPr>
          <w:sz w:val="26"/>
          <w:szCs w:val="26"/>
          <w:rtl w:val="0"/>
        </w:rPr>
        <w:t xml:space="preserve"> </w:t>
      </w:r>
      <w:r w:rsidDel="00000000" w:rsidR="00000000" w:rsidRPr="00000000">
        <w:rPr>
          <w:rtl w:val="0"/>
        </w:rPr>
      </w:r>
    </w:p>
    <w:tbl>
      <w:tblPr>
        <w:tblStyle w:val="Table2"/>
        <w:tblW w:w="100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5"/>
        <w:gridCol w:w="2895"/>
        <w:gridCol w:w="405"/>
        <w:gridCol w:w="3300"/>
        <w:tblGridChange w:id="0">
          <w:tblGrid>
            <w:gridCol w:w="3465"/>
            <w:gridCol w:w="2895"/>
            <w:gridCol w:w="405"/>
            <w:gridCol w:w="3300"/>
          </w:tblGrid>
        </w:tblGridChange>
      </w:tblGrid>
      <w:tr>
        <w:trPr>
          <w:cantSplit w:val="0"/>
          <w:tblHeader w:val="0"/>
        </w:trPr>
        <w:tc>
          <w:tcPr>
            <w:shd w:fill="d0cece" w:val="clear"/>
            <w:vAlign w:val="center"/>
          </w:tcPr>
          <w:p w:rsidR="00000000" w:rsidDel="00000000" w:rsidP="00000000" w:rsidRDefault="00000000" w:rsidRPr="00000000" w14:paraId="0000000F">
            <w:pPr>
              <w:widowControl w:val="0"/>
              <w:jc w:val="center"/>
              <w:rPr/>
            </w:pPr>
            <w:r w:rsidDel="00000000" w:rsidR="00000000" w:rsidRPr="00000000">
              <w:rPr>
                <w:rtl w:val="0"/>
              </w:rPr>
              <w:t xml:space="preserve">Lesson Title</w:t>
            </w:r>
          </w:p>
        </w:tc>
        <w:tc>
          <w:tcPr>
            <w:shd w:fill="d0cece" w:val="clear"/>
            <w:vAlign w:val="center"/>
          </w:tcPr>
          <w:p w:rsidR="00000000" w:rsidDel="00000000" w:rsidP="00000000" w:rsidRDefault="00000000" w:rsidRPr="00000000" w14:paraId="00000010">
            <w:pPr>
              <w:widowControl w:val="0"/>
              <w:jc w:val="center"/>
              <w:rPr/>
            </w:pPr>
            <w:r w:rsidDel="00000000" w:rsidR="00000000" w:rsidRPr="00000000">
              <w:rPr>
                <w:rtl w:val="0"/>
              </w:rPr>
              <w:t xml:space="preserve">Florida Civics Benchmarks</w:t>
            </w:r>
          </w:p>
        </w:tc>
        <w:tc>
          <w:tcPr>
            <w:gridSpan w:val="2"/>
            <w:shd w:fill="d0cece" w:val="clear"/>
            <w:vAlign w:val="center"/>
          </w:tcPr>
          <w:p w:rsidR="00000000" w:rsidDel="00000000" w:rsidP="00000000" w:rsidRDefault="00000000" w:rsidRPr="00000000" w14:paraId="00000011">
            <w:pPr>
              <w:widowControl w:val="0"/>
              <w:jc w:val="center"/>
              <w:rPr/>
            </w:pPr>
            <w:r w:rsidDel="00000000" w:rsidR="00000000" w:rsidRPr="00000000">
              <w:rPr>
                <w:rtl w:val="0"/>
              </w:rPr>
              <w:t xml:space="preserve">Duration of Lesson</w:t>
            </w:r>
          </w:p>
        </w:tc>
      </w:tr>
      <w:tr>
        <w:trPr>
          <w:cantSplit w:val="0"/>
          <w:tblHeader w:val="0"/>
        </w:trPr>
        <w:tc>
          <w:tcPr>
            <w:vMerge w:val="restart"/>
            <w:vAlign w:val="center"/>
          </w:tcPr>
          <w:p w:rsidR="00000000" w:rsidDel="00000000" w:rsidP="00000000" w:rsidRDefault="00000000" w:rsidRPr="00000000" w14:paraId="00000013">
            <w:pPr>
              <w:widowControl w:val="0"/>
              <w:rPr>
                <w:sz w:val="22"/>
                <w:szCs w:val="22"/>
              </w:rPr>
            </w:pPr>
            <w:r w:rsidDel="00000000" w:rsidR="00000000" w:rsidRPr="00000000">
              <w:rPr>
                <w:sz w:val="22"/>
                <w:szCs w:val="22"/>
                <w:rtl w:val="0"/>
              </w:rPr>
              <w:t xml:space="preserve">Civil Disobedience and the Holocaust</w:t>
            </w:r>
          </w:p>
        </w:tc>
        <w:tc>
          <w:tcPr>
            <w:vAlign w:val="center"/>
          </w:tcPr>
          <w:p w:rsidR="00000000" w:rsidDel="00000000" w:rsidP="00000000" w:rsidRDefault="00000000" w:rsidRPr="00000000" w14:paraId="00000014">
            <w:pPr>
              <w:widowControl w:val="0"/>
              <w:rPr>
                <w:sz w:val="22"/>
                <w:szCs w:val="22"/>
              </w:rPr>
            </w:pPr>
            <w:r w:rsidDel="00000000" w:rsidR="00000000" w:rsidRPr="00000000">
              <w:rPr>
                <w:sz w:val="22"/>
                <w:szCs w:val="22"/>
                <w:rtl w:val="0"/>
              </w:rPr>
              <w:t xml:space="preserve">SS.7.C.2.2 and SS.7.C.3.6</w:t>
            </w:r>
          </w:p>
        </w:tc>
        <w:tc>
          <w:tcPr>
            <w:gridSpan w:val="2"/>
            <w:vMerge w:val="restart"/>
            <w:vAlign w:val="center"/>
          </w:tcPr>
          <w:p w:rsidR="00000000" w:rsidDel="00000000" w:rsidP="00000000" w:rsidRDefault="00000000" w:rsidRPr="00000000" w14:paraId="00000015">
            <w:pPr>
              <w:widowControl w:val="0"/>
              <w:rPr>
                <w:sz w:val="22"/>
                <w:szCs w:val="22"/>
              </w:rPr>
            </w:pPr>
            <w:r w:rsidDel="00000000" w:rsidR="00000000" w:rsidRPr="00000000">
              <w:rPr>
                <w:sz w:val="22"/>
                <w:szCs w:val="22"/>
                <w:rtl w:val="0"/>
              </w:rPr>
              <w:t xml:space="preserve">1- 2 Class Periods</w:t>
            </w:r>
          </w:p>
        </w:tc>
      </w:tr>
      <w:tr>
        <w:trPr>
          <w:cantSplit w:val="0"/>
          <w:tblHeader w:val="0"/>
        </w:trPr>
        <w:tc>
          <w:tcPr>
            <w:vMerge w:val="continue"/>
            <w:vAlign w:val="center"/>
          </w:tcPr>
          <w:p w:rsidR="00000000" w:rsidDel="00000000" w:rsidP="00000000" w:rsidRDefault="00000000" w:rsidRPr="00000000" w14:paraId="00000017">
            <w:pPr>
              <w:widowControl w:val="0"/>
              <w:spacing w:line="276" w:lineRule="auto"/>
              <w:rPr>
                <w:sz w:val="20"/>
                <w:szCs w:val="20"/>
              </w:rPr>
            </w:pPr>
            <w:r w:rsidDel="00000000" w:rsidR="00000000" w:rsidRPr="00000000">
              <w:rPr>
                <w:rtl w:val="0"/>
              </w:rPr>
            </w:r>
          </w:p>
        </w:tc>
        <w:tc>
          <w:tcPr>
            <w:tcBorders>
              <w:left w:color="ffffff" w:space="0" w:sz="4" w:val="single"/>
              <w:right w:color="ffffff" w:space="0" w:sz="4" w:val="single"/>
            </w:tcBorders>
            <w:shd w:fill="cccccc" w:val="clear"/>
            <w:vAlign w:val="center"/>
          </w:tcPr>
          <w:p w:rsidR="00000000" w:rsidDel="00000000" w:rsidP="00000000" w:rsidRDefault="00000000" w:rsidRPr="00000000" w14:paraId="00000018">
            <w:pPr>
              <w:widowControl w:val="0"/>
              <w:rPr>
                <w:i w:val="1"/>
                <w:sz w:val="22"/>
                <w:szCs w:val="22"/>
              </w:rPr>
            </w:pPr>
            <w:r w:rsidDel="00000000" w:rsidR="00000000" w:rsidRPr="00000000">
              <w:rPr>
                <w:i w:val="1"/>
                <w:sz w:val="22"/>
                <w:szCs w:val="22"/>
                <w:rtl w:val="0"/>
              </w:rPr>
              <w:t xml:space="preserve">Other Course Applications:</w:t>
            </w:r>
          </w:p>
          <w:p w:rsidR="00000000" w:rsidDel="00000000" w:rsidP="00000000" w:rsidRDefault="00000000" w:rsidRPr="00000000" w14:paraId="00000019">
            <w:pPr>
              <w:widowControl w:val="0"/>
              <w:rPr>
                <w:i w:val="1"/>
                <w:sz w:val="22"/>
                <w:szCs w:val="22"/>
              </w:rPr>
            </w:pPr>
            <w:r w:rsidDel="00000000" w:rsidR="00000000" w:rsidRPr="00000000">
              <w:rPr>
                <w:i w:val="1"/>
                <w:sz w:val="22"/>
                <w:szCs w:val="22"/>
                <w:rtl w:val="0"/>
              </w:rPr>
              <w:t xml:space="preserve">US Government</w:t>
            </w:r>
          </w:p>
          <w:p w:rsidR="00000000" w:rsidDel="00000000" w:rsidP="00000000" w:rsidRDefault="00000000" w:rsidRPr="00000000" w14:paraId="0000001A">
            <w:pPr>
              <w:widowControl w:val="0"/>
              <w:rPr>
                <w:i w:val="1"/>
                <w:sz w:val="22"/>
                <w:szCs w:val="22"/>
              </w:rPr>
            </w:pPr>
            <w:r w:rsidDel="00000000" w:rsidR="00000000" w:rsidRPr="00000000">
              <w:rPr>
                <w:i w:val="1"/>
                <w:sz w:val="22"/>
                <w:szCs w:val="22"/>
                <w:rtl w:val="0"/>
              </w:rPr>
              <w:t xml:space="preserve">World History</w:t>
            </w:r>
          </w:p>
          <w:p w:rsidR="00000000" w:rsidDel="00000000" w:rsidP="00000000" w:rsidRDefault="00000000" w:rsidRPr="00000000" w14:paraId="0000001B">
            <w:pPr>
              <w:widowControl w:val="0"/>
              <w:rPr>
                <w:i w:val="1"/>
                <w:sz w:val="20"/>
                <w:szCs w:val="20"/>
              </w:rPr>
            </w:pPr>
            <w:r w:rsidDel="00000000" w:rsidR="00000000" w:rsidRPr="00000000">
              <w:rPr>
                <w:rtl w:val="0"/>
              </w:rPr>
            </w:r>
          </w:p>
        </w:tc>
        <w:tc>
          <w:tcPr>
            <w:gridSpan w:val="2"/>
            <w:vMerge w:val="continue"/>
            <w:vAlign w:val="center"/>
          </w:tcPr>
          <w:p w:rsidR="00000000" w:rsidDel="00000000" w:rsidP="00000000" w:rsidRDefault="00000000" w:rsidRPr="00000000" w14:paraId="0000001C">
            <w:pPr>
              <w:widowControl w:val="0"/>
              <w:spacing w:line="276" w:lineRule="auto"/>
              <w:rPr>
                <w:i w:val="1"/>
                <w:sz w:val="20"/>
                <w:szCs w:val="20"/>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1E">
            <w:pPr>
              <w:widowControl w:val="0"/>
              <w:jc w:val="center"/>
              <w:rPr/>
            </w:pPr>
            <w:r w:rsidDel="00000000" w:rsidR="00000000" w:rsidRPr="00000000">
              <w:rPr>
                <w:rtl w:val="0"/>
              </w:rPr>
              <w:t xml:space="preserve">Essential Questions</w:t>
            </w:r>
          </w:p>
        </w:tc>
      </w:tr>
      <w:tr>
        <w:trPr>
          <w:cantSplit w:val="0"/>
          <w:tblHeader w:val="0"/>
        </w:trPr>
        <w:tc>
          <w:tcPr>
            <w:gridSpan w:val="4"/>
            <w:vAlign w:val="center"/>
          </w:tcPr>
          <w:p w:rsidR="00000000" w:rsidDel="00000000" w:rsidP="00000000" w:rsidRDefault="00000000" w:rsidRPr="00000000" w14:paraId="00000022">
            <w:pPr>
              <w:widowControl w:val="0"/>
              <w:rPr>
                <w:sz w:val="22"/>
                <w:szCs w:val="22"/>
              </w:rPr>
            </w:pPr>
            <w:r w:rsidDel="00000000" w:rsidR="00000000" w:rsidRPr="00000000">
              <w:rPr>
                <w:sz w:val="22"/>
                <w:szCs w:val="22"/>
                <w:rtl w:val="0"/>
              </w:rPr>
              <w:t xml:space="preserve">How does the concept of the common good justify performing the responsibilities of citizenship?</w:t>
            </w:r>
          </w:p>
          <w:p w:rsidR="00000000" w:rsidDel="00000000" w:rsidP="00000000" w:rsidRDefault="00000000" w:rsidRPr="00000000" w14:paraId="00000023">
            <w:pPr>
              <w:widowControl w:val="0"/>
              <w:rPr>
                <w:sz w:val="22"/>
                <w:szCs w:val="22"/>
              </w:rPr>
            </w:pPr>
            <w:r w:rsidDel="00000000" w:rsidR="00000000" w:rsidRPr="00000000">
              <w:rPr>
                <w:sz w:val="22"/>
                <w:szCs w:val="22"/>
                <w:rtl w:val="0"/>
              </w:rPr>
              <w:t xml:space="preserve">What are the consequences for society when citizens do not fulfill their citizenship responsibilities?</w:t>
            </w:r>
          </w:p>
          <w:p w:rsidR="00000000" w:rsidDel="00000000" w:rsidP="00000000" w:rsidRDefault="00000000" w:rsidRPr="00000000" w14:paraId="00000024">
            <w:pPr>
              <w:widowControl w:val="0"/>
              <w:rPr>
                <w:sz w:val="26"/>
                <w:szCs w:val="26"/>
              </w:rPr>
            </w:pPr>
            <w:r w:rsidDel="00000000" w:rsidR="00000000" w:rsidRPr="00000000">
              <w:rPr>
                <w:sz w:val="22"/>
                <w:szCs w:val="22"/>
                <w:rtl w:val="0"/>
              </w:rPr>
              <w:t xml:space="preserve">How do individual rights shape involvement in social and political systems</w:t>
            </w: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28">
            <w:pPr>
              <w:widowControl w:val="0"/>
              <w:jc w:val="center"/>
              <w:rPr/>
            </w:pPr>
            <w:r w:rsidDel="00000000" w:rsidR="00000000" w:rsidRPr="00000000">
              <w:rPr>
                <w:rtl w:val="0"/>
              </w:rPr>
              <w:t xml:space="preserve">Learning Goals</w:t>
            </w:r>
          </w:p>
        </w:tc>
      </w:tr>
      <w:tr>
        <w:trPr>
          <w:cantSplit w:val="0"/>
          <w:tblHeader w:val="0"/>
        </w:trPr>
        <w:tc>
          <w:tcPr>
            <w:gridSpan w:val="4"/>
            <w:vAlign w:val="center"/>
          </w:tcPr>
          <w:p w:rsidR="00000000" w:rsidDel="00000000" w:rsidP="00000000" w:rsidRDefault="00000000" w:rsidRPr="00000000" w14:paraId="0000002C">
            <w:pPr>
              <w:widowControl w:val="0"/>
              <w:rPr>
                <w:sz w:val="22"/>
                <w:szCs w:val="22"/>
              </w:rPr>
            </w:pPr>
            <w:r w:rsidDel="00000000" w:rsidR="00000000" w:rsidRPr="00000000">
              <w:rPr>
                <w:sz w:val="22"/>
                <w:szCs w:val="22"/>
                <w:rtl w:val="0"/>
              </w:rPr>
              <w:t xml:space="preserve">In this lesson students will be introduced to the concept of civil disobedience through direct instruction and methods of classification regarding types of resistance.  The students will then examine multiple primary sources of Jewish and non-Jewish resistance during the Holocaust.  Students will then classify the type of resistance presented in the primary source scenarios.</w:t>
            </w:r>
          </w:p>
          <w:p w:rsidR="00000000" w:rsidDel="00000000" w:rsidP="00000000" w:rsidRDefault="00000000" w:rsidRPr="00000000" w14:paraId="0000002D">
            <w:pPr>
              <w:widowControl w:val="0"/>
              <w:rPr>
                <w:sz w:val="22"/>
                <w:szCs w:val="22"/>
              </w:rPr>
            </w:pPr>
            <w:r w:rsidDel="00000000" w:rsidR="00000000" w:rsidRPr="00000000">
              <w:rPr>
                <w:rtl w:val="0"/>
              </w:rPr>
            </w:r>
          </w:p>
          <w:p w:rsidR="00000000" w:rsidDel="00000000" w:rsidP="00000000" w:rsidRDefault="00000000" w:rsidRPr="00000000" w14:paraId="0000002E">
            <w:pPr>
              <w:widowControl w:val="0"/>
              <w:rPr>
                <w:i w:val="1"/>
                <w:sz w:val="22"/>
                <w:szCs w:val="22"/>
              </w:rPr>
            </w:pPr>
            <w:r w:rsidDel="00000000" w:rsidR="00000000" w:rsidRPr="00000000">
              <w:rPr>
                <w:i w:val="1"/>
                <w:sz w:val="22"/>
                <w:szCs w:val="22"/>
                <w:rtl w:val="0"/>
              </w:rPr>
              <w:t xml:space="preserve">Note:  The </w:t>
            </w:r>
            <w:hyperlink r:id="rId10">
              <w:r w:rsidDel="00000000" w:rsidR="00000000" w:rsidRPr="00000000">
                <w:rPr>
                  <w:i w:val="1"/>
                  <w:color w:val="1155cc"/>
                  <w:sz w:val="22"/>
                  <w:szCs w:val="22"/>
                  <w:u w:val="single"/>
                  <w:rtl w:val="0"/>
                </w:rPr>
                <w:t xml:space="preserve">Florida Joint Center for Citizenship</w:t>
              </w:r>
            </w:hyperlink>
            <w:r w:rsidDel="00000000" w:rsidR="00000000" w:rsidRPr="00000000">
              <w:rPr>
                <w:i w:val="1"/>
                <w:sz w:val="22"/>
                <w:szCs w:val="22"/>
                <w:rtl w:val="0"/>
              </w:rPr>
              <w:t xml:space="preserve"> (free teacher account) offers lessons on benchmark SS.7.C.2.2 and benchmark SS.7.C.3.6 under the “Resources” tab.</w:t>
            </w:r>
          </w:p>
          <w:p w:rsidR="00000000" w:rsidDel="00000000" w:rsidP="00000000" w:rsidRDefault="00000000" w:rsidRPr="00000000" w14:paraId="0000002F">
            <w:pPr>
              <w:widowControl w:val="0"/>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33">
            <w:pPr>
              <w:widowControl w:val="0"/>
              <w:jc w:val="center"/>
              <w:rPr/>
            </w:pPr>
            <w:r w:rsidDel="00000000" w:rsidR="00000000" w:rsidRPr="00000000">
              <w:rPr>
                <w:rtl w:val="0"/>
              </w:rPr>
              <w:t xml:space="preserve">Content Notes for Teachers</w:t>
            </w:r>
          </w:p>
        </w:tc>
      </w:tr>
      <w:tr>
        <w:trPr>
          <w:cantSplit w:val="0"/>
          <w:tblHeader w:val="0"/>
        </w:trPr>
        <w:tc>
          <w:tcPr>
            <w:gridSpan w:val="4"/>
            <w:shd w:fill="ffffff" w:val="clear"/>
            <w:vAlign w:val="center"/>
          </w:tcPr>
          <w:p w:rsidR="00000000" w:rsidDel="00000000" w:rsidP="00000000" w:rsidRDefault="00000000" w:rsidRPr="00000000" w14:paraId="00000037">
            <w:pPr>
              <w:widowControl w:val="0"/>
              <w:rPr>
                <w:sz w:val="22"/>
                <w:szCs w:val="22"/>
              </w:rPr>
            </w:pPr>
            <w:r w:rsidDel="00000000" w:rsidR="00000000" w:rsidRPr="00000000">
              <w:rPr>
                <w:sz w:val="22"/>
                <w:szCs w:val="22"/>
                <w:rtl w:val="0"/>
              </w:rPr>
              <w:t xml:space="preserve">In the face of Nazi terror, many Jews resisted the Germans and their collaborators.  </w:t>
            </w:r>
          </w:p>
          <w:p w:rsidR="00000000" w:rsidDel="00000000" w:rsidP="00000000" w:rsidRDefault="00000000" w:rsidRPr="00000000" w14:paraId="00000038">
            <w:pPr>
              <w:widowControl w:val="0"/>
              <w:rPr>
                <w:sz w:val="22"/>
                <w:szCs w:val="22"/>
              </w:rPr>
            </w:pPr>
            <w:r w:rsidDel="00000000" w:rsidR="00000000" w:rsidRPr="00000000">
              <w:rPr>
                <w:sz w:val="22"/>
                <w:szCs w:val="22"/>
                <w:rtl w:val="0"/>
              </w:rPr>
              <w:t xml:space="preserve"> </w:t>
            </w:r>
          </w:p>
          <w:p w:rsidR="00000000" w:rsidDel="00000000" w:rsidP="00000000" w:rsidRDefault="00000000" w:rsidRPr="00000000" w14:paraId="00000039">
            <w:pPr>
              <w:widowControl w:val="0"/>
              <w:rPr>
                <w:sz w:val="22"/>
                <w:szCs w:val="22"/>
              </w:rPr>
            </w:pPr>
            <w:r w:rsidDel="00000000" w:rsidR="00000000" w:rsidRPr="00000000">
              <w:rPr>
                <w:sz w:val="22"/>
                <w:szCs w:val="22"/>
                <w:rtl w:val="0"/>
              </w:rPr>
              <w:t xml:space="preserve">In ghettos throughout Nazi-occupied Europe, Jews defied Nazi terror through spiritual resistance and attempts to preserve their communal and cultural life.  They held clandestine religious services, established schools and libraries, and maintained cultural traditions through secret publications, lectures, and performances.  Underground networks of forgers and smugglers supplied life-saving official documents and food to people in ghettos and in hiding throughout Europe.  </w:t>
            </w:r>
          </w:p>
          <w:p w:rsidR="00000000" w:rsidDel="00000000" w:rsidP="00000000" w:rsidRDefault="00000000" w:rsidRPr="00000000" w14:paraId="0000003A">
            <w:pPr>
              <w:widowControl w:val="0"/>
              <w:rPr>
                <w:sz w:val="22"/>
                <w:szCs w:val="22"/>
              </w:rPr>
            </w:pPr>
            <w:r w:rsidDel="00000000" w:rsidR="00000000" w:rsidRPr="00000000">
              <w:rPr>
                <w:sz w:val="22"/>
                <w:szCs w:val="22"/>
                <w:rtl w:val="0"/>
              </w:rPr>
              <w:t xml:space="preserve"> </w:t>
            </w:r>
          </w:p>
          <w:p w:rsidR="00000000" w:rsidDel="00000000" w:rsidP="00000000" w:rsidRDefault="00000000" w:rsidRPr="00000000" w14:paraId="0000003B">
            <w:pPr>
              <w:widowControl w:val="0"/>
              <w:rPr>
                <w:sz w:val="22"/>
                <w:szCs w:val="22"/>
              </w:rPr>
            </w:pPr>
            <w:r w:rsidDel="00000000" w:rsidR="00000000" w:rsidRPr="00000000">
              <w:rPr>
                <w:sz w:val="22"/>
                <w:szCs w:val="22"/>
                <w:rtl w:val="0"/>
              </w:rPr>
              <w:t xml:space="preserve">Organized armed resistance was the most direct form of Jewish opposition to the Nazis.  In western Europe, Jewish partisans [resistance fighters] smuggled endangered people to safety and aided those in hiding.  They also joined non-Jewish resistance units and sabotaged German military operations.  In April 1943, the Jews of the Warsaw ghetto, outgunned and outnumbered, launched the largest ghetto uprising.  After almost a month, the Germans suppressed the uprising.  Jews fought the Germans both in the ghettos and behind the front lines in nearby forests.  Prisoner revolts even took place in Nazi camps.  </w:t>
            </w:r>
          </w:p>
          <w:p w:rsidR="00000000" w:rsidDel="00000000" w:rsidP="00000000" w:rsidRDefault="00000000" w:rsidRPr="00000000" w14:paraId="0000003C">
            <w:pPr>
              <w:widowControl w:val="0"/>
              <w:rPr>
                <w:sz w:val="22"/>
                <w:szCs w:val="22"/>
              </w:rPr>
            </w:pPr>
            <w:r w:rsidDel="00000000" w:rsidR="00000000" w:rsidRPr="00000000">
              <w:rPr>
                <w:sz w:val="22"/>
                <w:szCs w:val="22"/>
                <w:rtl w:val="0"/>
              </w:rPr>
              <w:t xml:space="preserve"> </w:t>
            </w:r>
          </w:p>
          <w:p w:rsidR="00000000" w:rsidDel="00000000" w:rsidP="00000000" w:rsidRDefault="00000000" w:rsidRPr="00000000" w14:paraId="0000003D">
            <w:pPr>
              <w:widowControl w:val="0"/>
              <w:rPr>
                <w:sz w:val="22"/>
                <w:szCs w:val="22"/>
              </w:rPr>
            </w:pPr>
            <w:r w:rsidDel="00000000" w:rsidR="00000000" w:rsidRPr="00000000">
              <w:rPr>
                <w:sz w:val="22"/>
                <w:szCs w:val="22"/>
                <w:rtl w:val="0"/>
              </w:rPr>
              <w:t xml:space="preserve">There was also a variety of non-Jewish groups which offered resistance to the Nazi regime.</w:t>
            </w:r>
          </w:p>
          <w:p w:rsidR="00000000" w:rsidDel="00000000" w:rsidP="00000000" w:rsidRDefault="00000000" w:rsidRPr="00000000" w14:paraId="0000003E">
            <w:pPr>
              <w:widowControl w:val="0"/>
              <w:rPr>
                <w:sz w:val="22"/>
                <w:szCs w:val="22"/>
              </w:rPr>
            </w:pPr>
            <w:r w:rsidDel="00000000" w:rsidR="00000000" w:rsidRPr="00000000">
              <w:rPr>
                <w:sz w:val="22"/>
                <w:szCs w:val="22"/>
                <w:rtl w:val="0"/>
              </w:rPr>
              <w:t xml:space="preserve"> Examples of non-Jewish resistance include:</w:t>
            </w:r>
          </w:p>
          <w:p w:rsidR="00000000" w:rsidDel="00000000" w:rsidP="00000000" w:rsidRDefault="00000000" w:rsidRPr="00000000" w14:paraId="0000003F">
            <w:pPr>
              <w:widowControl w:val="0"/>
              <w:rPr>
                <w:sz w:val="22"/>
                <w:szCs w:val="22"/>
              </w:rPr>
            </w:pPr>
            <w:r w:rsidDel="00000000" w:rsidR="00000000" w:rsidRPr="00000000">
              <w:rPr>
                <w:sz w:val="22"/>
                <w:szCs w:val="22"/>
                <w:rtl w:val="0"/>
              </w:rPr>
              <w:t xml:space="preserve">  </w:t>
            </w:r>
          </w:p>
          <w:p w:rsidR="00000000" w:rsidDel="00000000" w:rsidP="00000000" w:rsidRDefault="00000000" w:rsidRPr="00000000" w14:paraId="00000040">
            <w:pPr>
              <w:widowControl w:val="0"/>
              <w:numPr>
                <w:ilvl w:val="0"/>
                <w:numId w:val="4"/>
              </w:numPr>
              <w:ind w:left="720" w:hanging="360"/>
              <w:rPr>
                <w:sz w:val="22"/>
                <w:szCs w:val="22"/>
              </w:rPr>
            </w:pPr>
            <w:r w:rsidDel="00000000" w:rsidR="00000000" w:rsidRPr="00000000">
              <w:rPr>
                <w:sz w:val="22"/>
                <w:szCs w:val="22"/>
                <w:rtl w:val="0"/>
              </w:rPr>
              <w:t xml:space="preserve">A German theologian who broke from mainstream church hierarchies that supported the Nazi regime.  </w:t>
            </w:r>
          </w:p>
          <w:p w:rsidR="00000000" w:rsidDel="00000000" w:rsidP="00000000" w:rsidRDefault="00000000" w:rsidRPr="00000000" w14:paraId="00000041">
            <w:pPr>
              <w:widowControl w:val="0"/>
              <w:numPr>
                <w:ilvl w:val="0"/>
                <w:numId w:val="6"/>
              </w:numPr>
              <w:ind w:left="720" w:hanging="360"/>
              <w:rPr>
                <w:sz w:val="22"/>
                <w:szCs w:val="22"/>
              </w:rPr>
            </w:pPr>
            <w:r w:rsidDel="00000000" w:rsidR="00000000" w:rsidRPr="00000000">
              <w:rPr>
                <w:sz w:val="22"/>
                <w:szCs w:val="22"/>
                <w:rtl w:val="0"/>
              </w:rPr>
              <w:t xml:space="preserve">Several failed assassination attempts against Hitler.  </w:t>
            </w:r>
          </w:p>
          <w:p w:rsidR="00000000" w:rsidDel="00000000" w:rsidP="00000000" w:rsidRDefault="00000000" w:rsidRPr="00000000" w14:paraId="00000042">
            <w:pPr>
              <w:widowControl w:val="0"/>
              <w:numPr>
                <w:ilvl w:val="0"/>
                <w:numId w:val="6"/>
              </w:numPr>
              <w:ind w:left="720" w:hanging="360"/>
              <w:rPr>
                <w:sz w:val="22"/>
                <w:szCs w:val="22"/>
              </w:rPr>
            </w:pPr>
            <w:r w:rsidDel="00000000" w:rsidR="00000000" w:rsidRPr="00000000">
              <w:rPr>
                <w:sz w:val="22"/>
                <w:szCs w:val="22"/>
                <w:rtl w:val="0"/>
              </w:rPr>
              <w:t xml:space="preserve">The White Rose, a small resistance group of Munich university students, sought to directly expose Nazi atrocities against Jews, and to urge Germans to actively oppose the Nazi regime.  </w:t>
            </w:r>
          </w:p>
          <w:p w:rsidR="00000000" w:rsidDel="00000000" w:rsidP="00000000" w:rsidRDefault="00000000" w:rsidRPr="00000000" w14:paraId="00000043">
            <w:pPr>
              <w:widowControl w:val="0"/>
              <w:numPr>
                <w:ilvl w:val="0"/>
                <w:numId w:val="6"/>
              </w:numPr>
              <w:ind w:left="720" w:hanging="360"/>
              <w:rPr>
                <w:sz w:val="22"/>
                <w:szCs w:val="22"/>
              </w:rPr>
            </w:pPr>
            <w:r w:rsidDel="00000000" w:rsidR="00000000" w:rsidRPr="00000000">
              <w:rPr>
                <w:sz w:val="22"/>
                <w:szCs w:val="22"/>
                <w:rtl w:val="0"/>
              </w:rPr>
              <w:t xml:space="preserve">A French general who openly refused to swear allegiance to the Nazis and advocated open resistance.</w:t>
            </w:r>
          </w:p>
          <w:p w:rsidR="00000000" w:rsidDel="00000000" w:rsidP="00000000" w:rsidRDefault="00000000" w:rsidRPr="00000000" w14:paraId="00000044">
            <w:pPr>
              <w:widowControl w:val="0"/>
              <w:numPr>
                <w:ilvl w:val="0"/>
                <w:numId w:val="6"/>
              </w:numPr>
              <w:ind w:left="720" w:hanging="360"/>
              <w:rPr>
                <w:sz w:val="22"/>
                <w:szCs w:val="22"/>
              </w:rPr>
            </w:pPr>
            <w:r w:rsidDel="00000000" w:rsidR="00000000" w:rsidRPr="00000000">
              <w:rPr>
                <w:sz w:val="22"/>
                <w:szCs w:val="22"/>
                <w:rtl w:val="0"/>
              </w:rPr>
              <w:t xml:space="preserve">Resistance movements there committed acts of sabotage and assaults on German officials. </w:t>
            </w:r>
          </w:p>
          <w:p w:rsidR="00000000" w:rsidDel="00000000" w:rsidP="00000000" w:rsidRDefault="00000000" w:rsidRPr="00000000" w14:paraId="00000045">
            <w:pPr>
              <w:widowControl w:val="0"/>
              <w:numPr>
                <w:ilvl w:val="0"/>
                <w:numId w:val="6"/>
              </w:numPr>
              <w:ind w:left="720" w:hanging="360"/>
              <w:rPr>
                <w:sz w:val="22"/>
                <w:szCs w:val="22"/>
              </w:rPr>
            </w:pPr>
            <w:r w:rsidDel="00000000" w:rsidR="00000000" w:rsidRPr="00000000">
              <w:rPr>
                <w:sz w:val="22"/>
                <w:szCs w:val="22"/>
                <w:rtl w:val="0"/>
              </w:rPr>
              <w:t xml:space="preserve">In August 1944, Poles mounted an uprising against the German occupation. </w:t>
            </w:r>
          </w:p>
          <w:p w:rsidR="00000000" w:rsidDel="00000000" w:rsidP="00000000" w:rsidRDefault="00000000" w:rsidRPr="00000000" w14:paraId="00000046">
            <w:pPr>
              <w:widowControl w:val="0"/>
              <w:numPr>
                <w:ilvl w:val="0"/>
                <w:numId w:val="6"/>
              </w:numPr>
              <w:ind w:left="720" w:hanging="360"/>
              <w:rPr>
                <w:sz w:val="22"/>
                <w:szCs w:val="22"/>
              </w:rPr>
            </w:pPr>
            <w:r w:rsidDel="00000000" w:rsidR="00000000" w:rsidRPr="00000000">
              <w:rPr>
                <w:sz w:val="22"/>
                <w:szCs w:val="22"/>
                <w:rtl w:val="0"/>
              </w:rPr>
              <w:t xml:space="preserve">Non-violent resistance included sheltering Jews and listening to forbidden Allied radio broadcasts</w:t>
            </w:r>
          </w:p>
          <w:p w:rsidR="00000000" w:rsidDel="00000000" w:rsidP="00000000" w:rsidRDefault="00000000" w:rsidRPr="00000000" w14:paraId="00000047">
            <w:pPr>
              <w:widowControl w:val="0"/>
              <w:rPr>
                <w:sz w:val="22"/>
                <w:szCs w:val="22"/>
              </w:rPr>
            </w:pPr>
            <w:r w:rsidDel="00000000" w:rsidR="00000000" w:rsidRPr="00000000">
              <w:rPr>
                <w:rtl w:val="0"/>
              </w:rPr>
            </w:r>
          </w:p>
          <w:p w:rsidR="00000000" w:rsidDel="00000000" w:rsidP="00000000" w:rsidRDefault="00000000" w:rsidRPr="00000000" w14:paraId="00000048">
            <w:pPr>
              <w:widowControl w:val="0"/>
              <w:rPr>
                <w:sz w:val="22"/>
                <w:szCs w:val="22"/>
              </w:rPr>
            </w:pPr>
            <w:r w:rsidDel="00000000" w:rsidR="00000000" w:rsidRPr="00000000">
              <w:rPr>
                <w:i w:val="1"/>
                <w:sz w:val="22"/>
                <w:szCs w:val="22"/>
                <w:rtl w:val="0"/>
              </w:rPr>
              <w:t xml:space="preserve">Source:  Excerpted from the </w:t>
            </w:r>
            <w:hyperlink r:id="rId11">
              <w:r w:rsidDel="00000000" w:rsidR="00000000" w:rsidRPr="00000000">
                <w:rPr>
                  <w:i w:val="1"/>
                  <w:color w:val="1155cc"/>
                  <w:sz w:val="22"/>
                  <w:szCs w:val="22"/>
                  <w:u w:val="single"/>
                  <w:rtl w:val="0"/>
                </w:rPr>
                <w:t xml:space="preserve">Holocaust Center for Humanity</w:t>
              </w:r>
            </w:hyperlink>
            <w:r w:rsidDel="00000000" w:rsidR="00000000" w:rsidRPr="00000000">
              <w:rPr>
                <w:i w:val="1"/>
                <w:sz w:val="22"/>
                <w:szCs w:val="22"/>
                <w:rtl w:val="0"/>
              </w:rPr>
              <w:t xml:space="preserve">, Seattle, Washington.</w:t>
            </w:r>
            <w:r w:rsidDel="00000000" w:rsidR="00000000" w:rsidRPr="00000000">
              <w:rPr>
                <w:sz w:val="22"/>
                <w:szCs w:val="22"/>
                <w:rtl w:val="0"/>
              </w:rPr>
              <w:t xml:space="preserve">   </w:t>
            </w:r>
          </w:p>
          <w:p w:rsidR="00000000" w:rsidDel="00000000" w:rsidP="00000000" w:rsidRDefault="00000000" w:rsidRPr="00000000" w14:paraId="00000049">
            <w:pPr>
              <w:widowControl w:val="0"/>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4D">
            <w:pPr>
              <w:widowControl w:val="0"/>
              <w:jc w:val="center"/>
              <w:rPr/>
            </w:pPr>
            <w:r w:rsidDel="00000000" w:rsidR="00000000" w:rsidRPr="00000000">
              <w:rPr>
                <w:rtl w:val="0"/>
              </w:rPr>
              <w:t xml:space="preserve"> Florida Civics Benchmarks</w:t>
            </w:r>
          </w:p>
        </w:tc>
      </w:tr>
      <w:tr>
        <w:trPr>
          <w:cantSplit w:val="0"/>
          <w:tblHeader w:val="0"/>
        </w:trPr>
        <w:tc>
          <w:tcPr>
            <w:gridSpan w:val="4"/>
            <w:vAlign w:val="center"/>
          </w:tcPr>
          <w:p w:rsidR="00000000" w:rsidDel="00000000" w:rsidP="00000000" w:rsidRDefault="00000000" w:rsidRPr="00000000" w14:paraId="00000051">
            <w:pPr>
              <w:widowControl w:val="0"/>
              <w:rPr>
                <w:sz w:val="22"/>
                <w:szCs w:val="22"/>
              </w:rPr>
            </w:pPr>
            <w:r w:rsidDel="00000000" w:rsidR="00000000" w:rsidRPr="00000000">
              <w:rPr>
                <w:sz w:val="22"/>
                <w:szCs w:val="22"/>
                <w:rtl w:val="0"/>
              </w:rPr>
              <w:t xml:space="preserve">SS.7.C.2.2 -  Evaluate the obligations citizens have to obey laws, pay taxes, defend the nation, and serve on juries. (Benchmark Clarifications-recognize the concept of the common good as a rationale for fulfilling the obligations and/or responsibilities of citizenship and identify the consequences or predict the outcome on society of citizens who do not fulfill their citizenship responsibilities)</w:t>
            </w:r>
          </w:p>
          <w:p w:rsidR="00000000" w:rsidDel="00000000" w:rsidP="00000000" w:rsidRDefault="00000000" w:rsidRPr="00000000" w14:paraId="00000052">
            <w:pPr>
              <w:widowControl w:val="0"/>
              <w:ind w:left="720" w:firstLine="0"/>
              <w:rPr>
                <w:sz w:val="22"/>
                <w:szCs w:val="22"/>
              </w:rPr>
            </w:pPr>
            <w:r w:rsidDel="00000000" w:rsidR="00000000" w:rsidRPr="00000000">
              <w:rPr>
                <w:sz w:val="22"/>
                <w:szCs w:val="22"/>
                <w:rtl w:val="0"/>
              </w:rPr>
              <w:t xml:space="preserve">Benchmark Clarifications:</w:t>
            </w:r>
          </w:p>
          <w:p w:rsidR="00000000" w:rsidDel="00000000" w:rsidP="00000000" w:rsidRDefault="00000000" w:rsidRPr="00000000" w14:paraId="00000053">
            <w:pPr>
              <w:widowControl w:val="0"/>
              <w:numPr>
                <w:ilvl w:val="0"/>
                <w:numId w:val="7"/>
              </w:numPr>
              <w:ind w:left="1440" w:hanging="360"/>
              <w:rPr>
                <w:sz w:val="22"/>
                <w:szCs w:val="22"/>
              </w:rPr>
            </w:pPr>
            <w:r w:rsidDel="00000000" w:rsidR="00000000" w:rsidRPr="00000000">
              <w:rPr>
                <w:sz w:val="22"/>
                <w:szCs w:val="22"/>
                <w:rtl w:val="0"/>
              </w:rPr>
              <w:t xml:space="preserve">Students will distinguish between an obligation or duty and a responsibility as it relates to citizenship. Responsibilities may include, but are not limited to, voting, attending civic meetings, petitioning government, and running for office.</w:t>
            </w:r>
          </w:p>
          <w:p w:rsidR="00000000" w:rsidDel="00000000" w:rsidP="00000000" w:rsidRDefault="00000000" w:rsidRPr="00000000" w14:paraId="00000054">
            <w:pPr>
              <w:widowControl w:val="0"/>
              <w:numPr>
                <w:ilvl w:val="0"/>
                <w:numId w:val="7"/>
              </w:numPr>
              <w:ind w:left="1440" w:hanging="360"/>
              <w:rPr>
                <w:sz w:val="22"/>
                <w:szCs w:val="22"/>
              </w:rPr>
            </w:pPr>
            <w:r w:rsidDel="00000000" w:rsidR="00000000" w:rsidRPr="00000000">
              <w:rPr>
                <w:sz w:val="22"/>
                <w:szCs w:val="22"/>
                <w:rtl w:val="0"/>
              </w:rPr>
              <w:t xml:space="preserve">Students will recognize the concept of the common good as a rationale for fulfilling the obligations and/or responsibilities of citizenship.</w:t>
            </w:r>
          </w:p>
          <w:p w:rsidR="00000000" w:rsidDel="00000000" w:rsidP="00000000" w:rsidRDefault="00000000" w:rsidRPr="00000000" w14:paraId="00000055">
            <w:pPr>
              <w:widowControl w:val="0"/>
              <w:numPr>
                <w:ilvl w:val="0"/>
                <w:numId w:val="7"/>
              </w:numPr>
              <w:ind w:left="1440" w:hanging="360"/>
              <w:rPr>
                <w:sz w:val="22"/>
                <w:szCs w:val="22"/>
              </w:rPr>
            </w:pPr>
            <w:r w:rsidDel="00000000" w:rsidR="00000000" w:rsidRPr="00000000">
              <w:rPr>
                <w:sz w:val="22"/>
                <w:szCs w:val="22"/>
                <w:rtl w:val="0"/>
              </w:rPr>
              <w:t xml:space="preserve">Students will evaluate the obligations and/or responsibilities of citizens as they relate to active participation in society and government.</w:t>
            </w:r>
          </w:p>
          <w:p w:rsidR="00000000" w:rsidDel="00000000" w:rsidP="00000000" w:rsidRDefault="00000000" w:rsidRPr="00000000" w14:paraId="00000056">
            <w:pPr>
              <w:widowControl w:val="0"/>
              <w:numPr>
                <w:ilvl w:val="0"/>
                <w:numId w:val="7"/>
              </w:numPr>
              <w:ind w:left="1440" w:hanging="360"/>
              <w:rPr>
                <w:sz w:val="22"/>
                <w:szCs w:val="22"/>
              </w:rPr>
            </w:pPr>
            <w:r w:rsidDel="00000000" w:rsidR="00000000" w:rsidRPr="00000000">
              <w:rPr>
                <w:sz w:val="22"/>
                <w:szCs w:val="22"/>
                <w:rtl w:val="0"/>
              </w:rPr>
              <w:t xml:space="preserve">Students will examine the significant contributions of citizens to a democratic society.</w:t>
            </w:r>
          </w:p>
          <w:p w:rsidR="00000000" w:rsidDel="00000000" w:rsidP="00000000" w:rsidRDefault="00000000" w:rsidRPr="00000000" w14:paraId="00000057">
            <w:pPr>
              <w:widowControl w:val="0"/>
              <w:numPr>
                <w:ilvl w:val="0"/>
                <w:numId w:val="7"/>
              </w:numPr>
              <w:ind w:left="1440" w:hanging="360"/>
              <w:rPr>
                <w:sz w:val="22"/>
                <w:szCs w:val="22"/>
              </w:rPr>
            </w:pPr>
            <w:r w:rsidDel="00000000" w:rsidR="00000000" w:rsidRPr="00000000">
              <w:rPr>
                <w:sz w:val="22"/>
                <w:szCs w:val="22"/>
                <w:rtl w:val="0"/>
              </w:rPr>
              <w:t xml:space="preserve">Students will use scenarios to assess specific obligations of citizens.</w:t>
            </w:r>
          </w:p>
          <w:p w:rsidR="00000000" w:rsidDel="00000000" w:rsidP="00000000" w:rsidRDefault="00000000" w:rsidRPr="00000000" w14:paraId="00000058">
            <w:pPr>
              <w:widowControl w:val="0"/>
              <w:numPr>
                <w:ilvl w:val="0"/>
                <w:numId w:val="7"/>
              </w:numPr>
              <w:ind w:left="1440" w:hanging="360"/>
              <w:rPr>
                <w:sz w:val="22"/>
                <w:szCs w:val="22"/>
              </w:rPr>
            </w:pPr>
            <w:r w:rsidDel="00000000" w:rsidR="00000000" w:rsidRPr="00000000">
              <w:rPr>
                <w:sz w:val="22"/>
                <w:szCs w:val="22"/>
                <w:rtl w:val="0"/>
              </w:rPr>
              <w:t xml:space="preserve">Students will identify the consequences or predict the outcome on society of citizens who do not fulfill their citizenship responsibilities.</w:t>
            </w:r>
          </w:p>
          <w:p w:rsidR="00000000" w:rsidDel="00000000" w:rsidP="00000000" w:rsidRDefault="00000000" w:rsidRPr="00000000" w14:paraId="00000059">
            <w:pPr>
              <w:widowControl w:val="0"/>
              <w:numPr>
                <w:ilvl w:val="0"/>
                <w:numId w:val="7"/>
              </w:numPr>
              <w:ind w:left="1440" w:hanging="360"/>
              <w:rPr>
                <w:sz w:val="22"/>
                <w:szCs w:val="22"/>
              </w:rPr>
            </w:pPr>
            <w:r w:rsidDel="00000000" w:rsidR="00000000" w:rsidRPr="00000000">
              <w:rPr>
                <w:sz w:val="22"/>
                <w:szCs w:val="22"/>
                <w:rtl w:val="0"/>
              </w:rPr>
              <w:t xml:space="preserve">Students will evaluate the impact of civic participation on society, government, or the political process.</w:t>
            </w:r>
          </w:p>
          <w:p w:rsidR="00000000" w:rsidDel="00000000" w:rsidP="00000000" w:rsidRDefault="00000000" w:rsidRPr="00000000" w14:paraId="0000005A">
            <w:pPr>
              <w:widowControl w:val="0"/>
              <w:rPr>
                <w:sz w:val="22"/>
                <w:szCs w:val="22"/>
              </w:rPr>
            </w:pPr>
            <w:r w:rsidDel="00000000" w:rsidR="00000000" w:rsidRPr="00000000">
              <w:rPr>
                <w:rtl w:val="0"/>
              </w:rPr>
            </w:r>
          </w:p>
          <w:p w:rsidR="00000000" w:rsidDel="00000000" w:rsidP="00000000" w:rsidRDefault="00000000" w:rsidRPr="00000000" w14:paraId="0000005B">
            <w:pPr>
              <w:widowControl w:val="0"/>
              <w:rPr>
                <w:sz w:val="22"/>
                <w:szCs w:val="22"/>
              </w:rPr>
            </w:pPr>
            <w:r w:rsidDel="00000000" w:rsidR="00000000" w:rsidRPr="00000000">
              <w:rPr>
                <w:sz w:val="22"/>
                <w:szCs w:val="22"/>
                <w:rtl w:val="0"/>
              </w:rPr>
              <w:t xml:space="preserve">SS.7.C.3.6 - Evaluate constitutional rights and their impact on individuals and society. (Benchmark Clarifications- recognize how individual rights shape involvement in the social, political, and economic systems)</w:t>
            </w:r>
          </w:p>
          <w:p w:rsidR="00000000" w:rsidDel="00000000" w:rsidP="00000000" w:rsidRDefault="00000000" w:rsidRPr="00000000" w14:paraId="0000005C">
            <w:pPr>
              <w:widowControl w:val="0"/>
              <w:ind w:left="720" w:firstLine="0"/>
              <w:rPr>
                <w:sz w:val="22"/>
                <w:szCs w:val="22"/>
              </w:rPr>
            </w:pPr>
            <w:r w:rsidDel="00000000" w:rsidR="00000000" w:rsidRPr="00000000">
              <w:rPr>
                <w:sz w:val="22"/>
                <w:szCs w:val="22"/>
                <w:rtl w:val="0"/>
              </w:rPr>
              <w:t xml:space="preserve">Benchmark Clarifications:</w:t>
            </w:r>
          </w:p>
          <w:p w:rsidR="00000000" w:rsidDel="00000000" w:rsidP="00000000" w:rsidRDefault="00000000" w:rsidRPr="00000000" w14:paraId="0000005D">
            <w:pPr>
              <w:widowControl w:val="0"/>
              <w:numPr>
                <w:ilvl w:val="0"/>
                <w:numId w:val="8"/>
              </w:numPr>
              <w:ind w:left="1440" w:hanging="360"/>
              <w:rPr>
                <w:sz w:val="22"/>
                <w:szCs w:val="22"/>
              </w:rPr>
            </w:pPr>
            <w:r w:rsidDel="00000000" w:rsidR="00000000" w:rsidRPr="00000000">
              <w:rPr>
                <w:sz w:val="22"/>
                <w:szCs w:val="22"/>
                <w:rtl w:val="0"/>
              </w:rPr>
              <w:t xml:space="preserve">Students will recognize how individual rights shape involvement in the social, political, and economic systems.</w:t>
            </w:r>
          </w:p>
          <w:p w:rsidR="00000000" w:rsidDel="00000000" w:rsidP="00000000" w:rsidRDefault="00000000" w:rsidRPr="00000000" w14:paraId="0000005E">
            <w:pPr>
              <w:widowControl w:val="0"/>
              <w:numPr>
                <w:ilvl w:val="0"/>
                <w:numId w:val="8"/>
              </w:numPr>
              <w:ind w:left="1440" w:hanging="360"/>
              <w:rPr>
                <w:sz w:val="22"/>
                <w:szCs w:val="22"/>
              </w:rPr>
            </w:pPr>
            <w:r w:rsidDel="00000000" w:rsidR="00000000" w:rsidRPr="00000000">
              <w:rPr>
                <w:sz w:val="22"/>
                <w:szCs w:val="22"/>
                <w:rtl w:val="0"/>
              </w:rPr>
              <w:t xml:space="preserve">Students will recognize how the social, political, and economic systems in the United States are dependent upon individual rights.</w:t>
            </w:r>
          </w:p>
          <w:p w:rsidR="00000000" w:rsidDel="00000000" w:rsidP="00000000" w:rsidRDefault="00000000" w:rsidRPr="00000000" w14:paraId="0000005F">
            <w:pPr>
              <w:widowControl w:val="0"/>
              <w:numPr>
                <w:ilvl w:val="0"/>
                <w:numId w:val="8"/>
              </w:numPr>
              <w:ind w:left="1440" w:hanging="360"/>
              <w:rPr>
                <w:sz w:val="22"/>
                <w:szCs w:val="22"/>
              </w:rPr>
            </w:pPr>
            <w:r w:rsidDel="00000000" w:rsidR="00000000" w:rsidRPr="00000000">
              <w:rPr>
                <w:sz w:val="22"/>
                <w:szCs w:val="22"/>
                <w:rtl w:val="0"/>
              </w:rPr>
              <w:t xml:space="preserve">Students will use scenarios to recognize and/or evaluate options for exercising constitutional rights.</w:t>
            </w:r>
          </w:p>
          <w:p w:rsidR="00000000" w:rsidDel="00000000" w:rsidP="00000000" w:rsidRDefault="00000000" w:rsidRPr="00000000" w14:paraId="00000060">
            <w:pPr>
              <w:widowControl w:val="0"/>
              <w:numPr>
                <w:ilvl w:val="0"/>
                <w:numId w:val="8"/>
              </w:numPr>
              <w:ind w:left="1440" w:hanging="360"/>
              <w:rPr>
                <w:sz w:val="22"/>
                <w:szCs w:val="22"/>
              </w:rPr>
            </w:pPr>
            <w:r w:rsidDel="00000000" w:rsidR="00000000" w:rsidRPr="00000000">
              <w:rPr>
                <w:sz w:val="22"/>
                <w:szCs w:val="22"/>
                <w:rtl w:val="0"/>
              </w:rPr>
              <w:t xml:space="preserve">Students will evaluate the impact of the government upholding and/or restricting individual constitutional rights.</w:t>
            </w:r>
          </w:p>
          <w:p w:rsidR="00000000" w:rsidDel="00000000" w:rsidP="00000000" w:rsidRDefault="00000000" w:rsidRPr="00000000" w14:paraId="00000061">
            <w:pPr>
              <w:widowControl w:val="0"/>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65">
            <w:pPr>
              <w:widowControl w:val="0"/>
              <w:jc w:val="center"/>
              <w:rPr/>
            </w:pPr>
            <w:r w:rsidDel="00000000" w:rsidR="00000000" w:rsidRPr="00000000">
              <w:rPr>
                <w:rtl w:val="0"/>
              </w:rPr>
              <w:t xml:space="preserve">Instructional Strategies/Lesson Activity</w:t>
            </w:r>
          </w:p>
        </w:tc>
      </w:tr>
      <w:tr>
        <w:trPr>
          <w:cantSplit w:val="0"/>
          <w:tblHeader w:val="0"/>
        </w:trPr>
        <w:tc>
          <w:tcPr>
            <w:gridSpan w:val="4"/>
            <w:vAlign w:val="center"/>
          </w:tcPr>
          <w:p w:rsidR="00000000" w:rsidDel="00000000" w:rsidP="00000000" w:rsidRDefault="00000000" w:rsidRPr="00000000" w14:paraId="00000069">
            <w:pPr>
              <w:widowControl w:val="0"/>
              <w:rPr>
                <w:b w:val="1"/>
                <w:sz w:val="22"/>
                <w:szCs w:val="22"/>
                <w:u w:val="single"/>
              </w:rPr>
            </w:pPr>
            <w:r w:rsidDel="00000000" w:rsidR="00000000" w:rsidRPr="00000000">
              <w:rPr>
                <w:b w:val="1"/>
                <w:sz w:val="22"/>
                <w:szCs w:val="22"/>
                <w:u w:val="single"/>
                <w:rtl w:val="0"/>
              </w:rPr>
              <w:t xml:space="preserve">Day 1</w:t>
            </w:r>
          </w:p>
          <w:p w:rsidR="00000000" w:rsidDel="00000000" w:rsidP="00000000" w:rsidRDefault="00000000" w:rsidRPr="00000000" w14:paraId="0000006A">
            <w:pPr>
              <w:widowControl w:val="0"/>
              <w:rPr>
                <w:sz w:val="22"/>
                <w:szCs w:val="22"/>
                <w:u w:val="single"/>
              </w:rPr>
            </w:pPr>
            <w:r w:rsidDel="00000000" w:rsidR="00000000" w:rsidRPr="00000000">
              <w:rPr>
                <w:b w:val="1"/>
                <w:sz w:val="22"/>
                <w:szCs w:val="22"/>
                <w:u w:val="single"/>
                <w:rtl w:val="0"/>
              </w:rPr>
              <w:t xml:space="preserve">Hook Activity</w:t>
            </w:r>
            <w:r w:rsidDel="00000000" w:rsidR="00000000" w:rsidRPr="00000000">
              <w:rPr>
                <w:rtl w:val="0"/>
              </w:rPr>
            </w:r>
          </w:p>
          <w:p w:rsidR="00000000" w:rsidDel="00000000" w:rsidP="00000000" w:rsidRDefault="00000000" w:rsidRPr="00000000" w14:paraId="0000006B">
            <w:pPr>
              <w:widowControl w:val="0"/>
              <w:rPr>
                <w:sz w:val="22"/>
                <w:szCs w:val="22"/>
              </w:rPr>
            </w:pPr>
            <w:r w:rsidDel="00000000" w:rsidR="00000000" w:rsidRPr="00000000">
              <w:rPr>
                <w:sz w:val="22"/>
                <w:szCs w:val="22"/>
                <w:rtl w:val="0"/>
              </w:rPr>
              <w:t xml:space="preserve">- Read or display the following text to the class:</w:t>
            </w:r>
          </w:p>
          <w:p w:rsidR="00000000" w:rsidDel="00000000" w:rsidP="00000000" w:rsidRDefault="00000000" w:rsidRPr="00000000" w14:paraId="0000006C">
            <w:pPr>
              <w:widowControl w:val="0"/>
              <w:rPr>
                <w:sz w:val="22"/>
                <w:szCs w:val="22"/>
              </w:rPr>
            </w:pPr>
            <w:r w:rsidDel="00000000" w:rsidR="00000000" w:rsidRPr="00000000">
              <w:rPr>
                <w:sz w:val="22"/>
                <w:szCs w:val="22"/>
                <w:rtl w:val="0"/>
              </w:rPr>
              <w:t xml:space="preserve">  The following is part of a decree established in 1941 regarding helping Jews from the non-Jewish population.</w:t>
            </w:r>
          </w:p>
          <w:p w:rsidR="00000000" w:rsidDel="00000000" w:rsidP="00000000" w:rsidRDefault="00000000" w:rsidRPr="00000000" w14:paraId="0000006D">
            <w:pPr>
              <w:widowControl w:val="0"/>
              <w:ind w:left="720" w:firstLine="0"/>
              <w:rPr>
                <w:i w:val="1"/>
                <w:sz w:val="22"/>
                <w:szCs w:val="22"/>
              </w:rPr>
            </w:pPr>
            <w:r w:rsidDel="00000000" w:rsidR="00000000" w:rsidRPr="00000000">
              <w:rPr>
                <w:i w:val="1"/>
                <w:sz w:val="22"/>
                <w:szCs w:val="22"/>
                <w:rtl w:val="0"/>
              </w:rPr>
              <w:t xml:space="preserve">“...those knowingly helping ...Jews by providing shelter, supplying food, or selling them foodstuffs are ...subject to the death penalty</w:t>
              <w:tab/>
              <w:t xml:space="preserve">This is a categorical warning to the non-Jewish population…”</w:t>
            </w:r>
          </w:p>
          <w:p w:rsidR="00000000" w:rsidDel="00000000" w:rsidP="00000000" w:rsidRDefault="00000000" w:rsidRPr="00000000" w14:paraId="0000006E">
            <w:pPr>
              <w:widowControl w:val="0"/>
              <w:ind w:left="7200" w:firstLine="0"/>
              <w:rPr>
                <w:i w:val="1"/>
                <w:sz w:val="22"/>
                <w:szCs w:val="22"/>
              </w:rPr>
            </w:pPr>
            <w:r w:rsidDel="00000000" w:rsidR="00000000" w:rsidRPr="00000000">
              <w:rPr>
                <w:i w:val="1"/>
                <w:sz w:val="22"/>
                <w:szCs w:val="22"/>
                <w:rtl w:val="0"/>
              </w:rPr>
              <w:t xml:space="preserve">Source:  “</w:t>
            </w:r>
            <w:hyperlink r:id="rId12">
              <w:r w:rsidDel="00000000" w:rsidR="00000000" w:rsidRPr="00000000">
                <w:rPr>
                  <w:i w:val="1"/>
                  <w:color w:val="1155cc"/>
                  <w:sz w:val="22"/>
                  <w:szCs w:val="22"/>
                  <w:u w:val="single"/>
                  <w:rtl w:val="0"/>
                </w:rPr>
                <w:t xml:space="preserve">Life in the Ghetto</w:t>
              </w:r>
            </w:hyperlink>
            <w:r w:rsidDel="00000000" w:rsidR="00000000" w:rsidRPr="00000000">
              <w:rPr>
                <w:i w:val="1"/>
                <w:sz w:val="22"/>
                <w:szCs w:val="22"/>
                <w:rtl w:val="0"/>
              </w:rPr>
              <w:t xml:space="preserve">”</w:t>
            </w:r>
          </w:p>
          <w:p w:rsidR="00000000" w:rsidDel="00000000" w:rsidP="00000000" w:rsidRDefault="00000000" w:rsidRPr="00000000" w14:paraId="0000006F">
            <w:pPr>
              <w:widowControl w:val="0"/>
              <w:rPr>
                <w:sz w:val="22"/>
                <w:szCs w:val="22"/>
              </w:rPr>
            </w:pPr>
            <w:r w:rsidDel="00000000" w:rsidR="00000000" w:rsidRPr="00000000">
              <w:rPr>
                <w:rtl w:val="0"/>
              </w:rPr>
            </w:r>
          </w:p>
          <w:p w:rsidR="00000000" w:rsidDel="00000000" w:rsidP="00000000" w:rsidRDefault="00000000" w:rsidRPr="00000000" w14:paraId="00000070">
            <w:pPr>
              <w:widowControl w:val="0"/>
              <w:rPr>
                <w:sz w:val="22"/>
                <w:szCs w:val="22"/>
              </w:rPr>
            </w:pPr>
            <w:r w:rsidDel="00000000" w:rsidR="00000000" w:rsidRPr="00000000">
              <w:rPr>
                <w:sz w:val="22"/>
                <w:szCs w:val="22"/>
                <w:rtl w:val="0"/>
              </w:rPr>
              <w:t xml:space="preserve">-  Present the following scenario to students:</w:t>
            </w:r>
          </w:p>
          <w:p w:rsidR="00000000" w:rsidDel="00000000" w:rsidP="00000000" w:rsidRDefault="00000000" w:rsidRPr="00000000" w14:paraId="00000071">
            <w:pPr>
              <w:widowControl w:val="0"/>
              <w:ind w:left="720" w:firstLine="0"/>
              <w:rPr>
                <w:sz w:val="22"/>
                <w:szCs w:val="22"/>
              </w:rPr>
            </w:pPr>
            <w:r w:rsidDel="00000000" w:rsidR="00000000" w:rsidRPr="00000000">
              <w:rPr>
                <w:i w:val="1"/>
                <w:sz w:val="22"/>
                <w:szCs w:val="22"/>
                <w:rtl w:val="0"/>
              </w:rPr>
              <w:t xml:space="preserve">Imagine that you are a 12-year-old Polish Christian girl or boy, and your mother sends you to the market to buy three loaves of bread.  As you are walking to the market you pass the Jewish ghetto and the large wall that blocks your entry.  You go to the market, and purchase three loaves of bread.  On your way back from the market you pass the ghetto wall again.  You think about other children your age going without food.</w:t>
            </w:r>
            <w:r w:rsidDel="00000000" w:rsidR="00000000" w:rsidRPr="00000000">
              <w:rPr>
                <w:sz w:val="22"/>
                <w:szCs w:val="22"/>
                <w:rtl w:val="0"/>
              </w:rPr>
              <w:t xml:space="preserve"> </w:t>
            </w:r>
          </w:p>
          <w:p w:rsidR="00000000" w:rsidDel="00000000" w:rsidP="00000000" w:rsidRDefault="00000000" w:rsidRPr="00000000" w14:paraId="00000072">
            <w:pPr>
              <w:widowControl w:val="0"/>
              <w:rPr>
                <w:sz w:val="22"/>
                <w:szCs w:val="22"/>
              </w:rPr>
            </w:pPr>
            <w:r w:rsidDel="00000000" w:rsidR="00000000" w:rsidRPr="00000000">
              <w:rPr>
                <w:sz w:val="22"/>
                <w:szCs w:val="22"/>
                <w:rtl w:val="0"/>
              </w:rPr>
              <w:t xml:space="preserve"> </w:t>
            </w:r>
          </w:p>
          <w:p w:rsidR="00000000" w:rsidDel="00000000" w:rsidP="00000000" w:rsidRDefault="00000000" w:rsidRPr="00000000" w14:paraId="00000073">
            <w:pPr>
              <w:widowControl w:val="0"/>
              <w:rPr>
                <w:sz w:val="22"/>
                <w:szCs w:val="22"/>
              </w:rPr>
            </w:pPr>
            <w:r w:rsidDel="00000000" w:rsidR="00000000" w:rsidRPr="00000000">
              <w:rPr>
                <w:sz w:val="22"/>
                <w:szCs w:val="22"/>
                <w:rtl w:val="0"/>
              </w:rPr>
              <w:t xml:space="preserve">-  Ask students:  </w:t>
            </w:r>
          </w:p>
          <w:p w:rsidR="00000000" w:rsidDel="00000000" w:rsidP="00000000" w:rsidRDefault="00000000" w:rsidRPr="00000000" w14:paraId="00000074">
            <w:pPr>
              <w:widowControl w:val="0"/>
              <w:ind w:left="720" w:firstLine="0"/>
              <w:rPr>
                <w:sz w:val="22"/>
                <w:szCs w:val="22"/>
              </w:rPr>
            </w:pPr>
            <w:r w:rsidDel="00000000" w:rsidR="00000000" w:rsidRPr="00000000">
              <w:rPr>
                <w:sz w:val="22"/>
                <w:szCs w:val="22"/>
                <w:rtl w:val="0"/>
              </w:rPr>
              <w:t xml:space="preserve">- What are your options? </w:t>
            </w:r>
          </w:p>
          <w:p w:rsidR="00000000" w:rsidDel="00000000" w:rsidP="00000000" w:rsidRDefault="00000000" w:rsidRPr="00000000" w14:paraId="00000075">
            <w:pPr>
              <w:widowControl w:val="0"/>
              <w:ind w:left="720" w:firstLine="0"/>
              <w:rPr>
                <w:i w:val="1"/>
                <w:sz w:val="22"/>
                <w:szCs w:val="22"/>
              </w:rPr>
            </w:pPr>
            <w:r w:rsidDel="00000000" w:rsidR="00000000" w:rsidRPr="00000000">
              <w:rPr>
                <w:i w:val="1"/>
                <w:sz w:val="22"/>
                <w:szCs w:val="22"/>
                <w:rtl w:val="0"/>
              </w:rPr>
              <w:t xml:space="preserve">*Options may include </w:t>
            </w:r>
          </w:p>
          <w:p w:rsidR="00000000" w:rsidDel="00000000" w:rsidP="00000000" w:rsidRDefault="00000000" w:rsidRPr="00000000" w14:paraId="00000076">
            <w:pPr>
              <w:widowControl w:val="0"/>
              <w:numPr>
                <w:ilvl w:val="0"/>
                <w:numId w:val="3"/>
              </w:numPr>
              <w:ind w:left="1440" w:hanging="360"/>
              <w:rPr>
                <w:i w:val="1"/>
                <w:sz w:val="22"/>
                <w:szCs w:val="22"/>
              </w:rPr>
            </w:pPr>
            <w:r w:rsidDel="00000000" w:rsidR="00000000" w:rsidRPr="00000000">
              <w:rPr>
                <w:i w:val="1"/>
                <w:sz w:val="22"/>
                <w:szCs w:val="22"/>
                <w:rtl w:val="0"/>
              </w:rPr>
              <w:t xml:space="preserve">doing nothing and continuing to walk past the ghetto</w:t>
            </w:r>
          </w:p>
          <w:p w:rsidR="00000000" w:rsidDel="00000000" w:rsidP="00000000" w:rsidRDefault="00000000" w:rsidRPr="00000000" w14:paraId="00000077">
            <w:pPr>
              <w:widowControl w:val="0"/>
              <w:numPr>
                <w:ilvl w:val="0"/>
                <w:numId w:val="3"/>
              </w:numPr>
              <w:ind w:left="1440" w:hanging="360"/>
              <w:rPr>
                <w:i w:val="1"/>
                <w:sz w:val="22"/>
                <w:szCs w:val="22"/>
              </w:rPr>
            </w:pPr>
            <w:r w:rsidDel="00000000" w:rsidR="00000000" w:rsidRPr="00000000">
              <w:rPr>
                <w:i w:val="1"/>
                <w:sz w:val="22"/>
                <w:szCs w:val="22"/>
                <w:rtl w:val="0"/>
              </w:rPr>
              <w:t xml:space="preserve">throwing 1-2 loaves of bread over the wall and keeping some for yourself</w:t>
            </w:r>
          </w:p>
          <w:p w:rsidR="00000000" w:rsidDel="00000000" w:rsidP="00000000" w:rsidRDefault="00000000" w:rsidRPr="00000000" w14:paraId="00000078">
            <w:pPr>
              <w:widowControl w:val="0"/>
              <w:numPr>
                <w:ilvl w:val="0"/>
                <w:numId w:val="3"/>
              </w:numPr>
              <w:ind w:left="1440" w:hanging="360"/>
              <w:rPr>
                <w:i w:val="1"/>
                <w:sz w:val="22"/>
                <w:szCs w:val="22"/>
              </w:rPr>
            </w:pPr>
            <w:r w:rsidDel="00000000" w:rsidR="00000000" w:rsidRPr="00000000">
              <w:rPr>
                <w:i w:val="1"/>
                <w:sz w:val="22"/>
                <w:szCs w:val="22"/>
                <w:rtl w:val="0"/>
              </w:rPr>
              <w:t xml:space="preserve">throwing all three loaves of bread over the wall and keeping nothing for yourself</w:t>
            </w:r>
          </w:p>
          <w:p w:rsidR="00000000" w:rsidDel="00000000" w:rsidP="00000000" w:rsidRDefault="00000000" w:rsidRPr="00000000" w14:paraId="00000079">
            <w:pPr>
              <w:widowControl w:val="0"/>
              <w:rPr>
                <w:sz w:val="22"/>
                <w:szCs w:val="22"/>
              </w:rPr>
            </w:pPr>
            <w:r w:rsidDel="00000000" w:rsidR="00000000" w:rsidRPr="00000000">
              <w:rPr>
                <w:rtl w:val="0"/>
              </w:rPr>
            </w:r>
          </w:p>
          <w:p w:rsidR="00000000" w:rsidDel="00000000" w:rsidP="00000000" w:rsidRDefault="00000000" w:rsidRPr="00000000" w14:paraId="0000007A">
            <w:pPr>
              <w:widowControl w:val="0"/>
              <w:rPr>
                <w:sz w:val="22"/>
                <w:szCs w:val="22"/>
              </w:rPr>
            </w:pPr>
            <w:r w:rsidDel="00000000" w:rsidR="00000000" w:rsidRPr="00000000">
              <w:rPr>
                <w:sz w:val="22"/>
                <w:szCs w:val="22"/>
                <w:rtl w:val="0"/>
              </w:rPr>
              <w:t xml:space="preserve">-  Based on student answers, explain how every response other than the “do nothing” response is an act of resistance.  With each choice there will be a consequence whether you choose to obey the decree or resist the decree. </w:t>
            </w:r>
          </w:p>
          <w:p w:rsidR="00000000" w:rsidDel="00000000" w:rsidP="00000000" w:rsidRDefault="00000000" w:rsidRPr="00000000" w14:paraId="0000007B">
            <w:pPr>
              <w:widowControl w:val="0"/>
              <w:rPr>
                <w:sz w:val="22"/>
                <w:szCs w:val="22"/>
              </w:rPr>
            </w:pPr>
            <w:r w:rsidDel="00000000" w:rsidR="00000000" w:rsidRPr="00000000">
              <w:rPr>
                <w:rtl w:val="0"/>
              </w:rPr>
            </w:r>
          </w:p>
          <w:p w:rsidR="00000000" w:rsidDel="00000000" w:rsidP="00000000" w:rsidRDefault="00000000" w:rsidRPr="00000000" w14:paraId="0000007C">
            <w:pPr>
              <w:widowControl w:val="0"/>
              <w:rPr>
                <w:sz w:val="22"/>
                <w:szCs w:val="22"/>
              </w:rPr>
            </w:pPr>
            <w:r w:rsidDel="00000000" w:rsidR="00000000" w:rsidRPr="00000000">
              <w:rPr>
                <w:sz w:val="22"/>
                <w:szCs w:val="22"/>
                <w:rtl w:val="0"/>
              </w:rPr>
              <w:t xml:space="preserve">- What are the consequences of your actions? </w:t>
            </w:r>
            <w:r w:rsidDel="00000000" w:rsidR="00000000" w:rsidRPr="00000000">
              <w:rPr>
                <w:i w:val="1"/>
                <w:sz w:val="22"/>
                <w:szCs w:val="22"/>
                <w:rtl w:val="0"/>
              </w:rPr>
              <w:t xml:space="preserve">Discussion points below</w:t>
            </w:r>
            <w:r w:rsidDel="00000000" w:rsidR="00000000" w:rsidRPr="00000000">
              <w:rPr>
                <w:rtl w:val="0"/>
              </w:rPr>
            </w:r>
          </w:p>
          <w:p w:rsidR="00000000" w:rsidDel="00000000" w:rsidP="00000000" w:rsidRDefault="00000000" w:rsidRPr="00000000" w14:paraId="0000007D">
            <w:pPr>
              <w:widowControl w:val="0"/>
              <w:ind w:left="720" w:firstLine="0"/>
              <w:rPr>
                <w:sz w:val="22"/>
                <w:szCs w:val="22"/>
              </w:rPr>
            </w:pPr>
            <w:r w:rsidDel="00000000" w:rsidR="00000000" w:rsidRPr="00000000">
              <w:rPr>
                <w:sz w:val="22"/>
                <w:szCs w:val="22"/>
                <w:rtl w:val="0"/>
              </w:rPr>
              <w:t xml:space="preserve">- Giving no bread - obeying the law (obligation of citizenship); giving up bread is too little to make a difference to solve the problem (thought of the common good but does not solve the larger problem)</w:t>
            </w:r>
          </w:p>
          <w:p w:rsidR="00000000" w:rsidDel="00000000" w:rsidP="00000000" w:rsidRDefault="00000000" w:rsidRPr="00000000" w14:paraId="0000007E">
            <w:pPr>
              <w:widowControl w:val="0"/>
              <w:ind w:left="720" w:firstLine="0"/>
              <w:rPr>
                <w:sz w:val="22"/>
                <w:szCs w:val="22"/>
              </w:rPr>
            </w:pPr>
            <w:r w:rsidDel="00000000" w:rsidR="00000000" w:rsidRPr="00000000">
              <w:rPr>
                <w:sz w:val="22"/>
                <w:szCs w:val="22"/>
                <w:rtl w:val="0"/>
              </w:rPr>
              <w:t xml:space="preserve">- Giving one loaf - breaking the law, but leaves open the possibility that someone will eat that day (common good); also leaves open the possibility of lying to your mother to cover up the choice (e.g., dropped a loaf of bread in the mud); working toward the common good, act of civil disobedience</w:t>
            </w:r>
          </w:p>
          <w:p w:rsidR="00000000" w:rsidDel="00000000" w:rsidP="00000000" w:rsidRDefault="00000000" w:rsidRPr="00000000" w14:paraId="0000007F">
            <w:pPr>
              <w:widowControl w:val="0"/>
              <w:ind w:left="720" w:firstLine="0"/>
              <w:rPr>
                <w:sz w:val="22"/>
                <w:szCs w:val="22"/>
              </w:rPr>
            </w:pPr>
            <w:r w:rsidDel="00000000" w:rsidR="00000000" w:rsidRPr="00000000">
              <w:rPr>
                <w:sz w:val="22"/>
                <w:szCs w:val="22"/>
                <w:rtl w:val="0"/>
              </w:rPr>
              <w:t xml:space="preserve">-  Giving two loaves - breaking the law, but is more clearly an act of resistance, and reduces the bread available to your family; puts your family at risk for punishment up to and including the death penalty for you and your family; working toward the common good, act of civil disobedience </w:t>
            </w:r>
          </w:p>
          <w:p w:rsidR="00000000" w:rsidDel="00000000" w:rsidP="00000000" w:rsidRDefault="00000000" w:rsidRPr="00000000" w14:paraId="00000080">
            <w:pPr>
              <w:widowControl w:val="0"/>
              <w:ind w:left="720" w:firstLine="0"/>
              <w:rPr>
                <w:sz w:val="22"/>
                <w:szCs w:val="22"/>
              </w:rPr>
            </w:pPr>
            <w:r w:rsidDel="00000000" w:rsidR="00000000" w:rsidRPr="00000000">
              <w:rPr>
                <w:sz w:val="22"/>
                <w:szCs w:val="22"/>
                <w:rtl w:val="0"/>
              </w:rPr>
              <w:t xml:space="preserve">-  Giving three loaves - breaking the law, a clear act of resistance, more severely reduces the bread available to your family; puts your family at risk for punishment up to and including the death penalty for you and your family, working toward the common good, act of civil disobedience</w:t>
            </w:r>
          </w:p>
          <w:p w:rsidR="00000000" w:rsidDel="00000000" w:rsidP="00000000" w:rsidRDefault="00000000" w:rsidRPr="00000000" w14:paraId="00000081">
            <w:pPr>
              <w:widowControl w:val="0"/>
              <w:rPr>
                <w:b w:val="1"/>
                <w:sz w:val="22"/>
                <w:szCs w:val="22"/>
              </w:rPr>
            </w:pPr>
            <w:r w:rsidDel="00000000" w:rsidR="00000000" w:rsidRPr="00000000">
              <w:rPr>
                <w:rtl w:val="0"/>
              </w:rPr>
            </w:r>
          </w:p>
          <w:p w:rsidR="00000000" w:rsidDel="00000000" w:rsidP="00000000" w:rsidRDefault="00000000" w:rsidRPr="00000000" w14:paraId="00000082">
            <w:pPr>
              <w:widowControl w:val="0"/>
              <w:rPr>
                <w:b w:val="1"/>
                <w:sz w:val="22"/>
                <w:szCs w:val="22"/>
                <w:u w:val="single"/>
              </w:rPr>
            </w:pPr>
            <w:r w:rsidDel="00000000" w:rsidR="00000000" w:rsidRPr="00000000">
              <w:rPr>
                <w:b w:val="1"/>
                <w:sz w:val="22"/>
                <w:szCs w:val="22"/>
                <w:u w:val="single"/>
                <w:rtl w:val="0"/>
              </w:rPr>
              <w:t xml:space="preserve">Activity </w:t>
            </w:r>
          </w:p>
          <w:p w:rsidR="00000000" w:rsidDel="00000000" w:rsidP="00000000" w:rsidRDefault="00000000" w:rsidRPr="00000000" w14:paraId="00000083">
            <w:pPr>
              <w:widowControl w:val="0"/>
              <w:rPr>
                <w:b w:val="1"/>
                <w:sz w:val="22"/>
                <w:szCs w:val="22"/>
              </w:rPr>
            </w:pPr>
            <w:r w:rsidDel="00000000" w:rsidR="00000000" w:rsidRPr="00000000">
              <w:rPr>
                <w:b w:val="1"/>
                <w:sz w:val="22"/>
                <w:szCs w:val="22"/>
                <w:rtl w:val="0"/>
              </w:rPr>
              <w:t xml:space="preserve">Part 1</w:t>
            </w:r>
          </w:p>
          <w:p w:rsidR="00000000" w:rsidDel="00000000" w:rsidP="00000000" w:rsidRDefault="00000000" w:rsidRPr="00000000" w14:paraId="00000084">
            <w:pPr>
              <w:widowControl w:val="0"/>
              <w:rPr>
                <w:sz w:val="22"/>
                <w:szCs w:val="22"/>
              </w:rPr>
            </w:pPr>
            <w:r w:rsidDel="00000000" w:rsidR="00000000" w:rsidRPr="00000000">
              <w:rPr>
                <w:sz w:val="22"/>
                <w:szCs w:val="22"/>
                <w:rtl w:val="0"/>
              </w:rPr>
              <w:t xml:space="preserve">-  Begin explaining the concept of resistance through direct instruction to students.  You may use the following passage to assist in the explanation:</w:t>
            </w:r>
          </w:p>
          <w:p w:rsidR="00000000" w:rsidDel="00000000" w:rsidP="00000000" w:rsidRDefault="00000000" w:rsidRPr="00000000" w14:paraId="00000085">
            <w:pPr>
              <w:widowControl w:val="0"/>
              <w:rPr>
                <w:sz w:val="22"/>
                <w:szCs w:val="22"/>
              </w:rPr>
            </w:pPr>
            <w:r w:rsidDel="00000000" w:rsidR="00000000" w:rsidRPr="00000000">
              <w:rPr>
                <w:rtl w:val="0"/>
              </w:rPr>
            </w:r>
          </w:p>
          <w:p w:rsidR="00000000" w:rsidDel="00000000" w:rsidP="00000000" w:rsidRDefault="00000000" w:rsidRPr="00000000" w14:paraId="00000086">
            <w:pPr>
              <w:widowControl w:val="0"/>
              <w:ind w:left="720" w:firstLine="0"/>
              <w:rPr>
                <w:i w:val="1"/>
                <w:sz w:val="22"/>
                <w:szCs w:val="22"/>
              </w:rPr>
            </w:pPr>
            <w:r w:rsidDel="00000000" w:rsidR="00000000" w:rsidRPr="00000000">
              <w:rPr>
                <w:i w:val="1"/>
                <w:sz w:val="22"/>
                <w:szCs w:val="22"/>
                <w:rtl w:val="0"/>
              </w:rPr>
              <w:t xml:space="preserve">Students often believe that armed fighting is the only type of activity that counts as resistance. In reality, many different activities may be considered resistance.  Some were physical, such as armed attacks carried out against the Nazis.  Others might be cultural, educational, or spiritual activities designed to encourage the victims in their struggle to survive.  Both types of activities are evidence that Jewish people did not go “like sheep to the slaughter,” but rather fought to maintain their lives, families, and communities and to preserve their human dignity in the face of the Nazis’ overwhelming destructive policies.</w:t>
            </w:r>
          </w:p>
          <w:p w:rsidR="00000000" w:rsidDel="00000000" w:rsidP="00000000" w:rsidRDefault="00000000" w:rsidRPr="00000000" w14:paraId="00000087">
            <w:pPr>
              <w:widowControl w:val="0"/>
              <w:ind w:left="720" w:firstLine="0"/>
              <w:rPr>
                <w:i w:val="1"/>
                <w:sz w:val="22"/>
                <w:szCs w:val="22"/>
              </w:rPr>
            </w:pPr>
            <w:r w:rsidDel="00000000" w:rsidR="00000000" w:rsidRPr="00000000">
              <w:rPr>
                <w:rtl w:val="0"/>
              </w:rPr>
            </w:r>
          </w:p>
          <w:p w:rsidR="00000000" w:rsidDel="00000000" w:rsidP="00000000" w:rsidRDefault="00000000" w:rsidRPr="00000000" w14:paraId="00000088">
            <w:pPr>
              <w:widowControl w:val="0"/>
              <w:rPr>
                <w:sz w:val="22"/>
                <w:szCs w:val="22"/>
              </w:rPr>
            </w:pPr>
            <w:r w:rsidDel="00000000" w:rsidR="00000000" w:rsidRPr="00000000">
              <w:rPr>
                <w:b w:val="1"/>
                <w:sz w:val="22"/>
                <w:szCs w:val="22"/>
                <w:rtl w:val="0"/>
              </w:rPr>
              <w:t xml:space="preserve">Part 2</w:t>
            </w:r>
            <w:r w:rsidDel="00000000" w:rsidR="00000000" w:rsidRPr="00000000">
              <w:rPr>
                <w:rtl w:val="0"/>
              </w:rPr>
            </w:r>
          </w:p>
          <w:p w:rsidR="00000000" w:rsidDel="00000000" w:rsidP="00000000" w:rsidRDefault="00000000" w:rsidRPr="00000000" w14:paraId="00000089">
            <w:pPr>
              <w:widowControl w:val="0"/>
              <w:rPr>
                <w:sz w:val="22"/>
                <w:szCs w:val="22"/>
              </w:rPr>
            </w:pPr>
            <w:r w:rsidDel="00000000" w:rsidR="00000000" w:rsidRPr="00000000">
              <w:rPr>
                <w:sz w:val="22"/>
                <w:szCs w:val="22"/>
                <w:rtl w:val="0"/>
              </w:rPr>
              <w:t xml:space="preserve">-  Distribute the </w:t>
            </w:r>
            <w:hyperlink r:id="rId13">
              <w:r w:rsidDel="00000000" w:rsidR="00000000" w:rsidRPr="00000000">
                <w:rPr>
                  <w:color w:val="1155cc"/>
                  <w:sz w:val="22"/>
                  <w:szCs w:val="22"/>
                  <w:u w:val="single"/>
                  <w:rtl w:val="0"/>
                </w:rPr>
                <w:t xml:space="preserve">Holocaust Resistance and Civil Disobedience - STUDENT COPY</w:t>
              </w:r>
            </w:hyperlink>
            <w:r w:rsidDel="00000000" w:rsidR="00000000" w:rsidRPr="00000000">
              <w:rPr>
                <w:sz w:val="22"/>
                <w:szCs w:val="22"/>
                <w:rtl w:val="0"/>
              </w:rPr>
              <w:t xml:space="preserve"> document to each student</w:t>
            </w:r>
          </w:p>
          <w:p w:rsidR="00000000" w:rsidDel="00000000" w:rsidP="00000000" w:rsidRDefault="00000000" w:rsidRPr="00000000" w14:paraId="0000008A">
            <w:pPr>
              <w:widowControl w:val="0"/>
              <w:rPr>
                <w:b w:val="1"/>
                <w:sz w:val="22"/>
                <w:szCs w:val="22"/>
              </w:rPr>
            </w:pPr>
            <w:r w:rsidDel="00000000" w:rsidR="00000000" w:rsidRPr="00000000">
              <w:rPr>
                <w:b w:val="1"/>
                <w:sz w:val="22"/>
                <w:szCs w:val="22"/>
                <w:rtl w:val="0"/>
              </w:rPr>
              <w:t xml:space="preserve">Part 3</w:t>
            </w:r>
          </w:p>
          <w:p w:rsidR="00000000" w:rsidDel="00000000" w:rsidP="00000000" w:rsidRDefault="00000000" w:rsidRPr="00000000" w14:paraId="0000008B">
            <w:pPr>
              <w:widowControl w:val="0"/>
              <w:rPr>
                <w:sz w:val="22"/>
                <w:szCs w:val="22"/>
              </w:rPr>
            </w:pPr>
            <w:r w:rsidDel="00000000" w:rsidR="00000000" w:rsidRPr="00000000">
              <w:rPr>
                <w:sz w:val="22"/>
                <w:szCs w:val="22"/>
                <w:rtl w:val="0"/>
              </w:rPr>
              <w:t xml:space="preserve">- Inform students that they will explore multiple scenarios regarding resistance of Jews and non-Jews during the Holocaust</w:t>
            </w:r>
          </w:p>
          <w:p w:rsidR="00000000" w:rsidDel="00000000" w:rsidP="00000000" w:rsidRDefault="00000000" w:rsidRPr="00000000" w14:paraId="0000008C">
            <w:pPr>
              <w:widowControl w:val="0"/>
              <w:rPr>
                <w:sz w:val="22"/>
                <w:szCs w:val="22"/>
              </w:rPr>
            </w:pPr>
            <w:r w:rsidDel="00000000" w:rsidR="00000000" w:rsidRPr="00000000">
              <w:rPr>
                <w:sz w:val="22"/>
                <w:szCs w:val="22"/>
                <w:rtl w:val="0"/>
              </w:rPr>
              <w:t xml:space="preserve">-  Inform students that you will be modeling two of the four scenarios; use the following steps </w:t>
            </w:r>
          </w:p>
          <w:p w:rsidR="00000000" w:rsidDel="00000000" w:rsidP="00000000" w:rsidRDefault="00000000" w:rsidRPr="00000000" w14:paraId="0000008D">
            <w:pPr>
              <w:widowControl w:val="0"/>
              <w:ind w:left="720" w:firstLine="0"/>
              <w:rPr>
                <w:i w:val="1"/>
                <w:sz w:val="22"/>
                <w:szCs w:val="22"/>
              </w:rPr>
            </w:pPr>
            <w:r w:rsidDel="00000000" w:rsidR="00000000" w:rsidRPr="00000000">
              <w:rPr>
                <w:i w:val="1"/>
                <w:sz w:val="22"/>
                <w:szCs w:val="22"/>
                <w:rtl w:val="0"/>
              </w:rPr>
              <w:t xml:space="preserve">*use the </w:t>
            </w:r>
            <w:hyperlink r:id="rId14">
              <w:r w:rsidDel="00000000" w:rsidR="00000000" w:rsidRPr="00000000">
                <w:rPr>
                  <w:i w:val="1"/>
                  <w:color w:val="1155cc"/>
                  <w:sz w:val="22"/>
                  <w:szCs w:val="22"/>
                  <w:u w:val="single"/>
                  <w:rtl w:val="0"/>
                </w:rPr>
                <w:t xml:space="preserve">Resistance and Civil Disobedience - TEACHER KEY</w:t>
              </w:r>
            </w:hyperlink>
            <w:r w:rsidDel="00000000" w:rsidR="00000000" w:rsidRPr="00000000">
              <w:rPr>
                <w:i w:val="1"/>
                <w:sz w:val="22"/>
                <w:szCs w:val="22"/>
                <w:rtl w:val="0"/>
              </w:rPr>
              <w:t xml:space="preserve"> and the </w:t>
            </w:r>
            <w:hyperlink r:id="rId15">
              <w:r w:rsidDel="00000000" w:rsidR="00000000" w:rsidRPr="00000000">
                <w:rPr>
                  <w:i w:val="1"/>
                  <w:color w:val="1155cc"/>
                  <w:sz w:val="22"/>
                  <w:szCs w:val="22"/>
                  <w:u w:val="single"/>
                  <w:rtl w:val="0"/>
                </w:rPr>
                <w:t xml:space="preserve">Sample Images for Holocaust Resistance</w:t>
              </w:r>
            </w:hyperlink>
            <w:r w:rsidDel="00000000" w:rsidR="00000000" w:rsidRPr="00000000">
              <w:rPr>
                <w:i w:val="1"/>
                <w:sz w:val="22"/>
                <w:szCs w:val="22"/>
                <w:rtl w:val="0"/>
              </w:rPr>
              <w:t xml:space="preserve"> for reference)</w:t>
            </w:r>
          </w:p>
          <w:p w:rsidR="00000000" w:rsidDel="00000000" w:rsidP="00000000" w:rsidRDefault="00000000" w:rsidRPr="00000000" w14:paraId="0000008E">
            <w:pPr>
              <w:widowControl w:val="0"/>
              <w:rPr>
                <w:b w:val="1"/>
                <w:sz w:val="22"/>
                <w:szCs w:val="22"/>
              </w:rPr>
            </w:pPr>
            <w:r w:rsidDel="00000000" w:rsidR="00000000" w:rsidRPr="00000000">
              <w:rPr>
                <w:rtl w:val="0"/>
              </w:rPr>
            </w:r>
          </w:p>
          <w:p w:rsidR="00000000" w:rsidDel="00000000" w:rsidP="00000000" w:rsidRDefault="00000000" w:rsidRPr="00000000" w14:paraId="0000008F">
            <w:pPr>
              <w:widowControl w:val="0"/>
              <w:rPr>
                <w:b w:val="1"/>
                <w:sz w:val="22"/>
                <w:szCs w:val="22"/>
              </w:rPr>
            </w:pPr>
            <w:r w:rsidDel="00000000" w:rsidR="00000000" w:rsidRPr="00000000">
              <w:rPr>
                <w:b w:val="1"/>
                <w:sz w:val="22"/>
                <w:szCs w:val="22"/>
                <w:rtl w:val="0"/>
              </w:rPr>
              <w:t xml:space="preserve">Part 4</w:t>
            </w:r>
          </w:p>
          <w:p w:rsidR="00000000" w:rsidDel="00000000" w:rsidP="00000000" w:rsidRDefault="00000000" w:rsidRPr="00000000" w14:paraId="00000090">
            <w:pPr>
              <w:widowControl w:val="0"/>
              <w:rPr>
                <w:sz w:val="22"/>
                <w:szCs w:val="22"/>
              </w:rPr>
            </w:pPr>
            <w:r w:rsidDel="00000000" w:rsidR="00000000" w:rsidRPr="00000000">
              <w:rPr>
                <w:sz w:val="22"/>
                <w:szCs w:val="22"/>
                <w:rtl w:val="0"/>
              </w:rPr>
              <w:t xml:space="preserve">-  Choose one of the four Jewish resistance scenarios (Warsaw ghetto uprising, Petr Ginz and the Boys of Vedem, the White Rose or The Vrba - Wetzler Report) on the </w:t>
            </w:r>
            <w:hyperlink r:id="rId16">
              <w:r w:rsidDel="00000000" w:rsidR="00000000" w:rsidRPr="00000000">
                <w:rPr>
                  <w:color w:val="1155cc"/>
                  <w:sz w:val="22"/>
                  <w:szCs w:val="22"/>
                  <w:u w:val="single"/>
                  <w:rtl w:val="0"/>
                </w:rPr>
                <w:t xml:space="preserve">Holocaust Resistance &amp; Civil Disobedience - TEACHER KEY </w:t>
              </w:r>
            </w:hyperlink>
            <w:r w:rsidDel="00000000" w:rsidR="00000000" w:rsidRPr="00000000">
              <w:rPr>
                <w:sz w:val="22"/>
                <w:szCs w:val="22"/>
                <w:rtl w:val="0"/>
              </w:rPr>
              <w:t xml:space="preserve">to model for students. </w:t>
            </w:r>
          </w:p>
          <w:p w:rsidR="00000000" w:rsidDel="00000000" w:rsidP="00000000" w:rsidRDefault="00000000" w:rsidRPr="00000000" w14:paraId="00000091">
            <w:pPr>
              <w:widowControl w:val="0"/>
              <w:rPr>
                <w:sz w:val="22"/>
                <w:szCs w:val="22"/>
              </w:rPr>
            </w:pPr>
            <w:r w:rsidDel="00000000" w:rsidR="00000000" w:rsidRPr="00000000">
              <w:rPr>
                <w:sz w:val="22"/>
                <w:szCs w:val="22"/>
                <w:rtl w:val="0"/>
              </w:rPr>
              <w:t xml:space="preserve">-  Read the scenario to students and at the same time have them follow along on their document</w:t>
            </w:r>
          </w:p>
          <w:p w:rsidR="00000000" w:rsidDel="00000000" w:rsidP="00000000" w:rsidRDefault="00000000" w:rsidRPr="00000000" w14:paraId="00000092">
            <w:pPr>
              <w:widowControl w:val="0"/>
              <w:rPr>
                <w:sz w:val="22"/>
                <w:szCs w:val="22"/>
              </w:rPr>
            </w:pPr>
            <w:r w:rsidDel="00000000" w:rsidR="00000000" w:rsidRPr="00000000">
              <w:rPr>
                <w:sz w:val="22"/>
                <w:szCs w:val="22"/>
                <w:rtl w:val="0"/>
              </w:rPr>
              <w:t xml:space="preserve">-  Use the </w:t>
            </w:r>
            <w:hyperlink r:id="rId17">
              <w:r w:rsidDel="00000000" w:rsidR="00000000" w:rsidRPr="00000000">
                <w:rPr>
                  <w:color w:val="1155cc"/>
                  <w:sz w:val="22"/>
                  <w:szCs w:val="22"/>
                  <w:u w:val="single"/>
                  <w:rtl w:val="0"/>
                </w:rPr>
                <w:t xml:space="preserve">Holocaust Resistance” presentation</w:t>
              </w:r>
            </w:hyperlink>
            <w:r w:rsidDel="00000000" w:rsidR="00000000" w:rsidRPr="00000000">
              <w:rPr>
                <w:sz w:val="22"/>
                <w:szCs w:val="22"/>
                <w:rtl w:val="0"/>
              </w:rPr>
              <w:t xml:space="preserve"> to help visually guide students through the activity</w:t>
            </w:r>
          </w:p>
          <w:p w:rsidR="00000000" w:rsidDel="00000000" w:rsidP="00000000" w:rsidRDefault="00000000" w:rsidRPr="00000000" w14:paraId="00000093">
            <w:pPr>
              <w:widowControl w:val="0"/>
              <w:rPr>
                <w:sz w:val="22"/>
                <w:szCs w:val="22"/>
              </w:rPr>
            </w:pPr>
            <w:r w:rsidDel="00000000" w:rsidR="00000000" w:rsidRPr="00000000">
              <w:rPr>
                <w:sz w:val="22"/>
                <w:szCs w:val="22"/>
                <w:rtl w:val="0"/>
              </w:rPr>
              <w:t xml:space="preserve">-  After reading the document, guide students through answering the questions on the document for that scenario.  Do not fill in the “Classification” section of the document until Day 2.</w:t>
            </w:r>
          </w:p>
          <w:p w:rsidR="00000000" w:rsidDel="00000000" w:rsidP="00000000" w:rsidRDefault="00000000" w:rsidRPr="00000000" w14:paraId="00000094">
            <w:pPr>
              <w:widowControl w:val="0"/>
              <w:rPr>
                <w:b w:val="1"/>
                <w:sz w:val="22"/>
                <w:szCs w:val="22"/>
              </w:rPr>
            </w:pPr>
            <w:r w:rsidDel="00000000" w:rsidR="00000000" w:rsidRPr="00000000">
              <w:rPr>
                <w:rtl w:val="0"/>
              </w:rPr>
            </w:r>
          </w:p>
          <w:p w:rsidR="00000000" w:rsidDel="00000000" w:rsidP="00000000" w:rsidRDefault="00000000" w:rsidRPr="00000000" w14:paraId="00000095">
            <w:pPr>
              <w:widowControl w:val="0"/>
              <w:rPr>
                <w:b w:val="1"/>
                <w:sz w:val="22"/>
                <w:szCs w:val="22"/>
              </w:rPr>
            </w:pPr>
            <w:r w:rsidDel="00000000" w:rsidR="00000000" w:rsidRPr="00000000">
              <w:rPr>
                <w:b w:val="1"/>
                <w:sz w:val="22"/>
                <w:szCs w:val="22"/>
                <w:rtl w:val="0"/>
              </w:rPr>
              <w:t xml:space="preserve">Part 5</w:t>
            </w:r>
          </w:p>
          <w:p w:rsidR="00000000" w:rsidDel="00000000" w:rsidP="00000000" w:rsidRDefault="00000000" w:rsidRPr="00000000" w14:paraId="00000096">
            <w:pPr>
              <w:widowControl w:val="0"/>
              <w:rPr>
                <w:sz w:val="22"/>
                <w:szCs w:val="22"/>
              </w:rPr>
            </w:pPr>
            <w:r w:rsidDel="00000000" w:rsidR="00000000" w:rsidRPr="00000000">
              <w:rPr>
                <w:sz w:val="22"/>
                <w:szCs w:val="22"/>
                <w:rtl w:val="0"/>
              </w:rPr>
              <w:t xml:space="preserve">-  After modeling one of the scenarios give students time to read the other three scenarios and respond to the questions that accompany each question</w:t>
            </w:r>
          </w:p>
          <w:p w:rsidR="00000000" w:rsidDel="00000000" w:rsidP="00000000" w:rsidRDefault="00000000" w:rsidRPr="00000000" w14:paraId="00000097">
            <w:pPr>
              <w:widowControl w:val="0"/>
              <w:rPr>
                <w:sz w:val="22"/>
                <w:szCs w:val="22"/>
              </w:rPr>
            </w:pPr>
            <w:r w:rsidDel="00000000" w:rsidR="00000000" w:rsidRPr="00000000">
              <w:rPr>
                <w:sz w:val="22"/>
                <w:szCs w:val="22"/>
                <w:rtl w:val="0"/>
              </w:rPr>
              <w:t xml:space="preserve">-  Collect all materials at the end of class for the next class meeting </w:t>
            </w:r>
          </w:p>
          <w:p w:rsidR="00000000" w:rsidDel="00000000" w:rsidP="00000000" w:rsidRDefault="00000000" w:rsidRPr="00000000" w14:paraId="00000098">
            <w:pPr>
              <w:widowControl w:val="0"/>
              <w:rPr>
                <w:b w:val="1"/>
                <w:sz w:val="22"/>
                <w:szCs w:val="22"/>
              </w:rPr>
            </w:pPr>
            <w:r w:rsidDel="00000000" w:rsidR="00000000" w:rsidRPr="00000000">
              <w:rPr>
                <w:rtl w:val="0"/>
              </w:rPr>
            </w:r>
          </w:p>
          <w:p w:rsidR="00000000" w:rsidDel="00000000" w:rsidP="00000000" w:rsidRDefault="00000000" w:rsidRPr="00000000" w14:paraId="00000099">
            <w:pPr>
              <w:widowControl w:val="0"/>
              <w:rPr>
                <w:b w:val="1"/>
                <w:sz w:val="22"/>
                <w:szCs w:val="22"/>
                <w:u w:val="single"/>
              </w:rPr>
            </w:pPr>
            <w:r w:rsidDel="00000000" w:rsidR="00000000" w:rsidRPr="00000000">
              <w:rPr>
                <w:b w:val="1"/>
                <w:sz w:val="22"/>
                <w:szCs w:val="22"/>
                <w:u w:val="single"/>
                <w:rtl w:val="0"/>
              </w:rPr>
              <w:t xml:space="preserve">Day 2</w:t>
            </w:r>
          </w:p>
          <w:p w:rsidR="00000000" w:rsidDel="00000000" w:rsidP="00000000" w:rsidRDefault="00000000" w:rsidRPr="00000000" w14:paraId="0000009A">
            <w:pPr>
              <w:widowControl w:val="0"/>
              <w:rPr>
                <w:b w:val="1"/>
                <w:sz w:val="22"/>
                <w:szCs w:val="22"/>
                <w:u w:val="single"/>
              </w:rPr>
            </w:pPr>
            <w:r w:rsidDel="00000000" w:rsidR="00000000" w:rsidRPr="00000000">
              <w:rPr>
                <w:b w:val="1"/>
                <w:sz w:val="22"/>
                <w:szCs w:val="22"/>
                <w:u w:val="single"/>
                <w:rtl w:val="0"/>
              </w:rPr>
              <w:t xml:space="preserve">Activity </w:t>
            </w:r>
          </w:p>
          <w:p w:rsidR="00000000" w:rsidDel="00000000" w:rsidP="00000000" w:rsidRDefault="00000000" w:rsidRPr="00000000" w14:paraId="0000009B">
            <w:pPr>
              <w:widowControl w:val="0"/>
              <w:rPr>
                <w:b w:val="1"/>
                <w:sz w:val="22"/>
                <w:szCs w:val="22"/>
              </w:rPr>
            </w:pPr>
            <w:r w:rsidDel="00000000" w:rsidR="00000000" w:rsidRPr="00000000">
              <w:rPr>
                <w:b w:val="1"/>
                <w:sz w:val="22"/>
                <w:szCs w:val="22"/>
                <w:rtl w:val="0"/>
              </w:rPr>
              <w:t xml:space="preserve">Part 1</w:t>
            </w:r>
          </w:p>
          <w:p w:rsidR="00000000" w:rsidDel="00000000" w:rsidP="00000000" w:rsidRDefault="00000000" w:rsidRPr="00000000" w14:paraId="0000009C">
            <w:pPr>
              <w:widowControl w:val="0"/>
              <w:rPr>
                <w:sz w:val="22"/>
                <w:szCs w:val="22"/>
              </w:rPr>
            </w:pPr>
            <w:r w:rsidDel="00000000" w:rsidR="00000000" w:rsidRPr="00000000">
              <w:rPr>
                <w:sz w:val="22"/>
                <w:szCs w:val="22"/>
                <w:rtl w:val="0"/>
              </w:rPr>
              <w:t xml:space="preserve">-  Redistribute the </w:t>
            </w:r>
            <w:hyperlink r:id="rId18">
              <w:r w:rsidDel="00000000" w:rsidR="00000000" w:rsidRPr="00000000">
                <w:rPr>
                  <w:color w:val="1155cc"/>
                  <w:sz w:val="22"/>
                  <w:szCs w:val="22"/>
                  <w:u w:val="single"/>
                  <w:rtl w:val="0"/>
                </w:rPr>
                <w:t xml:space="preserve">Holocaust Resistance and Civil Disobedience - STUDENT COPY</w:t>
              </w:r>
            </w:hyperlink>
            <w:r w:rsidDel="00000000" w:rsidR="00000000" w:rsidRPr="00000000">
              <w:rPr>
                <w:sz w:val="22"/>
                <w:szCs w:val="22"/>
                <w:rtl w:val="0"/>
              </w:rPr>
              <w:t xml:space="preserve"> document to students from the day before</w:t>
            </w:r>
          </w:p>
          <w:p w:rsidR="00000000" w:rsidDel="00000000" w:rsidP="00000000" w:rsidRDefault="00000000" w:rsidRPr="00000000" w14:paraId="0000009D">
            <w:pPr>
              <w:widowControl w:val="0"/>
              <w:rPr>
                <w:sz w:val="22"/>
                <w:szCs w:val="22"/>
              </w:rPr>
            </w:pPr>
            <w:r w:rsidDel="00000000" w:rsidR="00000000" w:rsidRPr="00000000">
              <w:rPr>
                <w:sz w:val="22"/>
                <w:szCs w:val="22"/>
                <w:rtl w:val="0"/>
              </w:rPr>
              <w:t xml:space="preserve">-  Inform students that today we will classify each scenario into specific categories of resistance</w:t>
            </w:r>
          </w:p>
          <w:p w:rsidR="00000000" w:rsidDel="00000000" w:rsidP="00000000" w:rsidRDefault="00000000" w:rsidRPr="00000000" w14:paraId="0000009E">
            <w:pPr>
              <w:widowControl w:val="0"/>
              <w:rPr>
                <w:sz w:val="22"/>
                <w:szCs w:val="22"/>
              </w:rPr>
            </w:pPr>
            <w:r w:rsidDel="00000000" w:rsidR="00000000" w:rsidRPr="00000000">
              <w:rPr>
                <w:sz w:val="22"/>
                <w:szCs w:val="22"/>
                <w:rtl w:val="0"/>
              </w:rPr>
              <w:t xml:space="preserve">-  Explain the classification of resistance through direct instruction to students</w:t>
            </w:r>
          </w:p>
          <w:p w:rsidR="00000000" w:rsidDel="00000000" w:rsidP="00000000" w:rsidRDefault="00000000" w:rsidRPr="00000000" w14:paraId="0000009F">
            <w:pPr>
              <w:widowControl w:val="0"/>
              <w:rPr>
                <w:sz w:val="22"/>
                <w:szCs w:val="22"/>
              </w:rPr>
            </w:pPr>
            <w:r w:rsidDel="00000000" w:rsidR="00000000" w:rsidRPr="00000000">
              <w:rPr>
                <w:sz w:val="22"/>
                <w:szCs w:val="22"/>
                <w:rtl w:val="0"/>
              </w:rPr>
              <w:t xml:space="preserve">-  You may use the following passage to assist in the teaching about the explanation:</w:t>
            </w:r>
          </w:p>
          <w:p w:rsidR="00000000" w:rsidDel="00000000" w:rsidP="00000000" w:rsidRDefault="00000000" w:rsidRPr="00000000" w14:paraId="000000A0">
            <w:pPr>
              <w:widowControl w:val="0"/>
              <w:ind w:left="720" w:firstLine="0"/>
              <w:rPr>
                <w:i w:val="1"/>
                <w:sz w:val="22"/>
                <w:szCs w:val="22"/>
              </w:rPr>
            </w:pPr>
            <w:r w:rsidDel="00000000" w:rsidR="00000000" w:rsidRPr="00000000">
              <w:rPr>
                <w:i w:val="1"/>
                <w:sz w:val="22"/>
                <w:szCs w:val="22"/>
                <w:rtl w:val="0"/>
              </w:rPr>
              <w:t xml:space="preserve">As you work to analyze resistance scenarios from the Holocaust era, it may help to remember there is a diverse nature of resistance.  Some acts were carried out physically against the oppressors or in support of the physical needs of the victims.  Others were dedicated to enriching the spirit of the victims, giving them encouragement and support to continue the struggle to survive, both as individuals and as members of the Jewish community.</w:t>
            </w:r>
          </w:p>
          <w:p w:rsidR="00000000" w:rsidDel="00000000" w:rsidP="00000000" w:rsidRDefault="00000000" w:rsidRPr="00000000" w14:paraId="000000A1">
            <w:pPr>
              <w:widowControl w:val="0"/>
              <w:rPr>
                <w:sz w:val="22"/>
                <w:szCs w:val="22"/>
              </w:rPr>
            </w:pPr>
            <w:r w:rsidDel="00000000" w:rsidR="00000000" w:rsidRPr="00000000">
              <w:rPr>
                <w:rtl w:val="0"/>
              </w:rPr>
            </w:r>
          </w:p>
          <w:p w:rsidR="00000000" w:rsidDel="00000000" w:rsidP="00000000" w:rsidRDefault="00000000" w:rsidRPr="00000000" w14:paraId="000000A2">
            <w:pPr>
              <w:widowControl w:val="0"/>
              <w:ind w:left="720" w:firstLine="0"/>
              <w:rPr>
                <w:i w:val="1"/>
                <w:sz w:val="22"/>
                <w:szCs w:val="22"/>
              </w:rPr>
            </w:pPr>
            <w:r w:rsidDel="00000000" w:rsidR="00000000" w:rsidRPr="00000000">
              <w:rPr>
                <w:i w:val="1"/>
                <w:sz w:val="22"/>
                <w:szCs w:val="22"/>
                <w:rtl w:val="0"/>
              </w:rPr>
              <w:t xml:space="preserve">Theses acts of resistance can be classified as physical/armed or spiritual/cultural</w:t>
            </w:r>
          </w:p>
          <w:p w:rsidR="00000000" w:rsidDel="00000000" w:rsidP="00000000" w:rsidRDefault="00000000" w:rsidRPr="00000000" w14:paraId="000000A3">
            <w:pPr>
              <w:widowControl w:val="0"/>
              <w:spacing w:line="259" w:lineRule="auto"/>
              <w:ind w:left="720" w:firstLine="0"/>
              <w:rPr>
                <w:i w:val="1"/>
                <w:sz w:val="22"/>
                <w:szCs w:val="22"/>
              </w:rPr>
            </w:pPr>
            <w:r w:rsidDel="00000000" w:rsidR="00000000" w:rsidRPr="00000000">
              <w:rPr>
                <w:i w:val="1"/>
                <w:sz w:val="22"/>
                <w:szCs w:val="22"/>
                <w:rtl w:val="0"/>
              </w:rPr>
              <w:t xml:space="preserve">-  Physical/Armed - direct, active acts against the Nazis</w:t>
            </w:r>
          </w:p>
          <w:p w:rsidR="00000000" w:rsidDel="00000000" w:rsidP="00000000" w:rsidRDefault="00000000" w:rsidRPr="00000000" w14:paraId="000000A4">
            <w:pPr>
              <w:widowControl w:val="0"/>
              <w:spacing w:line="259" w:lineRule="auto"/>
              <w:ind w:left="1440" w:firstLine="0"/>
              <w:rPr>
                <w:i w:val="1"/>
                <w:sz w:val="22"/>
                <w:szCs w:val="22"/>
              </w:rPr>
            </w:pPr>
            <w:r w:rsidDel="00000000" w:rsidR="00000000" w:rsidRPr="00000000">
              <w:rPr>
                <w:i w:val="1"/>
                <w:sz w:val="22"/>
                <w:szCs w:val="22"/>
                <w:rtl w:val="0"/>
              </w:rPr>
              <w:t xml:space="preserve">- Examples of physical resistance could be a revolt against guards in a concentration camp, partisan fighters against the German army in the forests of eastern Europe, and the smuggling of food into ghettos to help starving inmates survive.</w:t>
            </w:r>
          </w:p>
          <w:p w:rsidR="00000000" w:rsidDel="00000000" w:rsidP="00000000" w:rsidRDefault="00000000" w:rsidRPr="00000000" w14:paraId="000000A5">
            <w:pPr>
              <w:widowControl w:val="0"/>
              <w:spacing w:line="259" w:lineRule="auto"/>
              <w:ind w:left="720" w:firstLine="0"/>
              <w:rPr>
                <w:i w:val="1"/>
                <w:sz w:val="22"/>
                <w:szCs w:val="22"/>
              </w:rPr>
            </w:pPr>
            <w:r w:rsidDel="00000000" w:rsidR="00000000" w:rsidRPr="00000000">
              <w:rPr>
                <w:i w:val="1"/>
                <w:sz w:val="22"/>
                <w:szCs w:val="22"/>
                <w:rtl w:val="0"/>
              </w:rPr>
              <w:t xml:space="preserve">-  Spiritual/Cultural - indirect, passive acts supporting the victims</w:t>
            </w:r>
          </w:p>
          <w:p w:rsidR="00000000" w:rsidDel="00000000" w:rsidP="00000000" w:rsidRDefault="00000000" w:rsidRPr="00000000" w14:paraId="000000A6">
            <w:pPr>
              <w:widowControl w:val="0"/>
              <w:spacing w:after="120" w:line="259" w:lineRule="auto"/>
              <w:ind w:left="1440" w:firstLine="0"/>
              <w:rPr>
                <w:i w:val="1"/>
                <w:sz w:val="22"/>
                <w:szCs w:val="22"/>
              </w:rPr>
            </w:pPr>
            <w:r w:rsidDel="00000000" w:rsidR="00000000" w:rsidRPr="00000000">
              <w:rPr>
                <w:i w:val="1"/>
                <w:sz w:val="22"/>
                <w:szCs w:val="22"/>
                <w:rtl w:val="0"/>
              </w:rPr>
              <w:t xml:space="preserve">-  Examples of cultural/spiritual resistance could be keeping a secret diary, producing art, music, literature, or drama in a ghetto, and running or attending a secret school.</w:t>
            </w:r>
          </w:p>
          <w:p w:rsidR="00000000" w:rsidDel="00000000" w:rsidP="00000000" w:rsidRDefault="00000000" w:rsidRPr="00000000" w14:paraId="000000A7">
            <w:pPr>
              <w:widowControl w:val="0"/>
              <w:ind w:left="720" w:firstLine="0"/>
              <w:rPr>
                <w:sz w:val="22"/>
                <w:szCs w:val="22"/>
              </w:rPr>
            </w:pPr>
            <w:r w:rsidDel="00000000" w:rsidR="00000000" w:rsidRPr="00000000">
              <w:rPr>
                <w:i w:val="1"/>
                <w:sz w:val="22"/>
                <w:szCs w:val="22"/>
                <w:rtl w:val="0"/>
              </w:rPr>
              <w:t xml:space="preserve">These categories are not mutually exclusive.  Many acts of resistance could be considered both physical and cultural.  The main goal of classifying resistance acts by category is to broaden our thinking to recognize the validity of diverse resistance strategies.</w:t>
            </w:r>
            <w:r w:rsidDel="00000000" w:rsidR="00000000" w:rsidRPr="00000000">
              <w:rPr>
                <w:sz w:val="22"/>
                <w:szCs w:val="22"/>
                <w:rtl w:val="0"/>
              </w:rPr>
              <w:t xml:space="preserve">  </w:t>
            </w:r>
          </w:p>
          <w:p w:rsidR="00000000" w:rsidDel="00000000" w:rsidP="00000000" w:rsidRDefault="00000000" w:rsidRPr="00000000" w14:paraId="000000A8">
            <w:pPr>
              <w:widowControl w:val="0"/>
              <w:rPr>
                <w:sz w:val="22"/>
                <w:szCs w:val="22"/>
              </w:rPr>
            </w:pPr>
            <w:r w:rsidDel="00000000" w:rsidR="00000000" w:rsidRPr="00000000">
              <w:rPr>
                <w:sz w:val="22"/>
                <w:szCs w:val="22"/>
                <w:rtl w:val="0"/>
              </w:rPr>
              <w:t xml:space="preserve">-  Use the </w:t>
            </w:r>
            <w:hyperlink r:id="rId19">
              <w:r w:rsidDel="00000000" w:rsidR="00000000" w:rsidRPr="00000000">
                <w:rPr>
                  <w:color w:val="1155cc"/>
                  <w:sz w:val="22"/>
                  <w:szCs w:val="22"/>
                  <w:u w:val="single"/>
                  <w:rtl w:val="0"/>
                </w:rPr>
                <w:t xml:space="preserve">Holocaust Resistance” presentation</w:t>
              </w:r>
            </w:hyperlink>
            <w:r w:rsidDel="00000000" w:rsidR="00000000" w:rsidRPr="00000000">
              <w:rPr>
                <w:sz w:val="22"/>
                <w:szCs w:val="22"/>
                <w:rtl w:val="0"/>
              </w:rPr>
              <w:t xml:space="preserve"> to help visually guide students through the activity</w:t>
            </w:r>
          </w:p>
          <w:p w:rsidR="00000000" w:rsidDel="00000000" w:rsidP="00000000" w:rsidRDefault="00000000" w:rsidRPr="00000000" w14:paraId="000000A9">
            <w:pPr>
              <w:widowControl w:val="0"/>
              <w:rPr>
                <w:sz w:val="22"/>
                <w:szCs w:val="22"/>
              </w:rPr>
            </w:pPr>
            <w:r w:rsidDel="00000000" w:rsidR="00000000" w:rsidRPr="00000000">
              <w:rPr>
                <w:rtl w:val="0"/>
              </w:rPr>
            </w:r>
          </w:p>
          <w:p w:rsidR="00000000" w:rsidDel="00000000" w:rsidP="00000000" w:rsidRDefault="00000000" w:rsidRPr="00000000" w14:paraId="000000AA">
            <w:pPr>
              <w:widowControl w:val="0"/>
              <w:rPr>
                <w:sz w:val="22"/>
                <w:szCs w:val="22"/>
              </w:rPr>
            </w:pPr>
            <w:r w:rsidDel="00000000" w:rsidR="00000000" w:rsidRPr="00000000">
              <w:rPr>
                <w:rtl w:val="0"/>
              </w:rPr>
            </w:r>
          </w:p>
          <w:p w:rsidR="00000000" w:rsidDel="00000000" w:rsidP="00000000" w:rsidRDefault="00000000" w:rsidRPr="00000000" w14:paraId="000000AB">
            <w:pPr>
              <w:widowControl w:val="0"/>
              <w:rPr>
                <w:sz w:val="22"/>
                <w:szCs w:val="22"/>
              </w:rPr>
            </w:pPr>
            <w:r w:rsidDel="00000000" w:rsidR="00000000" w:rsidRPr="00000000">
              <w:rPr>
                <w:rtl w:val="0"/>
              </w:rPr>
            </w:r>
          </w:p>
          <w:p w:rsidR="00000000" w:rsidDel="00000000" w:rsidP="00000000" w:rsidRDefault="00000000" w:rsidRPr="00000000" w14:paraId="000000AC">
            <w:pPr>
              <w:widowControl w:val="0"/>
              <w:rPr>
                <w:b w:val="1"/>
                <w:sz w:val="22"/>
                <w:szCs w:val="22"/>
              </w:rPr>
            </w:pPr>
            <w:r w:rsidDel="00000000" w:rsidR="00000000" w:rsidRPr="00000000">
              <w:rPr>
                <w:b w:val="1"/>
                <w:sz w:val="22"/>
                <w:szCs w:val="22"/>
                <w:rtl w:val="0"/>
              </w:rPr>
              <w:t xml:space="preserve">Part 2</w:t>
            </w:r>
          </w:p>
          <w:p w:rsidR="00000000" w:rsidDel="00000000" w:rsidP="00000000" w:rsidRDefault="00000000" w:rsidRPr="00000000" w14:paraId="000000AD">
            <w:pPr>
              <w:widowControl w:val="0"/>
              <w:rPr>
                <w:sz w:val="22"/>
                <w:szCs w:val="22"/>
              </w:rPr>
            </w:pPr>
            <w:r w:rsidDel="00000000" w:rsidR="00000000" w:rsidRPr="00000000">
              <w:rPr>
                <w:sz w:val="22"/>
                <w:szCs w:val="22"/>
                <w:rtl w:val="0"/>
              </w:rPr>
              <w:t xml:space="preserve">-   With each scenario do the following</w:t>
            </w:r>
          </w:p>
          <w:p w:rsidR="00000000" w:rsidDel="00000000" w:rsidP="00000000" w:rsidRDefault="00000000" w:rsidRPr="00000000" w14:paraId="000000AE">
            <w:pPr>
              <w:widowControl w:val="0"/>
              <w:numPr>
                <w:ilvl w:val="0"/>
                <w:numId w:val="9"/>
              </w:numPr>
              <w:ind w:left="720" w:hanging="360"/>
              <w:rPr>
                <w:sz w:val="22"/>
                <w:szCs w:val="22"/>
              </w:rPr>
            </w:pPr>
            <w:r w:rsidDel="00000000" w:rsidR="00000000" w:rsidRPr="00000000">
              <w:rPr>
                <w:sz w:val="22"/>
                <w:szCs w:val="22"/>
                <w:rtl w:val="0"/>
              </w:rPr>
              <w:t xml:space="preserve">briefly review the scenario with students</w:t>
            </w:r>
          </w:p>
          <w:p w:rsidR="00000000" w:rsidDel="00000000" w:rsidP="00000000" w:rsidRDefault="00000000" w:rsidRPr="00000000" w14:paraId="000000AF">
            <w:pPr>
              <w:widowControl w:val="0"/>
              <w:numPr>
                <w:ilvl w:val="0"/>
                <w:numId w:val="9"/>
              </w:numPr>
              <w:ind w:left="720" w:hanging="360"/>
              <w:rPr>
                <w:sz w:val="22"/>
                <w:szCs w:val="22"/>
              </w:rPr>
            </w:pPr>
            <w:r w:rsidDel="00000000" w:rsidR="00000000" w:rsidRPr="00000000">
              <w:rPr>
                <w:sz w:val="22"/>
                <w:szCs w:val="22"/>
                <w:rtl w:val="0"/>
              </w:rPr>
              <w:t xml:space="preserve">have students share their group's answers to the questions from the previous class</w:t>
            </w:r>
          </w:p>
          <w:p w:rsidR="00000000" w:rsidDel="00000000" w:rsidP="00000000" w:rsidRDefault="00000000" w:rsidRPr="00000000" w14:paraId="000000B0">
            <w:pPr>
              <w:widowControl w:val="0"/>
              <w:numPr>
                <w:ilvl w:val="0"/>
                <w:numId w:val="9"/>
              </w:numPr>
              <w:ind w:left="720" w:hanging="360"/>
              <w:rPr>
                <w:sz w:val="22"/>
                <w:szCs w:val="22"/>
              </w:rPr>
            </w:pPr>
            <w:r w:rsidDel="00000000" w:rsidR="00000000" w:rsidRPr="00000000">
              <w:rPr>
                <w:sz w:val="22"/>
                <w:szCs w:val="22"/>
                <w:rtl w:val="0"/>
              </w:rPr>
              <w:t xml:space="preserve">clarify any points of interest to students</w:t>
            </w:r>
          </w:p>
          <w:p w:rsidR="00000000" w:rsidDel="00000000" w:rsidP="00000000" w:rsidRDefault="00000000" w:rsidRPr="00000000" w14:paraId="000000B1">
            <w:pPr>
              <w:widowControl w:val="0"/>
              <w:numPr>
                <w:ilvl w:val="0"/>
                <w:numId w:val="9"/>
              </w:numPr>
              <w:ind w:left="720" w:hanging="360"/>
              <w:rPr>
                <w:sz w:val="22"/>
                <w:szCs w:val="22"/>
              </w:rPr>
            </w:pPr>
            <w:r w:rsidDel="00000000" w:rsidR="00000000" w:rsidRPr="00000000">
              <w:rPr>
                <w:sz w:val="22"/>
                <w:szCs w:val="22"/>
                <w:rtl w:val="0"/>
              </w:rPr>
              <w:t xml:space="preserve">guide students to the proper clarification of each scenario</w:t>
            </w:r>
          </w:p>
          <w:p w:rsidR="00000000" w:rsidDel="00000000" w:rsidP="00000000" w:rsidRDefault="00000000" w:rsidRPr="00000000" w14:paraId="000000B2">
            <w:pPr>
              <w:widowControl w:val="0"/>
              <w:numPr>
                <w:ilvl w:val="0"/>
                <w:numId w:val="9"/>
              </w:numPr>
              <w:ind w:left="720" w:hanging="360"/>
              <w:rPr>
                <w:sz w:val="22"/>
                <w:szCs w:val="22"/>
              </w:rPr>
            </w:pPr>
            <w:r w:rsidDel="00000000" w:rsidR="00000000" w:rsidRPr="00000000">
              <w:rPr>
                <w:sz w:val="22"/>
                <w:szCs w:val="22"/>
                <w:rtl w:val="0"/>
              </w:rPr>
              <w:t xml:space="preserve">have students record the classification on their documents </w:t>
            </w:r>
          </w:p>
          <w:p w:rsidR="00000000" w:rsidDel="00000000" w:rsidP="00000000" w:rsidRDefault="00000000" w:rsidRPr="00000000" w14:paraId="000000B3">
            <w:pPr>
              <w:widowControl w:val="0"/>
              <w:ind w:left="720" w:firstLine="0"/>
              <w:rPr>
                <w:sz w:val="22"/>
                <w:szCs w:val="22"/>
              </w:rPr>
            </w:pPr>
            <w:r w:rsidDel="00000000" w:rsidR="00000000" w:rsidRPr="00000000">
              <w:rPr>
                <w:i w:val="1"/>
                <w:sz w:val="22"/>
                <w:szCs w:val="22"/>
                <w:rtl w:val="0"/>
              </w:rPr>
              <w:t xml:space="preserve">*use the“</w:t>
            </w:r>
            <w:hyperlink r:id="rId20">
              <w:r w:rsidDel="00000000" w:rsidR="00000000" w:rsidRPr="00000000">
                <w:rPr>
                  <w:i w:val="1"/>
                  <w:color w:val="1155cc"/>
                  <w:sz w:val="22"/>
                  <w:szCs w:val="22"/>
                  <w:u w:val="single"/>
                  <w:rtl w:val="0"/>
                </w:rPr>
                <w:t xml:space="preserve">Resistance and Civil Disobedience - TEACHER KEY</w:t>
              </w:r>
            </w:hyperlink>
            <w:r w:rsidDel="00000000" w:rsidR="00000000" w:rsidRPr="00000000">
              <w:rPr>
                <w:i w:val="1"/>
                <w:sz w:val="22"/>
                <w:szCs w:val="22"/>
                <w:rtl w:val="0"/>
              </w:rPr>
              <w:t xml:space="preserve">” for reference</w:t>
            </w:r>
            <w:r w:rsidDel="00000000" w:rsidR="00000000" w:rsidRPr="00000000">
              <w:rPr>
                <w:rtl w:val="0"/>
              </w:rPr>
            </w:r>
          </w:p>
          <w:p w:rsidR="00000000" w:rsidDel="00000000" w:rsidP="00000000" w:rsidRDefault="00000000" w:rsidRPr="00000000" w14:paraId="000000B4">
            <w:pPr>
              <w:widowControl w:val="0"/>
              <w:rPr>
                <w:sz w:val="22"/>
                <w:szCs w:val="22"/>
              </w:rPr>
            </w:pPr>
            <w:r w:rsidDel="00000000" w:rsidR="00000000" w:rsidRPr="00000000">
              <w:rPr>
                <w:rtl w:val="0"/>
              </w:rPr>
            </w:r>
          </w:p>
          <w:p w:rsidR="00000000" w:rsidDel="00000000" w:rsidP="00000000" w:rsidRDefault="00000000" w:rsidRPr="00000000" w14:paraId="000000B5">
            <w:pPr>
              <w:widowControl w:val="0"/>
              <w:rPr>
                <w:sz w:val="22"/>
                <w:szCs w:val="22"/>
              </w:rPr>
            </w:pPr>
            <w:r w:rsidDel="00000000" w:rsidR="00000000" w:rsidRPr="00000000">
              <w:rPr>
                <w:sz w:val="22"/>
                <w:szCs w:val="22"/>
                <w:rtl w:val="0"/>
              </w:rPr>
              <w:t xml:space="preserve">*For further reading and research on resistance please review the following resources:</w:t>
            </w:r>
          </w:p>
          <w:p w:rsidR="00000000" w:rsidDel="00000000" w:rsidP="00000000" w:rsidRDefault="00000000" w:rsidRPr="00000000" w14:paraId="000000B6">
            <w:pPr>
              <w:widowControl w:val="0"/>
              <w:rPr>
                <w:sz w:val="22"/>
                <w:szCs w:val="22"/>
              </w:rPr>
            </w:pPr>
            <w:hyperlink r:id="rId21">
              <w:r w:rsidDel="00000000" w:rsidR="00000000" w:rsidRPr="00000000">
                <w:rPr>
                  <w:color w:val="1155cc"/>
                  <w:sz w:val="22"/>
                  <w:szCs w:val="22"/>
                  <w:u w:val="single"/>
                  <w:rtl w:val="0"/>
                </w:rPr>
                <w:t xml:space="preserve">USHMM</w:t>
              </w:r>
            </w:hyperlink>
            <w:r w:rsidDel="00000000" w:rsidR="00000000" w:rsidRPr="00000000">
              <w:rPr>
                <w:rtl w:val="0"/>
              </w:rPr>
            </w:r>
          </w:p>
          <w:p w:rsidR="00000000" w:rsidDel="00000000" w:rsidP="00000000" w:rsidRDefault="00000000" w:rsidRPr="00000000" w14:paraId="000000B7">
            <w:pPr>
              <w:widowControl w:val="0"/>
              <w:rPr>
                <w:sz w:val="22"/>
                <w:szCs w:val="22"/>
              </w:rPr>
            </w:pPr>
            <w:hyperlink r:id="rId22">
              <w:r w:rsidDel="00000000" w:rsidR="00000000" w:rsidRPr="00000000">
                <w:rPr>
                  <w:color w:val="1155cc"/>
                  <w:sz w:val="22"/>
                  <w:szCs w:val="22"/>
                  <w:u w:val="single"/>
                  <w:rtl w:val="0"/>
                </w:rPr>
                <w:t xml:space="preserve">FCIT</w:t>
              </w:r>
            </w:hyperlink>
            <w:r w:rsidDel="00000000" w:rsidR="00000000" w:rsidRPr="00000000">
              <w:rPr>
                <w:rtl w:val="0"/>
              </w:rPr>
            </w:r>
          </w:p>
          <w:p w:rsidR="00000000" w:rsidDel="00000000" w:rsidP="00000000" w:rsidRDefault="00000000" w:rsidRPr="00000000" w14:paraId="000000B8">
            <w:pPr>
              <w:widowControl w:val="0"/>
              <w:rPr>
                <w:sz w:val="22"/>
                <w:szCs w:val="22"/>
              </w:rPr>
            </w:pPr>
            <w:hyperlink r:id="rId23">
              <w:r w:rsidDel="00000000" w:rsidR="00000000" w:rsidRPr="00000000">
                <w:rPr>
                  <w:color w:val="1155cc"/>
                  <w:sz w:val="22"/>
                  <w:szCs w:val="22"/>
                  <w:u w:val="single"/>
                  <w:rtl w:val="0"/>
                </w:rPr>
                <w:t xml:space="preserve">Yad Vashem</w:t>
              </w:r>
            </w:hyperlink>
            <w:r w:rsidDel="00000000" w:rsidR="00000000" w:rsidRPr="00000000">
              <w:rPr>
                <w:rtl w:val="0"/>
              </w:rPr>
            </w:r>
          </w:p>
          <w:p w:rsidR="00000000" w:rsidDel="00000000" w:rsidP="00000000" w:rsidRDefault="00000000" w:rsidRPr="00000000" w14:paraId="000000B9">
            <w:pPr>
              <w:widowControl w:val="0"/>
              <w:rPr>
                <w:sz w:val="22"/>
                <w:szCs w:val="22"/>
              </w:rPr>
            </w:pPr>
            <w:hyperlink r:id="rId24">
              <w:r w:rsidDel="00000000" w:rsidR="00000000" w:rsidRPr="00000000">
                <w:rPr>
                  <w:color w:val="1155cc"/>
                  <w:sz w:val="22"/>
                  <w:szCs w:val="22"/>
                  <w:u w:val="single"/>
                  <w:rtl w:val="0"/>
                </w:rPr>
                <w:t xml:space="preserve">Jewish Virtual Library</w:t>
              </w:r>
            </w:hyperlink>
            <w:r w:rsidDel="00000000" w:rsidR="00000000" w:rsidRPr="00000000">
              <w:rPr>
                <w:rtl w:val="0"/>
              </w:rPr>
            </w:r>
          </w:p>
          <w:p w:rsidR="00000000" w:rsidDel="00000000" w:rsidP="00000000" w:rsidRDefault="00000000" w:rsidRPr="00000000" w14:paraId="000000BA">
            <w:pPr>
              <w:widowControl w:val="0"/>
              <w:rPr>
                <w:sz w:val="22"/>
                <w:szCs w:val="22"/>
              </w:rPr>
            </w:pPr>
            <w:hyperlink r:id="rId25">
              <w:r w:rsidDel="00000000" w:rsidR="00000000" w:rsidRPr="00000000">
                <w:rPr>
                  <w:color w:val="1155cc"/>
                  <w:sz w:val="22"/>
                  <w:szCs w:val="22"/>
                  <w:u w:val="single"/>
                  <w:rtl w:val="0"/>
                </w:rPr>
                <w:t xml:space="preserve">The Holocaust Explained</w:t>
              </w:r>
            </w:hyperlink>
            <w:r w:rsidDel="00000000" w:rsidR="00000000" w:rsidRPr="00000000">
              <w:rPr>
                <w:rtl w:val="0"/>
              </w:rPr>
            </w:r>
          </w:p>
          <w:p w:rsidR="00000000" w:rsidDel="00000000" w:rsidP="00000000" w:rsidRDefault="00000000" w:rsidRPr="00000000" w14:paraId="000000BB">
            <w:pPr>
              <w:widowControl w:val="0"/>
              <w:rPr>
                <w:sz w:val="22"/>
                <w:szCs w:val="22"/>
              </w:rPr>
            </w:pPr>
            <w:hyperlink r:id="rId26">
              <w:r w:rsidDel="00000000" w:rsidR="00000000" w:rsidRPr="00000000">
                <w:rPr>
                  <w:color w:val="1155cc"/>
                  <w:sz w:val="22"/>
                  <w:szCs w:val="22"/>
                  <w:u w:val="single"/>
                  <w:rtl w:val="0"/>
                </w:rPr>
                <w:t xml:space="preserve">Jewish Partisan Educational Foundation</w:t>
              </w:r>
            </w:hyperlink>
            <w:r w:rsidDel="00000000" w:rsidR="00000000" w:rsidRPr="00000000">
              <w:rPr>
                <w:sz w:val="22"/>
                <w:szCs w:val="22"/>
                <w:rtl w:val="0"/>
              </w:rPr>
              <w:t xml:space="preserve"> </w:t>
            </w:r>
          </w:p>
          <w:p w:rsidR="00000000" w:rsidDel="00000000" w:rsidP="00000000" w:rsidRDefault="00000000" w:rsidRPr="00000000" w14:paraId="000000BC">
            <w:pPr>
              <w:widowControl w:val="0"/>
              <w:jc w:val="center"/>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C0">
            <w:pPr>
              <w:widowControl w:val="0"/>
              <w:jc w:val="center"/>
              <w:rPr/>
            </w:pPr>
            <w:r w:rsidDel="00000000" w:rsidR="00000000" w:rsidRPr="00000000">
              <w:rPr>
                <w:rtl w:val="0"/>
              </w:rPr>
              <w:t xml:space="preserve">Assignment(s)</w:t>
            </w:r>
          </w:p>
        </w:tc>
      </w:tr>
      <w:tr>
        <w:trPr>
          <w:cantSplit w:val="0"/>
          <w:tblHeader w:val="0"/>
        </w:trPr>
        <w:tc>
          <w:tcPr>
            <w:gridSpan w:val="4"/>
            <w:vAlign w:val="center"/>
          </w:tcPr>
          <w:p w:rsidR="00000000" w:rsidDel="00000000" w:rsidP="00000000" w:rsidRDefault="00000000" w:rsidRPr="00000000" w14:paraId="000000C4">
            <w:pPr>
              <w:widowControl w:val="0"/>
              <w:numPr>
                <w:ilvl w:val="0"/>
                <w:numId w:val="10"/>
              </w:numPr>
              <w:ind w:left="720" w:hanging="360"/>
              <w:rPr>
                <w:sz w:val="22"/>
                <w:szCs w:val="22"/>
              </w:rPr>
            </w:pPr>
            <w:r w:rsidDel="00000000" w:rsidR="00000000" w:rsidRPr="00000000">
              <w:rPr>
                <w:sz w:val="22"/>
                <w:szCs w:val="22"/>
                <w:rtl w:val="0"/>
              </w:rPr>
              <w:t xml:space="preserve">Resistance and Civil Disobedience Student Document</w:t>
            </w:r>
          </w:p>
          <w:p w:rsidR="00000000" w:rsidDel="00000000" w:rsidP="00000000" w:rsidRDefault="00000000" w:rsidRPr="00000000" w14:paraId="000000C5">
            <w:pPr>
              <w:widowControl w:val="0"/>
              <w:rPr>
                <w:sz w:val="20"/>
                <w:szCs w:val="20"/>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C9">
            <w:pPr>
              <w:widowControl w:val="0"/>
              <w:jc w:val="center"/>
              <w:rPr/>
            </w:pPr>
            <w:r w:rsidDel="00000000" w:rsidR="00000000" w:rsidRPr="00000000">
              <w:rPr>
                <w:rtl w:val="0"/>
              </w:rPr>
              <w:t xml:space="preserve">Assessment and Monitoring (Checks for content and mastery)</w:t>
            </w:r>
          </w:p>
        </w:tc>
      </w:tr>
      <w:tr>
        <w:trPr>
          <w:cantSplit w:val="0"/>
          <w:tblHeader w:val="0"/>
        </w:trPr>
        <w:tc>
          <w:tcPr>
            <w:gridSpan w:val="4"/>
            <w:vAlign w:val="center"/>
          </w:tcPr>
          <w:p w:rsidR="00000000" w:rsidDel="00000000" w:rsidP="00000000" w:rsidRDefault="00000000" w:rsidRPr="00000000" w14:paraId="000000CD">
            <w:pPr>
              <w:widowControl w:val="0"/>
              <w:numPr>
                <w:ilvl w:val="0"/>
                <w:numId w:val="5"/>
              </w:numPr>
              <w:ind w:left="720" w:hanging="360"/>
              <w:rPr>
                <w:sz w:val="22"/>
                <w:szCs w:val="22"/>
              </w:rPr>
            </w:pPr>
            <w:r w:rsidDel="00000000" w:rsidR="00000000" w:rsidRPr="00000000">
              <w:rPr>
                <w:sz w:val="22"/>
                <w:szCs w:val="22"/>
                <w:rtl w:val="0"/>
              </w:rPr>
              <w:t xml:space="preserve">Teacher observation and questioning of groups and individuals at each step of the instructional process and during transitions between activities.</w:t>
            </w:r>
          </w:p>
          <w:p w:rsidR="00000000" w:rsidDel="00000000" w:rsidP="00000000" w:rsidRDefault="00000000" w:rsidRPr="00000000" w14:paraId="000000CE">
            <w:pPr>
              <w:widowControl w:val="0"/>
              <w:numPr>
                <w:ilvl w:val="0"/>
                <w:numId w:val="5"/>
              </w:numPr>
              <w:ind w:left="720" w:hanging="360"/>
              <w:rPr>
                <w:sz w:val="22"/>
                <w:szCs w:val="22"/>
              </w:rPr>
            </w:pPr>
            <w:r w:rsidDel="00000000" w:rsidR="00000000" w:rsidRPr="00000000">
              <w:rPr>
                <w:sz w:val="22"/>
                <w:szCs w:val="22"/>
                <w:rtl w:val="0"/>
              </w:rPr>
              <w:t xml:space="preserve">Check scenario documents and questions for accuracy.  </w:t>
            </w:r>
          </w:p>
          <w:p w:rsidR="00000000" w:rsidDel="00000000" w:rsidP="00000000" w:rsidRDefault="00000000" w:rsidRPr="00000000" w14:paraId="000000CF">
            <w:pPr>
              <w:widowControl w:val="0"/>
              <w:numPr>
                <w:ilvl w:val="0"/>
                <w:numId w:val="5"/>
              </w:numPr>
              <w:ind w:left="720" w:hanging="360"/>
              <w:rPr>
                <w:sz w:val="22"/>
                <w:szCs w:val="22"/>
              </w:rPr>
            </w:pPr>
            <w:r w:rsidDel="00000000" w:rsidR="00000000" w:rsidRPr="00000000">
              <w:rPr>
                <w:sz w:val="22"/>
                <w:szCs w:val="22"/>
                <w:rtl w:val="0"/>
              </w:rPr>
              <w:t xml:space="preserve">Check specific test items on the unit test for mastery of the content.</w:t>
            </w:r>
          </w:p>
          <w:p w:rsidR="00000000" w:rsidDel="00000000" w:rsidP="00000000" w:rsidRDefault="00000000" w:rsidRPr="00000000" w14:paraId="000000D0">
            <w:pPr>
              <w:widowControl w:val="0"/>
              <w:jc w:val="center"/>
              <w:rPr>
                <w:sz w:val="26"/>
                <w:szCs w:val="26"/>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D4">
            <w:pPr>
              <w:widowControl w:val="0"/>
              <w:jc w:val="center"/>
              <w:rPr/>
            </w:pPr>
            <w:r w:rsidDel="00000000" w:rsidR="00000000" w:rsidRPr="00000000">
              <w:rPr>
                <w:rtl w:val="0"/>
              </w:rPr>
              <w:t xml:space="preserve">Adaptations for Unique Student Needs</w:t>
            </w:r>
          </w:p>
        </w:tc>
      </w:tr>
      <w:tr>
        <w:trPr>
          <w:cantSplit w:val="0"/>
          <w:tblHeader w:val="0"/>
        </w:trPr>
        <w:tc>
          <w:tcPr>
            <w:gridSpan w:val="4"/>
            <w:vAlign w:val="center"/>
          </w:tcPr>
          <w:p w:rsidR="00000000" w:rsidDel="00000000" w:rsidP="00000000" w:rsidRDefault="00000000" w:rsidRPr="00000000" w14:paraId="000000D8">
            <w:pPr>
              <w:widowControl w:val="0"/>
              <w:numPr>
                <w:ilvl w:val="0"/>
                <w:numId w:val="2"/>
              </w:numPr>
              <w:ind w:left="720" w:hanging="360"/>
              <w:rPr>
                <w:sz w:val="22"/>
                <w:szCs w:val="22"/>
              </w:rPr>
            </w:pPr>
            <w:r w:rsidDel="00000000" w:rsidR="00000000" w:rsidRPr="00000000">
              <w:rPr>
                <w:sz w:val="22"/>
                <w:szCs w:val="22"/>
                <w:rtl w:val="0"/>
              </w:rPr>
              <w:t xml:space="preserve">Convert scenarios into audio text for struggling readers</w:t>
            </w:r>
          </w:p>
          <w:p w:rsidR="00000000" w:rsidDel="00000000" w:rsidP="00000000" w:rsidRDefault="00000000" w:rsidRPr="00000000" w14:paraId="000000D9">
            <w:pPr>
              <w:widowControl w:val="0"/>
              <w:numPr>
                <w:ilvl w:val="0"/>
                <w:numId w:val="2"/>
              </w:numPr>
              <w:ind w:left="720" w:hanging="360"/>
              <w:rPr>
                <w:sz w:val="22"/>
                <w:szCs w:val="22"/>
              </w:rPr>
            </w:pPr>
            <w:r w:rsidDel="00000000" w:rsidR="00000000" w:rsidRPr="00000000">
              <w:rPr>
                <w:sz w:val="22"/>
                <w:szCs w:val="22"/>
                <w:rtl w:val="0"/>
              </w:rPr>
              <w:t xml:space="preserve">Add appropriate visuals for each of the scenarios </w:t>
            </w:r>
          </w:p>
          <w:p w:rsidR="00000000" w:rsidDel="00000000" w:rsidP="00000000" w:rsidRDefault="00000000" w:rsidRPr="00000000" w14:paraId="000000DA">
            <w:pPr>
              <w:widowControl w:val="0"/>
              <w:numPr>
                <w:ilvl w:val="0"/>
                <w:numId w:val="1"/>
              </w:numPr>
              <w:ind w:left="720" w:hanging="360"/>
              <w:rPr>
                <w:sz w:val="22"/>
                <w:szCs w:val="22"/>
              </w:rPr>
            </w:pPr>
            <w:r w:rsidDel="00000000" w:rsidR="00000000" w:rsidRPr="00000000">
              <w:rPr>
                <w:sz w:val="22"/>
                <w:szCs w:val="22"/>
                <w:rtl w:val="0"/>
              </w:rPr>
              <w:t xml:space="preserve">Annotate the scenario readings for evidentiary support to the questions</w:t>
            </w:r>
          </w:p>
          <w:p w:rsidR="00000000" w:rsidDel="00000000" w:rsidP="00000000" w:rsidRDefault="00000000" w:rsidRPr="00000000" w14:paraId="000000DB">
            <w:pPr>
              <w:widowControl w:val="0"/>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DF">
            <w:pPr>
              <w:widowControl w:val="0"/>
              <w:jc w:val="center"/>
              <w:rPr/>
            </w:pPr>
            <w:r w:rsidDel="00000000" w:rsidR="00000000" w:rsidRPr="00000000">
              <w:rPr>
                <w:rtl w:val="0"/>
              </w:rPr>
              <w:t xml:space="preserve">Resources and Materials</w:t>
            </w:r>
          </w:p>
        </w:tc>
      </w:tr>
      <w:tr>
        <w:trPr>
          <w:cantSplit w:val="0"/>
          <w:tblHeader w:val="0"/>
        </w:trPr>
        <w:tc>
          <w:tcPr>
            <w:gridSpan w:val="4"/>
            <w:vAlign w:val="center"/>
          </w:tcPr>
          <w:p w:rsidR="00000000" w:rsidDel="00000000" w:rsidP="00000000" w:rsidRDefault="00000000" w:rsidRPr="00000000" w14:paraId="000000E3">
            <w:pPr>
              <w:widowControl w:val="0"/>
              <w:rPr>
                <w:sz w:val="22"/>
                <w:szCs w:val="22"/>
              </w:rPr>
            </w:pPr>
            <w:r w:rsidDel="00000000" w:rsidR="00000000" w:rsidRPr="00000000">
              <w:rPr>
                <w:sz w:val="22"/>
                <w:szCs w:val="22"/>
                <w:rtl w:val="0"/>
              </w:rPr>
              <w:t xml:space="preserve">- </w:t>
            </w:r>
            <w:hyperlink r:id="rId27">
              <w:r w:rsidDel="00000000" w:rsidR="00000000" w:rsidRPr="00000000">
                <w:rPr>
                  <w:color w:val="1155cc"/>
                  <w:sz w:val="22"/>
                  <w:szCs w:val="22"/>
                  <w:u w:val="single"/>
                  <w:rtl w:val="0"/>
                </w:rPr>
                <w:t xml:space="preserve">Holocaust Resistance and Civil Disobedience - STUDENT COPY</w:t>
              </w:r>
            </w:hyperlink>
            <w:r w:rsidDel="00000000" w:rsidR="00000000" w:rsidRPr="00000000">
              <w:rPr>
                <w:rtl w:val="0"/>
              </w:rPr>
            </w:r>
          </w:p>
          <w:p w:rsidR="00000000" w:rsidDel="00000000" w:rsidP="00000000" w:rsidRDefault="00000000" w:rsidRPr="00000000" w14:paraId="000000E4">
            <w:pPr>
              <w:widowControl w:val="0"/>
              <w:rPr>
                <w:sz w:val="22"/>
                <w:szCs w:val="22"/>
              </w:rPr>
            </w:pPr>
            <w:r w:rsidDel="00000000" w:rsidR="00000000" w:rsidRPr="00000000">
              <w:rPr>
                <w:sz w:val="22"/>
                <w:szCs w:val="22"/>
                <w:rtl w:val="0"/>
              </w:rPr>
              <w:t xml:space="preserve">- </w:t>
            </w:r>
            <w:hyperlink r:id="rId28">
              <w:r w:rsidDel="00000000" w:rsidR="00000000" w:rsidRPr="00000000">
                <w:rPr>
                  <w:color w:val="1155cc"/>
                  <w:sz w:val="22"/>
                  <w:szCs w:val="22"/>
                  <w:u w:val="single"/>
                  <w:rtl w:val="0"/>
                </w:rPr>
                <w:t xml:space="preserve">Resistance and Civil Disobedience - TEACHER KEY</w:t>
              </w:r>
            </w:hyperlink>
            <w:r w:rsidDel="00000000" w:rsidR="00000000" w:rsidRPr="00000000">
              <w:rPr>
                <w:rtl w:val="0"/>
              </w:rPr>
            </w:r>
          </w:p>
          <w:p w:rsidR="00000000" w:rsidDel="00000000" w:rsidP="00000000" w:rsidRDefault="00000000" w:rsidRPr="00000000" w14:paraId="000000E5">
            <w:pPr>
              <w:widowControl w:val="0"/>
              <w:rPr>
                <w:sz w:val="22"/>
                <w:szCs w:val="22"/>
              </w:rPr>
            </w:pPr>
            <w:r w:rsidDel="00000000" w:rsidR="00000000" w:rsidRPr="00000000">
              <w:rPr>
                <w:sz w:val="22"/>
                <w:szCs w:val="22"/>
                <w:rtl w:val="0"/>
              </w:rPr>
              <w:t xml:space="preserve">- </w:t>
            </w:r>
            <w:hyperlink r:id="rId29">
              <w:r w:rsidDel="00000000" w:rsidR="00000000" w:rsidRPr="00000000">
                <w:rPr>
                  <w:color w:val="1155cc"/>
                  <w:sz w:val="22"/>
                  <w:szCs w:val="22"/>
                  <w:u w:val="single"/>
                  <w:rtl w:val="0"/>
                </w:rPr>
                <w:t xml:space="preserve">Sample Images for Holocaust Resistance</w:t>
              </w:r>
            </w:hyperlink>
            <w:r w:rsidDel="00000000" w:rsidR="00000000" w:rsidRPr="00000000">
              <w:rPr>
                <w:rtl w:val="0"/>
              </w:rPr>
            </w:r>
          </w:p>
          <w:p w:rsidR="00000000" w:rsidDel="00000000" w:rsidP="00000000" w:rsidRDefault="00000000" w:rsidRPr="00000000" w14:paraId="000000E6">
            <w:pPr>
              <w:widowControl w:val="0"/>
              <w:rPr>
                <w:sz w:val="22"/>
                <w:szCs w:val="22"/>
              </w:rPr>
            </w:pPr>
            <w:r w:rsidDel="00000000" w:rsidR="00000000" w:rsidRPr="00000000">
              <w:rPr>
                <w:sz w:val="22"/>
                <w:szCs w:val="22"/>
                <w:rtl w:val="0"/>
              </w:rPr>
              <w:t xml:space="preserve">-  </w:t>
            </w:r>
            <w:hyperlink r:id="rId30">
              <w:r w:rsidDel="00000000" w:rsidR="00000000" w:rsidRPr="00000000">
                <w:rPr>
                  <w:color w:val="1155cc"/>
                  <w:sz w:val="22"/>
                  <w:szCs w:val="22"/>
                  <w:u w:val="single"/>
                  <w:rtl w:val="0"/>
                </w:rPr>
                <w:t xml:space="preserve">Holocaust Resistance presentation</w:t>
              </w:r>
            </w:hyperlink>
            <w:r w:rsidDel="00000000" w:rsidR="00000000" w:rsidRPr="00000000">
              <w:rPr>
                <w:sz w:val="22"/>
                <w:szCs w:val="22"/>
                <w:rtl w:val="0"/>
              </w:rPr>
              <w:t xml:space="preserve"> </w:t>
            </w:r>
          </w:p>
          <w:p w:rsidR="00000000" w:rsidDel="00000000" w:rsidP="00000000" w:rsidRDefault="00000000" w:rsidRPr="00000000" w14:paraId="000000E7">
            <w:pPr>
              <w:widowControl w:val="0"/>
              <w:rPr>
                <w:sz w:val="22"/>
                <w:szCs w:val="22"/>
              </w:rPr>
            </w:pPr>
            <w:r w:rsidDel="00000000" w:rsidR="00000000" w:rsidRPr="00000000">
              <w:rPr>
                <w:sz w:val="22"/>
                <w:szCs w:val="22"/>
                <w:rtl w:val="0"/>
              </w:rPr>
              <w:t xml:space="preserve">- </w:t>
            </w:r>
            <w:hyperlink r:id="rId31">
              <w:r w:rsidDel="00000000" w:rsidR="00000000" w:rsidRPr="00000000">
                <w:rPr>
                  <w:color w:val="1155cc"/>
                  <w:sz w:val="22"/>
                  <w:szCs w:val="22"/>
                  <w:u w:val="single"/>
                  <w:rtl w:val="0"/>
                </w:rPr>
                <w:t xml:space="preserve">Civil Disobedience &amp; the Holocaust Test Items</w:t>
              </w:r>
            </w:hyperlink>
            <w:r w:rsidDel="00000000" w:rsidR="00000000" w:rsidRPr="00000000">
              <w:rPr>
                <w:rtl w:val="0"/>
              </w:rPr>
            </w:r>
          </w:p>
          <w:p w:rsidR="00000000" w:rsidDel="00000000" w:rsidP="00000000" w:rsidRDefault="00000000" w:rsidRPr="00000000" w14:paraId="000000E8">
            <w:pPr>
              <w:widowControl w:val="0"/>
              <w:rPr>
                <w:i w:val="1"/>
                <w:sz w:val="22"/>
                <w:szCs w:val="22"/>
              </w:rPr>
            </w:pPr>
            <w:r w:rsidDel="00000000" w:rsidR="00000000" w:rsidRPr="00000000">
              <w:rPr>
                <w:rtl w:val="0"/>
              </w:rPr>
            </w:r>
          </w:p>
          <w:p w:rsidR="00000000" w:rsidDel="00000000" w:rsidP="00000000" w:rsidRDefault="00000000" w:rsidRPr="00000000" w14:paraId="000000E9">
            <w:pPr>
              <w:widowControl w:val="0"/>
              <w:rPr>
                <w:sz w:val="22"/>
                <w:szCs w:val="22"/>
              </w:rPr>
            </w:pPr>
            <w:r w:rsidDel="00000000" w:rsidR="00000000" w:rsidRPr="00000000">
              <w:rPr>
                <w:i w:val="1"/>
                <w:sz w:val="22"/>
                <w:szCs w:val="22"/>
                <w:rtl w:val="0"/>
              </w:rPr>
              <w:t xml:space="preserve">Note:  The </w:t>
            </w:r>
            <w:hyperlink r:id="rId32">
              <w:r w:rsidDel="00000000" w:rsidR="00000000" w:rsidRPr="00000000">
                <w:rPr>
                  <w:i w:val="1"/>
                  <w:color w:val="1155cc"/>
                  <w:sz w:val="22"/>
                  <w:szCs w:val="22"/>
                  <w:u w:val="single"/>
                  <w:rtl w:val="0"/>
                </w:rPr>
                <w:t xml:space="preserve">Florida Joint Center for Citizenship</w:t>
              </w:r>
            </w:hyperlink>
            <w:r w:rsidDel="00000000" w:rsidR="00000000" w:rsidRPr="00000000">
              <w:rPr>
                <w:i w:val="1"/>
                <w:sz w:val="22"/>
                <w:szCs w:val="22"/>
                <w:rtl w:val="0"/>
              </w:rPr>
              <w:t xml:space="preserve"> (free teacher account) offers lessons on benchmark SS.7.C.2.2 and benchmark SS.7.C.3.6 under the “Resources” tab.</w:t>
            </w:r>
            <w:r w:rsidDel="00000000" w:rsidR="00000000" w:rsidRPr="00000000">
              <w:rPr>
                <w:rtl w:val="0"/>
              </w:rPr>
            </w:r>
          </w:p>
          <w:p w:rsidR="00000000" w:rsidDel="00000000" w:rsidP="00000000" w:rsidRDefault="00000000" w:rsidRPr="00000000" w14:paraId="000000EA">
            <w:pPr>
              <w:widowControl w:val="0"/>
              <w:rPr>
                <w:sz w:val="22"/>
                <w:szCs w:val="22"/>
              </w:rPr>
            </w:pPr>
            <w:r w:rsidDel="00000000" w:rsidR="00000000" w:rsidRPr="00000000">
              <w:rPr>
                <w:rtl w:val="0"/>
              </w:rPr>
            </w:r>
          </w:p>
        </w:tc>
      </w:tr>
    </w:tbl>
    <w:p w:rsidR="00000000" w:rsidDel="00000000" w:rsidP="00000000" w:rsidRDefault="00000000" w:rsidRPr="00000000" w14:paraId="000000EE">
      <w:pPr>
        <w:widowControl w:val="0"/>
        <w:spacing w:after="160" w:line="259" w:lineRule="auto"/>
        <w:rPr>
          <w:sz w:val="22"/>
          <w:szCs w:val="22"/>
        </w:rPr>
      </w:pPr>
      <w:r w:rsidDel="00000000" w:rsidR="00000000" w:rsidRPr="00000000">
        <w:rPr>
          <w:rtl w:val="0"/>
        </w:rPr>
      </w:r>
    </w:p>
    <w:p w:rsidR="00000000" w:rsidDel="00000000" w:rsidP="00000000" w:rsidRDefault="00000000" w:rsidRPr="00000000" w14:paraId="000000EF">
      <w:pPr>
        <w:widowControl w:val="0"/>
        <w:spacing w:line="276" w:lineRule="auto"/>
        <w:jc w:val="center"/>
        <w:rPr>
          <w:i w:val="1"/>
        </w:rPr>
      </w:pP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6">
      <w:pPr>
        <w:spacing w:line="276" w:lineRule="auto"/>
        <w:jc w:val="center"/>
        <w:rPr>
          <w:b w:val="1"/>
        </w:rPr>
      </w:pPr>
      <w:r w:rsidDel="00000000" w:rsidR="00000000" w:rsidRPr="00000000">
        <w:rPr>
          <w:b w:val="1"/>
          <w:rtl w:val="0"/>
        </w:rPr>
        <w:t xml:space="preserve">HOLOCAUST RESISTANCE and CIVIL DISOBEDIENCE</w:t>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420"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0F7">
            <w:pPr>
              <w:widowControl w:val="0"/>
              <w:jc w:val="center"/>
              <w:rPr>
                <w:b w:val="1"/>
                <w:sz w:val="22"/>
                <w:szCs w:val="22"/>
                <w:u w:val="single"/>
              </w:rPr>
            </w:pPr>
            <w:r w:rsidDel="00000000" w:rsidR="00000000" w:rsidRPr="00000000">
              <w:rPr>
                <w:b w:val="1"/>
                <w:sz w:val="22"/>
                <w:szCs w:val="22"/>
                <w:rtl w:val="0"/>
              </w:rPr>
              <w:t xml:space="preserve">Jewish Resistance - Scenario</w:t>
            </w:r>
            <w:r w:rsidDel="00000000" w:rsidR="00000000" w:rsidRPr="00000000">
              <w:rPr>
                <w:sz w:val="22"/>
                <w:szCs w:val="22"/>
                <w:rtl w:val="0"/>
              </w:rPr>
              <w:t xml:space="preserve">: </w:t>
            </w:r>
            <w:r w:rsidDel="00000000" w:rsidR="00000000" w:rsidRPr="00000000">
              <w:rPr>
                <w:b w:val="1"/>
                <w:sz w:val="22"/>
                <w:szCs w:val="22"/>
                <w:u w:val="single"/>
                <w:rtl w:val="0"/>
              </w:rPr>
              <w:t xml:space="preserve">The Warsaw Ghetto Uprising</w:t>
            </w:r>
          </w:p>
          <w:p w:rsidR="00000000" w:rsidDel="00000000" w:rsidP="00000000" w:rsidRDefault="00000000" w:rsidRPr="00000000" w14:paraId="000000F8">
            <w:pPr>
              <w:widowControl w:val="0"/>
              <w:rPr>
                <w:sz w:val="22"/>
                <w:szCs w:val="22"/>
              </w:rPr>
            </w:pPr>
            <w:r w:rsidDel="00000000" w:rsidR="00000000" w:rsidRPr="00000000">
              <w:rPr>
                <w:sz w:val="22"/>
                <w:szCs w:val="22"/>
                <w:rtl w:val="0"/>
              </w:rPr>
              <w:t xml:space="preserve">The largest resistance effort by Jews against the Nazis occurred in the Warsaw ghetto.  In 1943, Jews within Warsaw Ghetto opposed the Nazi’s final effort to send the remaining Ghetto population to Treblinka [Nazi Death Camp].  Resistance in the Ghetto refused to surrender to the police commander, fired on German troops and helped other ghetto residents into hiding places. The resistance received very few weapons but were determined to do as much as possible with what they had.  They were able to hold out under siege for four weeks.  The Nazis finally put down the uprising on May 16, 1943 by destroying the ghetto and sending any survivors to death or labor camps.</w:t>
            </w:r>
          </w:p>
          <w:p w:rsidR="00000000" w:rsidDel="00000000" w:rsidP="00000000" w:rsidRDefault="00000000" w:rsidRPr="00000000" w14:paraId="000000F9">
            <w:pPr>
              <w:widowControl w:val="0"/>
              <w:rPr>
                <w:b w:val="1"/>
                <w:sz w:val="22"/>
                <w:szCs w:val="22"/>
                <w:u w:val="single"/>
              </w:rPr>
            </w:pPr>
            <w:r w:rsidDel="00000000" w:rsidR="00000000" w:rsidRPr="00000000">
              <w:rPr>
                <w:rtl w:val="0"/>
              </w:rPr>
            </w:r>
          </w:p>
          <w:p w:rsidR="00000000" w:rsidDel="00000000" w:rsidP="00000000" w:rsidRDefault="00000000" w:rsidRPr="00000000" w14:paraId="000000FA">
            <w:pPr>
              <w:widowControl w:val="0"/>
              <w:rPr>
                <w:i w:val="1"/>
                <w:sz w:val="22"/>
                <w:szCs w:val="22"/>
              </w:rPr>
            </w:pPr>
            <w:r w:rsidDel="00000000" w:rsidR="00000000" w:rsidRPr="00000000">
              <w:rPr>
                <w:sz w:val="22"/>
                <w:szCs w:val="22"/>
                <w:u w:val="single"/>
                <w:rtl w:val="0"/>
              </w:rPr>
              <w:t xml:space="preserve">On April 23, Mordechai Anielewicz, commander of the ŻOB , wrote:</w:t>
            </w:r>
            <w:r w:rsidDel="00000000" w:rsidR="00000000" w:rsidRPr="00000000">
              <w:rPr>
                <w:sz w:val="22"/>
                <w:szCs w:val="22"/>
                <w:rtl w:val="0"/>
              </w:rPr>
              <w:br w:type="textWrapping"/>
            </w:r>
            <w:r w:rsidDel="00000000" w:rsidR="00000000" w:rsidRPr="00000000">
              <w:rPr>
                <w:i w:val="1"/>
                <w:sz w:val="22"/>
                <w:szCs w:val="22"/>
                <w:rtl w:val="0"/>
              </w:rPr>
              <w:t xml:space="preserve">“What happened exceeded our boldest dreams. The Germans fled twice from the ghetto. One of our companies held its position for forty minutes, while the other one lasted—upwards of six hours . . . My life's dream has become a reality. I have seen the Jewish defense of the ghetto in all its strength and glory.”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rPr>
                <w:sz w:val="16"/>
                <w:szCs w:val="16"/>
              </w:rPr>
            </w:pPr>
            <w:r w:rsidDel="00000000" w:rsidR="00000000" w:rsidRPr="00000000">
              <w:rPr>
                <w:b w:val="1"/>
                <w:sz w:val="22"/>
                <w:szCs w:val="22"/>
                <w:rtl w:val="0"/>
              </w:rPr>
              <w:t xml:space="preserve">Question:</w:t>
            </w:r>
            <w:r w:rsidDel="00000000" w:rsidR="00000000" w:rsidRPr="00000000">
              <w:rPr>
                <w:sz w:val="22"/>
                <w:szCs w:val="22"/>
                <w:rtl w:val="0"/>
              </w:rPr>
              <w:t xml:space="preserve"> </w:t>
            </w:r>
            <w:r w:rsidDel="00000000" w:rsidR="00000000" w:rsidRPr="00000000">
              <w:rPr>
                <w:sz w:val="20"/>
                <w:szCs w:val="20"/>
                <w:rtl w:val="0"/>
              </w:rPr>
              <w:t xml:space="preserve">How does the concept of the common good justify performing the responsibilities of citizenship?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rPr>
                <w:sz w:val="22"/>
                <w:szCs w:val="22"/>
              </w:rPr>
            </w:pPr>
            <w:r w:rsidDel="00000000" w:rsidR="00000000" w:rsidRPr="00000000">
              <w:rPr>
                <w:b w:val="1"/>
                <w:sz w:val="22"/>
                <w:szCs w:val="22"/>
                <w:rtl w:val="0"/>
              </w:rPr>
              <w:t xml:space="preserve">Answer</w:t>
            </w:r>
            <w:r w:rsidDel="00000000" w:rsidR="00000000" w:rsidRPr="00000000">
              <w:rPr>
                <w:sz w:val="22"/>
                <w:szCs w:val="22"/>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rPr>
                <w:sz w:val="16"/>
                <w:szCs w:val="16"/>
              </w:rPr>
            </w:pPr>
            <w:r w:rsidDel="00000000" w:rsidR="00000000" w:rsidRPr="00000000">
              <w:rPr>
                <w:b w:val="1"/>
                <w:sz w:val="22"/>
                <w:szCs w:val="22"/>
                <w:rtl w:val="0"/>
              </w:rPr>
              <w:t xml:space="preserve">Question</w:t>
            </w:r>
            <w:r w:rsidDel="00000000" w:rsidR="00000000" w:rsidRPr="00000000">
              <w:rPr>
                <w:sz w:val="22"/>
                <w:szCs w:val="22"/>
                <w:rtl w:val="0"/>
              </w:rPr>
              <w:t xml:space="preserve">:  </w:t>
            </w:r>
            <w:r w:rsidDel="00000000" w:rsidR="00000000" w:rsidRPr="00000000">
              <w:rPr>
                <w:sz w:val="20"/>
                <w:szCs w:val="20"/>
                <w:rtl w:val="0"/>
              </w:rPr>
              <w:t xml:space="preserve">What are the consequences for society when citizens do not fulfill their citizenship responsibilities?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rPr>
                <w:sz w:val="22"/>
                <w:szCs w:val="22"/>
              </w:rPr>
            </w:pPr>
            <w:r w:rsidDel="00000000" w:rsidR="00000000" w:rsidRPr="00000000">
              <w:rPr>
                <w:b w:val="1"/>
                <w:sz w:val="22"/>
                <w:szCs w:val="22"/>
                <w:rtl w:val="0"/>
              </w:rPr>
              <w:t xml:space="preserve">Answer</w:t>
            </w:r>
            <w:r w:rsidDel="00000000" w:rsidR="00000000" w:rsidRPr="00000000">
              <w:rPr>
                <w:sz w:val="22"/>
                <w:szCs w:val="22"/>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rPr>
                <w:sz w:val="16"/>
                <w:szCs w:val="16"/>
              </w:rPr>
            </w:pPr>
            <w:r w:rsidDel="00000000" w:rsidR="00000000" w:rsidRPr="00000000">
              <w:rPr>
                <w:b w:val="1"/>
                <w:sz w:val="22"/>
                <w:szCs w:val="22"/>
                <w:rtl w:val="0"/>
              </w:rPr>
              <w:t xml:space="preserve">Question</w:t>
            </w:r>
            <w:r w:rsidDel="00000000" w:rsidR="00000000" w:rsidRPr="00000000">
              <w:rPr>
                <w:sz w:val="22"/>
                <w:szCs w:val="22"/>
                <w:rtl w:val="0"/>
              </w:rPr>
              <w:t xml:space="preserve">: </w:t>
            </w:r>
            <w:r w:rsidDel="00000000" w:rsidR="00000000" w:rsidRPr="00000000">
              <w:rPr>
                <w:sz w:val="20"/>
                <w:szCs w:val="20"/>
                <w:rtl w:val="0"/>
              </w:rPr>
              <w:t xml:space="preserve"> How do individual rights shape involvement in social and political systems?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rPr>
                <w:sz w:val="22"/>
                <w:szCs w:val="22"/>
              </w:rPr>
            </w:pPr>
            <w:r w:rsidDel="00000000" w:rsidR="00000000" w:rsidRPr="00000000">
              <w:rPr>
                <w:b w:val="1"/>
                <w:sz w:val="22"/>
                <w:szCs w:val="22"/>
                <w:rtl w:val="0"/>
              </w:rPr>
              <w:t xml:space="preserve">Answer</w:t>
            </w:r>
            <w:r w:rsidDel="00000000" w:rsidR="00000000" w:rsidRPr="00000000">
              <w:rPr>
                <w:sz w:val="22"/>
                <w:szCs w:val="22"/>
                <w:rtl w:val="0"/>
              </w:rPr>
              <w:t xml:space="preserve">:</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rPr>
                <w:b w:val="1"/>
                <w:sz w:val="22"/>
                <w:szCs w:val="22"/>
              </w:rPr>
            </w:pPr>
            <w:r w:rsidDel="00000000" w:rsidR="00000000" w:rsidRPr="00000000">
              <w:rPr>
                <w:b w:val="1"/>
                <w:sz w:val="22"/>
                <w:szCs w:val="22"/>
                <w:rtl w:val="0"/>
              </w:rPr>
              <w:t xml:space="preserve">Classification:</w:t>
            </w:r>
          </w:p>
          <w:p w:rsidR="00000000" w:rsidDel="00000000" w:rsidP="00000000" w:rsidRDefault="00000000" w:rsidRPr="00000000" w14:paraId="00000103">
            <w:pPr>
              <w:widowControl w:val="0"/>
              <w:rPr>
                <w:b w:val="1"/>
                <w:sz w:val="22"/>
                <w:szCs w:val="22"/>
              </w:rPr>
            </w:pPr>
            <w:r w:rsidDel="00000000" w:rsidR="00000000" w:rsidRPr="00000000">
              <w:rPr>
                <w:rtl w:val="0"/>
              </w:rPr>
            </w:r>
          </w:p>
          <w:p w:rsidR="00000000" w:rsidDel="00000000" w:rsidP="00000000" w:rsidRDefault="00000000" w:rsidRPr="00000000" w14:paraId="00000104">
            <w:pPr>
              <w:widowControl w:val="0"/>
              <w:rPr>
                <w:b w:val="1"/>
                <w:sz w:val="22"/>
                <w:szCs w:val="22"/>
              </w:rPr>
            </w:pPr>
            <w:r w:rsidDel="00000000" w:rsidR="00000000" w:rsidRPr="00000000">
              <w:rPr>
                <w:rtl w:val="0"/>
              </w:rPr>
            </w:r>
          </w:p>
        </w:tc>
      </w:tr>
      <w:tr>
        <w:trPr>
          <w:cantSplit w:val="0"/>
          <w:trHeight w:val="420"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106">
            <w:pPr>
              <w:widowControl w:val="0"/>
              <w:jc w:val="center"/>
              <w:rPr>
                <w:b w:val="1"/>
                <w:sz w:val="22"/>
                <w:szCs w:val="22"/>
                <w:u w:val="single"/>
              </w:rPr>
            </w:pPr>
            <w:r w:rsidDel="00000000" w:rsidR="00000000" w:rsidRPr="00000000">
              <w:rPr>
                <w:b w:val="1"/>
                <w:sz w:val="22"/>
                <w:szCs w:val="22"/>
                <w:rtl w:val="0"/>
              </w:rPr>
              <w:t xml:space="preserve">Jewish Resistance - Scenario: </w:t>
            </w:r>
            <w:r w:rsidDel="00000000" w:rsidR="00000000" w:rsidRPr="00000000">
              <w:rPr>
                <w:b w:val="1"/>
                <w:sz w:val="22"/>
                <w:szCs w:val="22"/>
                <w:u w:val="single"/>
                <w:rtl w:val="0"/>
              </w:rPr>
              <w:t xml:space="preserve">Petr Ginz and the Boys of </w:t>
            </w:r>
            <w:r w:rsidDel="00000000" w:rsidR="00000000" w:rsidRPr="00000000">
              <w:rPr>
                <w:b w:val="1"/>
                <w:i w:val="1"/>
                <w:sz w:val="22"/>
                <w:szCs w:val="22"/>
                <w:u w:val="single"/>
                <w:rtl w:val="0"/>
              </w:rPr>
              <w:t xml:space="preserve">Vedem </w:t>
            </w:r>
            <w:r w:rsidDel="00000000" w:rsidR="00000000" w:rsidRPr="00000000">
              <w:rPr>
                <w:rtl w:val="0"/>
              </w:rPr>
            </w:r>
          </w:p>
          <w:p w:rsidR="00000000" w:rsidDel="00000000" w:rsidP="00000000" w:rsidRDefault="00000000" w:rsidRPr="00000000" w14:paraId="00000107">
            <w:pPr>
              <w:rPr>
                <w:sz w:val="22"/>
                <w:szCs w:val="22"/>
              </w:rPr>
            </w:pPr>
            <w:r w:rsidDel="00000000" w:rsidR="00000000" w:rsidRPr="00000000">
              <w:rPr>
                <w:i w:val="1"/>
                <w:sz w:val="22"/>
                <w:szCs w:val="22"/>
                <w:rtl w:val="0"/>
              </w:rPr>
              <w:t xml:space="preserve">“They tore us unjustly away from the fertile ground of work, joy, and culture, which was supposed to nourish our youth.  They do this for only one purpose – to destroy us not physically, but spiritually and morally.  Will they succeed? Never!  Deprived of our former sources of culture, we shall create new ones.  Separated from the sources of our old happiness, we shall create a new and joyfully radiant life!”   </w:t>
            </w:r>
            <w:r w:rsidDel="00000000" w:rsidR="00000000" w:rsidRPr="00000000">
              <w:rPr>
                <w:sz w:val="22"/>
                <w:szCs w:val="22"/>
                <w:rtl w:val="0"/>
              </w:rPr>
              <w:t xml:space="preserve">         ~Petr Ginz, Terezin </w:t>
            </w:r>
          </w:p>
          <w:p w:rsidR="00000000" w:rsidDel="00000000" w:rsidP="00000000" w:rsidRDefault="00000000" w:rsidRPr="00000000" w14:paraId="00000108">
            <w:pPr>
              <w:rPr>
                <w:sz w:val="22"/>
                <w:szCs w:val="22"/>
              </w:rPr>
            </w:pPr>
            <w:r w:rsidDel="00000000" w:rsidR="00000000" w:rsidRPr="00000000">
              <w:rPr>
                <w:rtl w:val="0"/>
              </w:rPr>
            </w:r>
          </w:p>
          <w:p w:rsidR="00000000" w:rsidDel="00000000" w:rsidP="00000000" w:rsidRDefault="00000000" w:rsidRPr="00000000" w14:paraId="00000109">
            <w:pPr>
              <w:rPr>
                <w:b w:val="1"/>
                <w:sz w:val="22"/>
                <w:szCs w:val="22"/>
              </w:rPr>
            </w:pPr>
            <w:r w:rsidDel="00000000" w:rsidR="00000000" w:rsidRPr="00000000">
              <w:rPr>
                <w:sz w:val="22"/>
                <w:szCs w:val="22"/>
                <w:rtl w:val="0"/>
              </w:rPr>
              <w:t xml:space="preserve">Petr Ginz was 14 years-old when the Nazis imprisoned him in the Terezin Ghetto.  The Nazis considered Petr to be half-Jewish because his dad was Jewish, but his mother was not.  Petr was a gifted writer, poet, and artist.  As a prisoner, he and his friends broke the rules to produce a secret weekly newspaper they named </w:t>
            </w:r>
            <w:r w:rsidDel="00000000" w:rsidR="00000000" w:rsidRPr="00000000">
              <w:rPr>
                <w:b w:val="1"/>
                <w:i w:val="1"/>
                <w:sz w:val="22"/>
                <w:szCs w:val="22"/>
                <w:rtl w:val="0"/>
              </w:rPr>
              <w:t xml:space="preserve">Vedem</w:t>
            </w:r>
            <w:r w:rsidDel="00000000" w:rsidR="00000000" w:rsidRPr="00000000">
              <w:rPr>
                <w:sz w:val="22"/>
                <w:szCs w:val="22"/>
                <w:rtl w:val="0"/>
              </w:rPr>
              <w:t xml:space="preserve">, which means, “We lead”.  The boys investigated the news, did interviews, wrote and edited the articles and created the visuals. Petr was deported from Terezin to Auschwitz and murdered there in 1944.</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rPr>
                <w:sz w:val="16"/>
                <w:szCs w:val="16"/>
              </w:rPr>
            </w:pPr>
            <w:r w:rsidDel="00000000" w:rsidR="00000000" w:rsidRPr="00000000">
              <w:rPr>
                <w:b w:val="1"/>
                <w:sz w:val="22"/>
                <w:szCs w:val="22"/>
                <w:rtl w:val="0"/>
              </w:rPr>
              <w:t xml:space="preserve">Question:</w:t>
            </w:r>
            <w:r w:rsidDel="00000000" w:rsidR="00000000" w:rsidRPr="00000000">
              <w:rPr>
                <w:sz w:val="22"/>
                <w:szCs w:val="22"/>
                <w:rtl w:val="0"/>
              </w:rPr>
              <w:t xml:space="preserve"> </w:t>
            </w:r>
            <w:r w:rsidDel="00000000" w:rsidR="00000000" w:rsidRPr="00000000">
              <w:rPr>
                <w:sz w:val="20"/>
                <w:szCs w:val="20"/>
                <w:rtl w:val="0"/>
              </w:rPr>
              <w:t xml:space="preserve">How does the concept of the common good justify performing the responsibilities of citizenship?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rPr>
                <w:sz w:val="22"/>
                <w:szCs w:val="22"/>
              </w:rPr>
            </w:pPr>
            <w:r w:rsidDel="00000000" w:rsidR="00000000" w:rsidRPr="00000000">
              <w:rPr>
                <w:b w:val="1"/>
                <w:sz w:val="22"/>
                <w:szCs w:val="22"/>
                <w:rtl w:val="0"/>
              </w:rPr>
              <w:t xml:space="preserve">Answer</w:t>
            </w:r>
            <w:r w:rsidDel="00000000" w:rsidR="00000000" w:rsidRPr="00000000">
              <w:rPr>
                <w:sz w:val="22"/>
                <w:szCs w:val="22"/>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rPr>
                <w:sz w:val="16"/>
                <w:szCs w:val="16"/>
              </w:rPr>
            </w:pPr>
            <w:r w:rsidDel="00000000" w:rsidR="00000000" w:rsidRPr="00000000">
              <w:rPr>
                <w:b w:val="1"/>
                <w:sz w:val="22"/>
                <w:szCs w:val="22"/>
                <w:rtl w:val="0"/>
              </w:rPr>
              <w:t xml:space="preserve">Question</w:t>
            </w:r>
            <w:r w:rsidDel="00000000" w:rsidR="00000000" w:rsidRPr="00000000">
              <w:rPr>
                <w:sz w:val="22"/>
                <w:szCs w:val="22"/>
                <w:rtl w:val="0"/>
              </w:rPr>
              <w:t xml:space="preserve">:  </w:t>
            </w:r>
            <w:r w:rsidDel="00000000" w:rsidR="00000000" w:rsidRPr="00000000">
              <w:rPr>
                <w:sz w:val="20"/>
                <w:szCs w:val="20"/>
                <w:rtl w:val="0"/>
              </w:rPr>
              <w:t xml:space="preserve">What are the consequences for society when citizens do not fulfill their citizenship responsibilities?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rPr>
                <w:sz w:val="22"/>
                <w:szCs w:val="22"/>
              </w:rPr>
            </w:pPr>
            <w:r w:rsidDel="00000000" w:rsidR="00000000" w:rsidRPr="00000000">
              <w:rPr>
                <w:b w:val="1"/>
                <w:sz w:val="22"/>
                <w:szCs w:val="22"/>
                <w:rtl w:val="0"/>
              </w:rPr>
              <w:t xml:space="preserve">Answer</w:t>
            </w:r>
            <w:r w:rsidDel="00000000" w:rsidR="00000000" w:rsidRPr="00000000">
              <w:rPr>
                <w:sz w:val="22"/>
                <w:szCs w:val="22"/>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rPr>
                <w:sz w:val="20"/>
                <w:szCs w:val="20"/>
              </w:rPr>
            </w:pPr>
            <w:r w:rsidDel="00000000" w:rsidR="00000000" w:rsidRPr="00000000">
              <w:rPr>
                <w:b w:val="1"/>
                <w:sz w:val="22"/>
                <w:szCs w:val="22"/>
                <w:rtl w:val="0"/>
              </w:rPr>
              <w:t xml:space="preserve">Question</w:t>
            </w:r>
            <w:r w:rsidDel="00000000" w:rsidR="00000000" w:rsidRPr="00000000">
              <w:rPr>
                <w:sz w:val="22"/>
                <w:szCs w:val="22"/>
                <w:rtl w:val="0"/>
              </w:rPr>
              <w:t xml:space="preserve">:  </w:t>
            </w:r>
            <w:r w:rsidDel="00000000" w:rsidR="00000000" w:rsidRPr="00000000">
              <w:rPr>
                <w:sz w:val="20"/>
                <w:szCs w:val="20"/>
                <w:rtl w:val="0"/>
              </w:rPr>
              <w:t xml:space="preserve">How do individual rights shape involvement in social and political systems?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rPr>
                <w:sz w:val="22"/>
                <w:szCs w:val="22"/>
              </w:rPr>
            </w:pPr>
            <w:r w:rsidDel="00000000" w:rsidR="00000000" w:rsidRPr="00000000">
              <w:rPr>
                <w:b w:val="1"/>
                <w:sz w:val="22"/>
                <w:szCs w:val="22"/>
                <w:rtl w:val="0"/>
              </w:rPr>
              <w:t xml:space="preserve">Answer</w:t>
            </w:r>
            <w:r w:rsidDel="00000000" w:rsidR="00000000" w:rsidRPr="00000000">
              <w:rPr>
                <w:sz w:val="22"/>
                <w:szCs w:val="22"/>
                <w:rtl w:val="0"/>
              </w:rPr>
              <w:t xml:space="preserve">:</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rPr>
                <w:b w:val="1"/>
                <w:sz w:val="22"/>
                <w:szCs w:val="22"/>
              </w:rPr>
            </w:pPr>
            <w:r w:rsidDel="00000000" w:rsidR="00000000" w:rsidRPr="00000000">
              <w:rPr>
                <w:b w:val="1"/>
                <w:sz w:val="22"/>
                <w:szCs w:val="22"/>
                <w:rtl w:val="0"/>
              </w:rPr>
              <w:t xml:space="preserve">Classification:</w:t>
            </w:r>
          </w:p>
          <w:p w:rsidR="00000000" w:rsidDel="00000000" w:rsidP="00000000" w:rsidRDefault="00000000" w:rsidRPr="00000000" w14:paraId="00000112">
            <w:pPr>
              <w:widowControl w:val="0"/>
              <w:rPr>
                <w:b w:val="1"/>
                <w:sz w:val="22"/>
                <w:szCs w:val="22"/>
              </w:rPr>
            </w:pPr>
            <w:r w:rsidDel="00000000" w:rsidR="00000000" w:rsidRPr="00000000">
              <w:rPr>
                <w:rtl w:val="0"/>
              </w:rPr>
            </w:r>
          </w:p>
          <w:p w:rsidR="00000000" w:rsidDel="00000000" w:rsidP="00000000" w:rsidRDefault="00000000" w:rsidRPr="00000000" w14:paraId="00000113">
            <w:pPr>
              <w:widowControl w:val="0"/>
              <w:rPr>
                <w:b w:val="1"/>
                <w:sz w:val="22"/>
                <w:szCs w:val="22"/>
              </w:rPr>
            </w:pPr>
            <w:r w:rsidDel="00000000" w:rsidR="00000000" w:rsidRPr="00000000">
              <w:rPr>
                <w:rtl w:val="0"/>
              </w:rPr>
            </w:r>
          </w:p>
        </w:tc>
      </w:tr>
      <w:tr>
        <w:trPr>
          <w:cantSplit w:val="0"/>
          <w:trHeight w:val="420"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115">
            <w:pPr>
              <w:widowControl w:val="0"/>
              <w:jc w:val="center"/>
              <w:rPr>
                <w:b w:val="1"/>
                <w:sz w:val="22"/>
                <w:szCs w:val="22"/>
                <w:u w:val="single"/>
              </w:rPr>
            </w:pPr>
            <w:r w:rsidDel="00000000" w:rsidR="00000000" w:rsidRPr="00000000">
              <w:rPr>
                <w:b w:val="1"/>
                <w:sz w:val="22"/>
                <w:szCs w:val="22"/>
                <w:rtl w:val="0"/>
              </w:rPr>
              <w:t xml:space="preserve">Non-Jewish Resistance - Scenario</w:t>
            </w:r>
            <w:r w:rsidDel="00000000" w:rsidR="00000000" w:rsidRPr="00000000">
              <w:rPr>
                <w:sz w:val="22"/>
                <w:szCs w:val="22"/>
                <w:rtl w:val="0"/>
              </w:rPr>
              <w:t xml:space="preserve">: </w:t>
            </w:r>
            <w:r w:rsidDel="00000000" w:rsidR="00000000" w:rsidRPr="00000000">
              <w:rPr>
                <w:b w:val="1"/>
                <w:sz w:val="22"/>
                <w:szCs w:val="22"/>
                <w:u w:val="single"/>
                <w:rtl w:val="0"/>
              </w:rPr>
              <w:t xml:space="preserve">The White Rose</w:t>
            </w:r>
          </w:p>
          <w:p w:rsidR="00000000" w:rsidDel="00000000" w:rsidP="00000000" w:rsidRDefault="00000000" w:rsidRPr="00000000" w14:paraId="00000116">
            <w:pPr>
              <w:widowControl w:val="0"/>
              <w:rPr>
                <w:sz w:val="22"/>
                <w:szCs w:val="22"/>
              </w:rPr>
            </w:pPr>
            <w:r w:rsidDel="00000000" w:rsidR="00000000" w:rsidRPr="00000000">
              <w:rPr>
                <w:sz w:val="22"/>
                <w:szCs w:val="22"/>
                <w:rtl w:val="0"/>
              </w:rPr>
              <w:t xml:space="preserve">In the early summer of 1942, a non-violent resistance group in Nazi Germany called ‘The White Rose’ was formed, consisting of several students from the University of Munich and their professor. The core of the White Rose consisted of five students — Sophie Scholl, her brother Hans Scholl, Alex Schmorell, Willi Graf, and Christoph Probst, all in their early twenties.  The group became known for an anonymous leaflet campaign, that called for active opposition to the Nazis regime.  They would also write graffiti in large letters on streets and buildings all over Munich: “Down with Hitler! . . . Hitler the Mass Murderer!”.  Hans, Sophie, and Christoph were caught and executed on February 22,1943 for treason.</w:t>
            </w:r>
          </w:p>
          <w:p w:rsidR="00000000" w:rsidDel="00000000" w:rsidP="00000000" w:rsidRDefault="00000000" w:rsidRPr="00000000" w14:paraId="00000117">
            <w:pPr>
              <w:widowControl w:val="0"/>
              <w:rPr>
                <w:sz w:val="22"/>
                <w:szCs w:val="22"/>
              </w:rPr>
            </w:pPr>
            <w:r w:rsidDel="00000000" w:rsidR="00000000" w:rsidRPr="00000000">
              <w:rPr>
                <w:rtl w:val="0"/>
              </w:rPr>
            </w:r>
          </w:p>
          <w:p w:rsidR="00000000" w:rsidDel="00000000" w:rsidP="00000000" w:rsidRDefault="00000000" w:rsidRPr="00000000" w14:paraId="00000118">
            <w:pPr>
              <w:widowControl w:val="0"/>
              <w:rPr>
                <w:sz w:val="22"/>
                <w:szCs w:val="22"/>
                <w:u w:val="single"/>
              </w:rPr>
            </w:pPr>
            <w:r w:rsidDel="00000000" w:rsidR="00000000" w:rsidRPr="00000000">
              <w:rPr>
                <w:sz w:val="22"/>
                <w:szCs w:val="22"/>
                <w:u w:val="single"/>
                <w:rtl w:val="0"/>
              </w:rPr>
              <w:t xml:space="preserve">White Rose Leaflet Excerpt:</w:t>
            </w:r>
          </w:p>
          <w:p w:rsidR="00000000" w:rsidDel="00000000" w:rsidP="00000000" w:rsidRDefault="00000000" w:rsidRPr="00000000" w14:paraId="00000119">
            <w:pPr>
              <w:widowControl w:val="0"/>
              <w:rPr>
                <w:i w:val="1"/>
                <w:sz w:val="22"/>
                <w:szCs w:val="22"/>
              </w:rPr>
            </w:pPr>
            <w:r w:rsidDel="00000000" w:rsidR="00000000" w:rsidRPr="00000000">
              <w:rPr>
                <w:i w:val="1"/>
                <w:sz w:val="22"/>
                <w:szCs w:val="22"/>
                <w:rtl w:val="0"/>
              </w:rPr>
              <w:t xml:space="preserve">” Since the conquest of Poland 300,000 Jews have been murdered, a crime against human dignity…Germans encourage fascist criminals if no chord within them cries out at the sight of such deeds. An end in terror is preferable to terror without end.”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rPr>
                <w:sz w:val="20"/>
                <w:szCs w:val="20"/>
              </w:rPr>
            </w:pPr>
            <w:r w:rsidDel="00000000" w:rsidR="00000000" w:rsidRPr="00000000">
              <w:rPr>
                <w:b w:val="1"/>
                <w:sz w:val="22"/>
                <w:szCs w:val="22"/>
                <w:rtl w:val="0"/>
              </w:rPr>
              <w:t xml:space="preserve">Question:</w:t>
            </w:r>
            <w:r w:rsidDel="00000000" w:rsidR="00000000" w:rsidRPr="00000000">
              <w:rPr>
                <w:sz w:val="20"/>
                <w:szCs w:val="20"/>
                <w:rtl w:val="0"/>
              </w:rPr>
              <w:t xml:space="preserve"> How does the concept of the common good justify performing the responsibilities of citizenship?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rPr>
                <w:sz w:val="22"/>
                <w:szCs w:val="22"/>
              </w:rPr>
            </w:pPr>
            <w:r w:rsidDel="00000000" w:rsidR="00000000" w:rsidRPr="00000000">
              <w:rPr>
                <w:b w:val="1"/>
                <w:sz w:val="22"/>
                <w:szCs w:val="22"/>
                <w:rtl w:val="0"/>
              </w:rPr>
              <w:t xml:space="preserve">Answer</w:t>
            </w:r>
            <w:r w:rsidDel="00000000" w:rsidR="00000000" w:rsidRPr="00000000">
              <w:rPr>
                <w:sz w:val="22"/>
                <w:szCs w:val="22"/>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rPr>
                <w:sz w:val="20"/>
                <w:szCs w:val="20"/>
              </w:rPr>
            </w:pPr>
            <w:r w:rsidDel="00000000" w:rsidR="00000000" w:rsidRPr="00000000">
              <w:rPr>
                <w:b w:val="1"/>
                <w:sz w:val="22"/>
                <w:szCs w:val="22"/>
                <w:rtl w:val="0"/>
              </w:rPr>
              <w:t xml:space="preserve">Question</w:t>
            </w:r>
            <w:r w:rsidDel="00000000" w:rsidR="00000000" w:rsidRPr="00000000">
              <w:rPr>
                <w:sz w:val="22"/>
                <w:szCs w:val="22"/>
                <w:rtl w:val="0"/>
              </w:rPr>
              <w:t xml:space="preserve">:  </w:t>
            </w:r>
            <w:r w:rsidDel="00000000" w:rsidR="00000000" w:rsidRPr="00000000">
              <w:rPr>
                <w:sz w:val="20"/>
                <w:szCs w:val="20"/>
                <w:rtl w:val="0"/>
              </w:rPr>
              <w:t xml:space="preserve">What are the consequences for society when citizens do not fulfill their citizenship responsibilities?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rPr>
                <w:sz w:val="22"/>
                <w:szCs w:val="22"/>
              </w:rPr>
            </w:pPr>
            <w:r w:rsidDel="00000000" w:rsidR="00000000" w:rsidRPr="00000000">
              <w:rPr>
                <w:b w:val="1"/>
                <w:sz w:val="22"/>
                <w:szCs w:val="22"/>
                <w:rtl w:val="0"/>
              </w:rPr>
              <w:t xml:space="preserve">Answe</w:t>
            </w:r>
            <w:r w:rsidDel="00000000" w:rsidR="00000000" w:rsidRPr="00000000">
              <w:rPr>
                <w:sz w:val="22"/>
                <w:szCs w:val="22"/>
                <w:rtl w:val="0"/>
              </w:rPr>
              <w:t xml:space="preserv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rPr>
                <w:sz w:val="20"/>
                <w:szCs w:val="20"/>
              </w:rPr>
            </w:pPr>
            <w:r w:rsidDel="00000000" w:rsidR="00000000" w:rsidRPr="00000000">
              <w:rPr>
                <w:b w:val="1"/>
                <w:sz w:val="22"/>
                <w:szCs w:val="22"/>
                <w:rtl w:val="0"/>
              </w:rPr>
              <w:t xml:space="preserve">Question</w:t>
            </w:r>
            <w:r w:rsidDel="00000000" w:rsidR="00000000" w:rsidRPr="00000000">
              <w:rPr>
                <w:sz w:val="22"/>
                <w:szCs w:val="22"/>
                <w:rtl w:val="0"/>
              </w:rPr>
              <w:t xml:space="preserve">:  </w:t>
            </w:r>
            <w:r w:rsidDel="00000000" w:rsidR="00000000" w:rsidRPr="00000000">
              <w:rPr>
                <w:sz w:val="20"/>
                <w:szCs w:val="20"/>
                <w:rtl w:val="0"/>
              </w:rPr>
              <w:t xml:space="preserve">How do individual rights shape involvement in social and political systems?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rPr>
                <w:sz w:val="22"/>
                <w:szCs w:val="22"/>
              </w:rPr>
            </w:pPr>
            <w:r w:rsidDel="00000000" w:rsidR="00000000" w:rsidRPr="00000000">
              <w:rPr>
                <w:b w:val="1"/>
                <w:sz w:val="22"/>
                <w:szCs w:val="22"/>
                <w:rtl w:val="0"/>
              </w:rPr>
              <w:t xml:space="preserve">Answer</w:t>
            </w:r>
            <w:r w:rsidDel="00000000" w:rsidR="00000000" w:rsidRPr="00000000">
              <w:rPr>
                <w:sz w:val="22"/>
                <w:szCs w:val="22"/>
                <w:rtl w:val="0"/>
              </w:rPr>
              <w:t xml:space="preserve">:</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rPr>
                <w:b w:val="1"/>
                <w:sz w:val="22"/>
                <w:szCs w:val="22"/>
              </w:rPr>
            </w:pPr>
            <w:r w:rsidDel="00000000" w:rsidR="00000000" w:rsidRPr="00000000">
              <w:rPr>
                <w:b w:val="1"/>
                <w:sz w:val="22"/>
                <w:szCs w:val="22"/>
                <w:rtl w:val="0"/>
              </w:rPr>
              <w:t xml:space="preserve">Classification:</w:t>
            </w:r>
          </w:p>
          <w:p w:rsidR="00000000" w:rsidDel="00000000" w:rsidP="00000000" w:rsidRDefault="00000000" w:rsidRPr="00000000" w14:paraId="00000122">
            <w:pPr>
              <w:widowControl w:val="0"/>
              <w:rPr>
                <w:b w:val="1"/>
                <w:sz w:val="22"/>
                <w:szCs w:val="22"/>
              </w:rPr>
            </w:pPr>
            <w:r w:rsidDel="00000000" w:rsidR="00000000" w:rsidRPr="00000000">
              <w:rPr>
                <w:rtl w:val="0"/>
              </w:rPr>
            </w:r>
          </w:p>
        </w:tc>
      </w:tr>
      <w:tr>
        <w:trPr>
          <w:cantSplit w:val="0"/>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124">
            <w:pPr>
              <w:widowControl w:val="0"/>
              <w:jc w:val="center"/>
              <w:rPr>
                <w:b w:val="1"/>
                <w:sz w:val="22"/>
                <w:szCs w:val="22"/>
              </w:rPr>
            </w:pPr>
            <w:r w:rsidDel="00000000" w:rsidR="00000000" w:rsidRPr="00000000">
              <w:rPr>
                <w:b w:val="1"/>
                <w:sz w:val="22"/>
                <w:szCs w:val="22"/>
                <w:rtl w:val="0"/>
              </w:rPr>
              <w:t xml:space="preserve">Jewish Resistance - Scenario</w:t>
            </w:r>
            <w:r w:rsidDel="00000000" w:rsidR="00000000" w:rsidRPr="00000000">
              <w:rPr>
                <w:sz w:val="22"/>
                <w:szCs w:val="22"/>
                <w:rtl w:val="0"/>
              </w:rPr>
              <w:t xml:space="preserve">: </w:t>
            </w:r>
            <w:r w:rsidDel="00000000" w:rsidR="00000000" w:rsidRPr="00000000">
              <w:rPr>
                <w:b w:val="1"/>
                <w:sz w:val="22"/>
                <w:szCs w:val="22"/>
                <w:rtl w:val="0"/>
              </w:rPr>
              <w:t xml:space="preserve">The Vrba - Wetzler Report</w:t>
            </w:r>
          </w:p>
          <w:p w:rsidR="00000000" w:rsidDel="00000000" w:rsidP="00000000" w:rsidRDefault="00000000" w:rsidRPr="00000000" w14:paraId="00000125">
            <w:pPr>
              <w:widowControl w:val="0"/>
              <w:rPr>
                <w:sz w:val="22"/>
                <w:szCs w:val="22"/>
              </w:rPr>
            </w:pPr>
            <w:r w:rsidDel="00000000" w:rsidR="00000000" w:rsidRPr="00000000">
              <w:rPr>
                <w:i w:val="1"/>
                <w:sz w:val="22"/>
                <w:szCs w:val="22"/>
                <w:rtl w:val="0"/>
              </w:rPr>
              <w:t xml:space="preserve">“Rudolph and Alfred were responsible for “the largest single rescue of Jews in the second World War.”  </w:t>
            </w:r>
            <w:r w:rsidDel="00000000" w:rsidR="00000000" w:rsidRPr="00000000">
              <w:rPr>
                <w:sz w:val="22"/>
                <w:szCs w:val="22"/>
                <w:rtl w:val="0"/>
              </w:rPr>
              <w:t xml:space="preserve">~Martin Gilbert, Holocaust Historian, 2008.</w:t>
            </w:r>
          </w:p>
          <w:p w:rsidR="00000000" w:rsidDel="00000000" w:rsidP="00000000" w:rsidRDefault="00000000" w:rsidRPr="00000000" w14:paraId="00000126">
            <w:pPr>
              <w:widowControl w:val="0"/>
              <w:rPr>
                <w:b w:val="1"/>
                <w:sz w:val="22"/>
                <w:szCs w:val="22"/>
              </w:rPr>
            </w:pPr>
            <w:r w:rsidDel="00000000" w:rsidR="00000000" w:rsidRPr="00000000">
              <w:rPr>
                <w:rtl w:val="0"/>
              </w:rPr>
            </w:r>
          </w:p>
          <w:p w:rsidR="00000000" w:rsidDel="00000000" w:rsidP="00000000" w:rsidRDefault="00000000" w:rsidRPr="00000000" w14:paraId="00000127">
            <w:pPr>
              <w:widowControl w:val="0"/>
              <w:rPr>
                <w:sz w:val="22"/>
                <w:szCs w:val="22"/>
              </w:rPr>
            </w:pPr>
            <w:r w:rsidDel="00000000" w:rsidR="00000000" w:rsidRPr="00000000">
              <w:rPr>
                <w:sz w:val="22"/>
                <w:szCs w:val="22"/>
                <w:rtl w:val="0"/>
              </w:rPr>
              <w:t xml:space="preserve">On April 10 1944, two Jewish prisoners, Rudolf Vrba and Alfred Wetzler, escaped from the Auschwitz death camp.  They took with them reports and documentation that had been secretly gathered by the camp’s underground resistance so they could get out information about the crimes that were being committed in Auschwitz.  The Allies knew by this time that Jews were being murdered in Auschwitz, but they lacked details.  This report provided information about the transports, the gas chambers, and the number of victims. Once Vrba and Wetzler had escaped, they went into hiding and worked together with other resistance group members to translate their report into several languages. They hoped to save the Hungarian Jews whose deportation began in May 1944.  Their report is often given credit for convincing the leader of Hungary to stop the transports of Jews by mid-July.  Although over 400,000 Jews from Hungary had already been sent to Auschwitz, tens of thousands were saved from deportation and survived.</w:t>
            </w:r>
          </w:p>
          <w:p w:rsidR="00000000" w:rsidDel="00000000" w:rsidP="00000000" w:rsidRDefault="00000000" w:rsidRPr="00000000" w14:paraId="00000128">
            <w:pPr>
              <w:widowControl w:val="0"/>
              <w:rPr>
                <w:sz w:val="22"/>
                <w:szCs w:val="22"/>
              </w:rPr>
            </w:pPr>
            <w:r w:rsidDel="00000000" w:rsidR="00000000" w:rsidRPr="00000000">
              <w:rPr>
                <w:rtl w:val="0"/>
              </w:rPr>
            </w:r>
          </w:p>
          <w:p w:rsidR="00000000" w:rsidDel="00000000" w:rsidP="00000000" w:rsidRDefault="00000000" w:rsidRPr="00000000" w14:paraId="00000129">
            <w:pPr>
              <w:widowControl w:val="0"/>
              <w:rPr>
                <w:sz w:val="22"/>
                <w:szCs w:val="22"/>
              </w:rPr>
            </w:pPr>
            <w:r w:rsidDel="00000000" w:rsidR="00000000" w:rsidRPr="00000000">
              <w:rPr>
                <w:sz w:val="22"/>
                <w:szCs w:val="22"/>
                <w:rtl w:val="0"/>
              </w:rPr>
              <w:t xml:space="preserve">The Vrba-Wetzler Report was also used as evidence to prosecute Nazi crimes after the war.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rPr>
                <w:sz w:val="20"/>
                <w:szCs w:val="20"/>
              </w:rPr>
            </w:pPr>
            <w:r w:rsidDel="00000000" w:rsidR="00000000" w:rsidRPr="00000000">
              <w:rPr>
                <w:b w:val="1"/>
                <w:sz w:val="22"/>
                <w:szCs w:val="22"/>
                <w:rtl w:val="0"/>
              </w:rPr>
              <w:t xml:space="preserve">Question:</w:t>
            </w:r>
            <w:r w:rsidDel="00000000" w:rsidR="00000000" w:rsidRPr="00000000">
              <w:rPr>
                <w:sz w:val="22"/>
                <w:szCs w:val="22"/>
                <w:rtl w:val="0"/>
              </w:rPr>
              <w:t xml:space="preserve"> </w:t>
            </w:r>
            <w:r w:rsidDel="00000000" w:rsidR="00000000" w:rsidRPr="00000000">
              <w:rPr>
                <w:sz w:val="20"/>
                <w:szCs w:val="20"/>
                <w:rtl w:val="0"/>
              </w:rPr>
              <w:t xml:space="preserve">How does the concept of the common good justify performing the responsibilities of citizenship?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rPr>
                <w:sz w:val="22"/>
                <w:szCs w:val="22"/>
              </w:rPr>
            </w:pPr>
            <w:r w:rsidDel="00000000" w:rsidR="00000000" w:rsidRPr="00000000">
              <w:rPr>
                <w:b w:val="1"/>
                <w:sz w:val="22"/>
                <w:szCs w:val="22"/>
                <w:rtl w:val="0"/>
              </w:rPr>
              <w:t xml:space="preserve">Answer</w:t>
            </w:r>
            <w:r w:rsidDel="00000000" w:rsidR="00000000" w:rsidRPr="00000000">
              <w:rPr>
                <w:sz w:val="22"/>
                <w:szCs w:val="22"/>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rPr>
                <w:sz w:val="20"/>
                <w:szCs w:val="20"/>
              </w:rPr>
            </w:pPr>
            <w:r w:rsidDel="00000000" w:rsidR="00000000" w:rsidRPr="00000000">
              <w:rPr>
                <w:b w:val="1"/>
                <w:sz w:val="22"/>
                <w:szCs w:val="22"/>
                <w:rtl w:val="0"/>
              </w:rPr>
              <w:t xml:space="preserve">Question</w:t>
            </w:r>
            <w:r w:rsidDel="00000000" w:rsidR="00000000" w:rsidRPr="00000000">
              <w:rPr>
                <w:sz w:val="22"/>
                <w:szCs w:val="22"/>
                <w:rtl w:val="0"/>
              </w:rPr>
              <w:t xml:space="preserve">:  </w:t>
            </w:r>
            <w:r w:rsidDel="00000000" w:rsidR="00000000" w:rsidRPr="00000000">
              <w:rPr>
                <w:sz w:val="20"/>
                <w:szCs w:val="20"/>
                <w:rtl w:val="0"/>
              </w:rPr>
              <w:t xml:space="preserve">What are the consequences for society when citizens do not fulfill their citizenship responsibilities?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rPr>
                <w:sz w:val="22"/>
                <w:szCs w:val="22"/>
              </w:rPr>
            </w:pPr>
            <w:r w:rsidDel="00000000" w:rsidR="00000000" w:rsidRPr="00000000">
              <w:rPr>
                <w:b w:val="1"/>
                <w:sz w:val="22"/>
                <w:szCs w:val="22"/>
                <w:rtl w:val="0"/>
              </w:rPr>
              <w:t xml:space="preserve">Answer</w:t>
            </w:r>
            <w:r w:rsidDel="00000000" w:rsidR="00000000" w:rsidRPr="00000000">
              <w:rPr>
                <w:sz w:val="22"/>
                <w:szCs w:val="22"/>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rPr>
                <w:sz w:val="20"/>
                <w:szCs w:val="20"/>
              </w:rPr>
            </w:pPr>
            <w:r w:rsidDel="00000000" w:rsidR="00000000" w:rsidRPr="00000000">
              <w:rPr>
                <w:b w:val="1"/>
                <w:sz w:val="22"/>
                <w:szCs w:val="22"/>
                <w:rtl w:val="0"/>
              </w:rPr>
              <w:t xml:space="preserve">Question</w:t>
            </w:r>
            <w:r w:rsidDel="00000000" w:rsidR="00000000" w:rsidRPr="00000000">
              <w:rPr>
                <w:sz w:val="22"/>
                <w:szCs w:val="22"/>
                <w:rtl w:val="0"/>
              </w:rPr>
              <w:t xml:space="preserve">:  </w:t>
            </w:r>
            <w:r w:rsidDel="00000000" w:rsidR="00000000" w:rsidRPr="00000000">
              <w:rPr>
                <w:sz w:val="20"/>
                <w:szCs w:val="20"/>
                <w:rtl w:val="0"/>
              </w:rPr>
              <w:t xml:space="preserve">How do individual rights shape involvement in social and political systems?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rPr>
                <w:sz w:val="22"/>
                <w:szCs w:val="22"/>
              </w:rPr>
            </w:pPr>
            <w:r w:rsidDel="00000000" w:rsidR="00000000" w:rsidRPr="00000000">
              <w:rPr>
                <w:b w:val="1"/>
                <w:sz w:val="22"/>
                <w:szCs w:val="22"/>
                <w:rtl w:val="0"/>
              </w:rPr>
              <w:t xml:space="preserve">Answer</w:t>
            </w:r>
            <w:r w:rsidDel="00000000" w:rsidR="00000000" w:rsidRPr="00000000">
              <w:rPr>
                <w:sz w:val="22"/>
                <w:szCs w:val="22"/>
                <w:rtl w:val="0"/>
              </w:rPr>
              <w:t xml:space="preserve">:</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rPr>
                <w:b w:val="1"/>
                <w:sz w:val="22"/>
                <w:szCs w:val="22"/>
              </w:rPr>
            </w:pPr>
            <w:r w:rsidDel="00000000" w:rsidR="00000000" w:rsidRPr="00000000">
              <w:rPr>
                <w:b w:val="1"/>
                <w:sz w:val="22"/>
                <w:szCs w:val="22"/>
                <w:rtl w:val="0"/>
              </w:rPr>
              <w:t xml:space="preserve">Classification:</w:t>
            </w:r>
          </w:p>
        </w:tc>
      </w:tr>
    </w:tbl>
    <w:p w:rsidR="00000000" w:rsidDel="00000000" w:rsidP="00000000" w:rsidRDefault="00000000" w:rsidRPr="00000000" w14:paraId="00000133">
      <w:pPr>
        <w:spacing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HOLOCAUST RESISTANCE and CIVIL DISOBEDIENCE-Teacher Key</w:t>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420"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134">
            <w:pPr>
              <w:widowControl w:val="0"/>
              <w:jc w:val="center"/>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Jewish Resistance - Scenario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u w:val="single"/>
                <w:rtl w:val="0"/>
              </w:rPr>
              <w:t xml:space="preserve">The Warsaw Ghetto Uprising</w:t>
            </w:r>
          </w:p>
          <w:p w:rsidR="00000000" w:rsidDel="00000000" w:rsidP="00000000" w:rsidRDefault="00000000" w:rsidRPr="00000000" w14:paraId="0000013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largest resistance effort by Jews against the Nazis occurred in the Warsaw ghetto.  In 1943, Jews within Warsaw Ghetto opposed the Nazi’s final effort to send the remaining Ghetto population to Treblinka [Nazi Death Camp].  Resistance in the Ghetto refused to surrender to the police commander, fired on German troops and helped other ghetto residents into hiding places. The resistance received very few weapons but were determined to do as much as possible with what they had.  They were able to hold out under siege for four weeks.  The Nazis finally put down the uprising on May 16, 1943 by destroying the ghetto and sending any survivors to death or labor camps.  The Warsaw Ghetto uprising inspired future resistance efforts throughout the end of the war.</w:t>
            </w:r>
          </w:p>
          <w:p w:rsidR="00000000" w:rsidDel="00000000" w:rsidP="00000000" w:rsidRDefault="00000000" w:rsidRPr="00000000" w14:paraId="00000136">
            <w:pPr>
              <w:widowControl w:val="0"/>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37">
            <w:pPr>
              <w:widowControl w:val="0"/>
              <w:rPr>
                <w:rFonts w:ascii="Arial" w:cs="Arial" w:eastAsia="Arial" w:hAnsi="Arial"/>
                <w:sz w:val="22"/>
                <w:szCs w:val="22"/>
              </w:rPr>
            </w:pPr>
            <w:r w:rsidDel="00000000" w:rsidR="00000000" w:rsidRPr="00000000">
              <w:rPr>
                <w:rFonts w:ascii="Arial" w:cs="Arial" w:eastAsia="Arial" w:hAnsi="Arial"/>
                <w:i w:val="1"/>
                <w:sz w:val="22"/>
                <w:szCs w:val="22"/>
                <w:u w:val="single"/>
                <w:rtl w:val="0"/>
              </w:rPr>
              <w:t xml:space="preserve">On April 23, Mordechai Anielewicz, commander of the ZOB, wrote:</w:t>
            </w:r>
            <w:r w:rsidDel="00000000" w:rsidR="00000000" w:rsidRPr="00000000">
              <w:rPr>
                <w:rFonts w:ascii="Arial" w:cs="Arial" w:eastAsia="Arial" w:hAnsi="Arial"/>
                <w:sz w:val="22"/>
                <w:szCs w:val="22"/>
                <w:rtl w:val="0"/>
              </w:rPr>
              <w:br w:type="textWrapping"/>
              <w:t xml:space="preserve">“What happened exceeded our boldest dreams. The Germans fled twice from the ghetto. One of our companies held its position for forty minutes, while the other one lasted—upwards of six hours . . . My life's dream has become a reality. I have seen the Jewish defense of the ghetto in all its strength and glory.”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rPr>
                <w:rFonts w:ascii="Arial" w:cs="Arial" w:eastAsia="Arial" w:hAnsi="Arial"/>
                <w:sz w:val="20"/>
                <w:szCs w:val="20"/>
              </w:rPr>
            </w:pPr>
            <w:r w:rsidDel="00000000" w:rsidR="00000000" w:rsidRPr="00000000">
              <w:rPr>
                <w:rFonts w:ascii="Arial" w:cs="Arial" w:eastAsia="Arial" w:hAnsi="Arial"/>
                <w:b w:val="1"/>
                <w:sz w:val="22"/>
                <w:szCs w:val="22"/>
                <w:rtl w:val="0"/>
              </w:rPr>
              <w:t xml:space="preserve">Question: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How does the concept of the common good justify performing the responsibilities of citizenship?</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3A">
            <w:pPr>
              <w:widowControl w:val="0"/>
              <w:rPr>
                <w:rFonts w:ascii="Arial" w:cs="Arial" w:eastAsia="Arial" w:hAnsi="Arial"/>
                <w:sz w:val="20"/>
                <w:szCs w:val="20"/>
              </w:rPr>
            </w:pPr>
            <w:r w:rsidDel="00000000" w:rsidR="00000000" w:rsidRPr="00000000">
              <w:rPr>
                <w:rFonts w:ascii="Arial" w:cs="Arial" w:eastAsia="Arial" w:hAnsi="Arial"/>
                <w:b w:val="1"/>
                <w:sz w:val="22"/>
                <w:szCs w:val="22"/>
                <w:rtl w:val="0"/>
              </w:rPr>
              <w:t xml:space="preserve">Possible Responses: </w:t>
            </w:r>
            <w:r w:rsidDel="00000000" w:rsidR="00000000" w:rsidRPr="00000000">
              <w:rPr>
                <w:rFonts w:ascii="Arial" w:cs="Arial" w:eastAsia="Arial" w:hAnsi="Arial"/>
                <w:sz w:val="20"/>
                <w:szCs w:val="20"/>
                <w:rtl w:val="0"/>
              </w:rPr>
              <w:t xml:space="preserve">Supporting the defense of Jews in the ghetto, which included shooting at the Germans and helping other ghetto residents into hiding places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rPr>
                <w:rFonts w:ascii="Arial" w:cs="Arial" w:eastAsia="Arial" w:hAnsi="Arial"/>
                <w:sz w:val="20"/>
                <w:szCs w:val="20"/>
              </w:rPr>
            </w:pPr>
            <w:r w:rsidDel="00000000" w:rsidR="00000000" w:rsidRPr="00000000">
              <w:rPr>
                <w:rFonts w:ascii="Arial" w:cs="Arial" w:eastAsia="Arial" w:hAnsi="Arial"/>
                <w:b w:val="1"/>
                <w:sz w:val="22"/>
                <w:szCs w:val="22"/>
                <w:rtl w:val="0"/>
              </w:rPr>
              <w:t xml:space="preserve">Question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What are the consequences for society when citizens do not fulfill their citizenship responsibilities?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3C">
            <w:pPr>
              <w:widowControl w:val="0"/>
              <w:rPr>
                <w:rFonts w:ascii="Arial" w:cs="Arial" w:eastAsia="Arial" w:hAnsi="Arial"/>
                <w:sz w:val="20"/>
                <w:szCs w:val="20"/>
              </w:rPr>
            </w:pPr>
            <w:r w:rsidDel="00000000" w:rsidR="00000000" w:rsidRPr="00000000">
              <w:rPr>
                <w:rFonts w:ascii="Arial" w:cs="Arial" w:eastAsia="Arial" w:hAnsi="Arial"/>
                <w:b w:val="1"/>
                <w:sz w:val="22"/>
                <w:szCs w:val="22"/>
                <w:rtl w:val="0"/>
              </w:rPr>
              <w:t xml:space="preserve">Possible Responses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Taking an active role in the resistance may have helped ghetto residents survive and helped to inspire future resistance efforts by Jews; not taking an active role in the resistance meant that fewer Jews would have tried this type of resistance.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rPr>
                <w:rFonts w:ascii="Arial" w:cs="Arial" w:eastAsia="Arial" w:hAnsi="Arial"/>
                <w:sz w:val="20"/>
                <w:szCs w:val="20"/>
              </w:rPr>
            </w:pPr>
            <w:r w:rsidDel="00000000" w:rsidR="00000000" w:rsidRPr="00000000">
              <w:rPr>
                <w:rFonts w:ascii="Arial" w:cs="Arial" w:eastAsia="Arial" w:hAnsi="Arial"/>
                <w:b w:val="1"/>
                <w:sz w:val="22"/>
                <w:szCs w:val="22"/>
                <w:rtl w:val="0"/>
              </w:rPr>
              <w:t xml:space="preserve">Question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 How do individual rights shape involvement in social and political systems?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3E">
            <w:pPr>
              <w:widowControl w:val="0"/>
              <w:rPr>
                <w:rFonts w:ascii="Arial" w:cs="Arial" w:eastAsia="Arial" w:hAnsi="Arial"/>
                <w:sz w:val="20"/>
                <w:szCs w:val="20"/>
              </w:rPr>
            </w:pPr>
            <w:r w:rsidDel="00000000" w:rsidR="00000000" w:rsidRPr="00000000">
              <w:rPr>
                <w:rFonts w:ascii="Arial" w:cs="Arial" w:eastAsia="Arial" w:hAnsi="Arial"/>
                <w:b w:val="1"/>
                <w:sz w:val="22"/>
                <w:szCs w:val="22"/>
                <w:rtl w:val="0"/>
              </w:rPr>
              <w:t xml:space="preserve">Possible Responses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Jews who took part in the uprising showed the Germans that they saw themselves as part of a community that should be defended no matter the odds against their survival</w:t>
            </w:r>
          </w:p>
          <w:p w:rsidR="00000000" w:rsidDel="00000000" w:rsidP="00000000" w:rsidRDefault="00000000" w:rsidRPr="00000000" w14:paraId="0000013F">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Jews taking part in the Warsaw ghetto took part in civil disobedience</w:t>
            </w:r>
          </w:p>
        </w:tc>
      </w:tr>
      <w:tr>
        <w:trPr>
          <w:cantSplit w:val="0"/>
          <w:trHeight w:val="420"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141">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Classification:  </w:t>
            </w:r>
            <w:r w:rsidDel="00000000" w:rsidR="00000000" w:rsidRPr="00000000">
              <w:rPr>
                <w:rFonts w:ascii="Arial" w:cs="Arial" w:eastAsia="Arial" w:hAnsi="Arial"/>
                <w:sz w:val="22"/>
                <w:szCs w:val="22"/>
                <w:rtl w:val="0"/>
              </w:rPr>
              <w:t xml:space="preserve">Physical and Armed</w:t>
            </w:r>
          </w:p>
        </w:tc>
      </w:tr>
      <w:tr>
        <w:trPr>
          <w:cantSplit w:val="0"/>
          <w:trHeight w:val="420"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143">
            <w:pPr>
              <w:widowControl w:val="0"/>
              <w:jc w:val="center"/>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Jewish Resistance - Scenario: </w:t>
            </w:r>
            <w:r w:rsidDel="00000000" w:rsidR="00000000" w:rsidRPr="00000000">
              <w:rPr>
                <w:rFonts w:ascii="Arial" w:cs="Arial" w:eastAsia="Arial" w:hAnsi="Arial"/>
                <w:b w:val="1"/>
                <w:sz w:val="22"/>
                <w:szCs w:val="22"/>
                <w:u w:val="single"/>
                <w:rtl w:val="0"/>
              </w:rPr>
              <w:t xml:space="preserve">Petr Ginz and the Boys of </w:t>
            </w:r>
            <w:r w:rsidDel="00000000" w:rsidR="00000000" w:rsidRPr="00000000">
              <w:rPr>
                <w:rFonts w:ascii="Arial" w:cs="Arial" w:eastAsia="Arial" w:hAnsi="Arial"/>
                <w:b w:val="1"/>
                <w:i w:val="1"/>
                <w:sz w:val="22"/>
                <w:szCs w:val="22"/>
                <w:u w:val="single"/>
                <w:rtl w:val="0"/>
              </w:rPr>
              <w:t xml:space="preserve">Vedem </w:t>
            </w:r>
            <w:r w:rsidDel="00000000" w:rsidR="00000000" w:rsidRPr="00000000">
              <w:rPr>
                <w:rtl w:val="0"/>
              </w:rPr>
            </w:r>
          </w:p>
          <w:p w:rsidR="00000000" w:rsidDel="00000000" w:rsidP="00000000" w:rsidRDefault="00000000" w:rsidRPr="00000000" w14:paraId="00000144">
            <w:pPr>
              <w:rPr>
                <w:rFonts w:ascii="Arial" w:cs="Arial" w:eastAsia="Arial" w:hAnsi="Arial"/>
                <w:sz w:val="22"/>
                <w:szCs w:val="22"/>
              </w:rPr>
            </w:pPr>
            <w:r w:rsidDel="00000000" w:rsidR="00000000" w:rsidRPr="00000000">
              <w:rPr>
                <w:rFonts w:ascii="Arial" w:cs="Arial" w:eastAsia="Arial" w:hAnsi="Arial"/>
                <w:i w:val="1"/>
                <w:sz w:val="22"/>
                <w:szCs w:val="22"/>
                <w:rtl w:val="0"/>
              </w:rPr>
              <w:t xml:space="preserve">“They tore us unjustly away from the fertile ground of work, joy, and culture, which was supposed to nourish our youth.  They do this for only one purpose – to destroy us not physically, but spiritually and morally.  Will they succeed? Never!  Deprived of our former sources of culture, we shall create new ones.  Separated from the sources of our old happiness, we shall create a new and joyfully radiant life!”   </w:t>
            </w:r>
            <w:r w:rsidDel="00000000" w:rsidR="00000000" w:rsidRPr="00000000">
              <w:rPr>
                <w:rFonts w:ascii="Arial" w:cs="Arial" w:eastAsia="Arial" w:hAnsi="Arial"/>
                <w:sz w:val="22"/>
                <w:szCs w:val="22"/>
                <w:rtl w:val="0"/>
              </w:rPr>
              <w:t xml:space="preserve">         ~Petr Ginz, Terezin </w:t>
            </w:r>
          </w:p>
          <w:p w:rsidR="00000000" w:rsidDel="00000000" w:rsidP="00000000" w:rsidRDefault="00000000" w:rsidRPr="00000000" w14:paraId="0000014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6">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Petr Ginz was 14 years-old when the Nazis imprisoned him in the Terezin Ghetto.  The Nazis considered Petr to be half-Jewish because his dad was Jewish, but his mother was not.  Petr was a gifted writer, poet, and artist.  As a prisoner, he and his friends broke the rules to produce a secret weekly newspaper they named </w:t>
            </w:r>
            <w:r w:rsidDel="00000000" w:rsidR="00000000" w:rsidRPr="00000000">
              <w:rPr>
                <w:rFonts w:ascii="Arial" w:cs="Arial" w:eastAsia="Arial" w:hAnsi="Arial"/>
                <w:b w:val="1"/>
                <w:i w:val="1"/>
                <w:sz w:val="22"/>
                <w:szCs w:val="22"/>
                <w:rtl w:val="0"/>
              </w:rPr>
              <w:t xml:space="preserve">Vedem</w:t>
            </w:r>
            <w:r w:rsidDel="00000000" w:rsidR="00000000" w:rsidRPr="00000000">
              <w:rPr>
                <w:rFonts w:ascii="Arial" w:cs="Arial" w:eastAsia="Arial" w:hAnsi="Arial"/>
                <w:sz w:val="22"/>
                <w:szCs w:val="22"/>
                <w:rtl w:val="0"/>
              </w:rPr>
              <w:t xml:space="preserve">, which means, “We lead”.  The boys investigated news stories, conducted interviews, wrote and edited the articles and created the visuals. Petr was deported from Terezin to Auschwitz and murdered there in 1944 at age 16.</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rPr>
                <w:rFonts w:ascii="Arial" w:cs="Arial" w:eastAsia="Arial" w:hAnsi="Arial"/>
                <w:sz w:val="20"/>
                <w:szCs w:val="20"/>
              </w:rPr>
            </w:pPr>
            <w:r w:rsidDel="00000000" w:rsidR="00000000" w:rsidRPr="00000000">
              <w:rPr>
                <w:rFonts w:ascii="Arial" w:cs="Arial" w:eastAsia="Arial" w:hAnsi="Arial"/>
                <w:b w:val="1"/>
                <w:sz w:val="22"/>
                <w:szCs w:val="22"/>
                <w:rtl w:val="0"/>
              </w:rPr>
              <w:t xml:space="preserve">Question: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How does the concept of the common good justify performing the responsibilities of citizenship?</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49">
            <w:pPr>
              <w:widowControl w:val="0"/>
              <w:rPr>
                <w:rFonts w:ascii="Arial" w:cs="Arial" w:eastAsia="Arial" w:hAnsi="Arial"/>
                <w:sz w:val="20"/>
                <w:szCs w:val="20"/>
              </w:rPr>
            </w:pPr>
            <w:r w:rsidDel="00000000" w:rsidR="00000000" w:rsidRPr="00000000">
              <w:rPr>
                <w:rFonts w:ascii="Arial" w:cs="Arial" w:eastAsia="Arial" w:hAnsi="Arial"/>
                <w:b w:val="1"/>
                <w:sz w:val="22"/>
                <w:szCs w:val="22"/>
                <w:rtl w:val="0"/>
              </w:rPr>
              <w:t xml:space="preserve">Possible Responses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Petr Ginz wanted to support and encourage his fellow ghetto prisoners.  He also hoped that someday the world would know about what went  on in the Terezin ghetto.  Informing fellow ghetto prisoners supported the common good so that they would be informed.  Petr’s poetry and art uplifted other Terezin ghetto residents.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rPr>
                <w:rFonts w:ascii="Arial" w:cs="Arial" w:eastAsia="Arial" w:hAnsi="Arial"/>
                <w:sz w:val="20"/>
                <w:szCs w:val="20"/>
              </w:rPr>
            </w:pPr>
            <w:r w:rsidDel="00000000" w:rsidR="00000000" w:rsidRPr="00000000">
              <w:rPr>
                <w:rFonts w:ascii="Arial" w:cs="Arial" w:eastAsia="Arial" w:hAnsi="Arial"/>
                <w:b w:val="1"/>
                <w:sz w:val="22"/>
                <w:szCs w:val="22"/>
                <w:rtl w:val="0"/>
              </w:rPr>
              <w:t xml:space="preserve">Question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What are the consequences for society when citizens do not fulfill their citizenship responsibilities?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4B">
            <w:pPr>
              <w:widowControl w:val="0"/>
              <w:rPr>
                <w:rFonts w:ascii="Arial" w:cs="Arial" w:eastAsia="Arial" w:hAnsi="Arial"/>
                <w:sz w:val="20"/>
                <w:szCs w:val="20"/>
              </w:rPr>
            </w:pPr>
            <w:r w:rsidDel="00000000" w:rsidR="00000000" w:rsidRPr="00000000">
              <w:rPr>
                <w:rFonts w:ascii="Arial" w:cs="Arial" w:eastAsia="Arial" w:hAnsi="Arial"/>
                <w:b w:val="1"/>
                <w:sz w:val="22"/>
                <w:szCs w:val="22"/>
                <w:rtl w:val="0"/>
              </w:rPr>
              <w:t xml:space="preserve">Possible Responses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The responsibilities of citizenship include civic participation.  Petr Ginz understood that failing to keep his fellow ghetto residents informed would limit their opportunities to act on that information if they chose to and if they could; if ghetto residents did not work together in ways to support each other life in the ghetto, which was already horrible.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rPr>
                <w:rFonts w:ascii="Arial" w:cs="Arial" w:eastAsia="Arial" w:hAnsi="Arial"/>
                <w:sz w:val="20"/>
                <w:szCs w:val="20"/>
              </w:rPr>
            </w:pPr>
            <w:r w:rsidDel="00000000" w:rsidR="00000000" w:rsidRPr="00000000">
              <w:rPr>
                <w:rFonts w:ascii="Arial" w:cs="Arial" w:eastAsia="Arial" w:hAnsi="Arial"/>
                <w:b w:val="1"/>
                <w:sz w:val="22"/>
                <w:szCs w:val="22"/>
                <w:rtl w:val="0"/>
              </w:rPr>
              <w:t xml:space="preserve">Question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How do individual rights shape involvement in social and political systems?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4D">
            <w:pPr>
              <w:widowControl w:val="0"/>
              <w:rPr>
                <w:rFonts w:ascii="Arial" w:cs="Arial" w:eastAsia="Arial" w:hAnsi="Arial"/>
                <w:sz w:val="20"/>
                <w:szCs w:val="20"/>
              </w:rPr>
            </w:pPr>
            <w:r w:rsidDel="00000000" w:rsidR="00000000" w:rsidRPr="00000000">
              <w:rPr>
                <w:rFonts w:ascii="Arial" w:cs="Arial" w:eastAsia="Arial" w:hAnsi="Arial"/>
                <w:b w:val="1"/>
                <w:sz w:val="22"/>
                <w:szCs w:val="22"/>
                <w:rtl w:val="0"/>
              </w:rPr>
              <w:t xml:space="preserve">Possible Responses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Petr Ginz did not have the right to take part in German society, nor did he have the right to publish his writings.  By producing the newspaper (even though it was against the law) he put his life at risk.  </w:t>
            </w:r>
          </w:p>
          <w:p w:rsidR="00000000" w:rsidDel="00000000" w:rsidP="00000000" w:rsidRDefault="00000000" w:rsidRPr="00000000" w14:paraId="0000014E">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Petr Ginz took part in civil disobedience.</w:t>
            </w:r>
          </w:p>
        </w:tc>
      </w:tr>
      <w:tr>
        <w:trPr>
          <w:cantSplit w:val="0"/>
          <w:trHeight w:val="420"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15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Classification:  </w:t>
            </w:r>
            <w:r w:rsidDel="00000000" w:rsidR="00000000" w:rsidRPr="00000000">
              <w:rPr>
                <w:rFonts w:ascii="Arial" w:cs="Arial" w:eastAsia="Arial" w:hAnsi="Arial"/>
                <w:sz w:val="22"/>
                <w:szCs w:val="22"/>
                <w:rtl w:val="0"/>
              </w:rPr>
              <w:t xml:space="preserve">Spiritual and Cultural</w:t>
            </w:r>
          </w:p>
        </w:tc>
      </w:tr>
      <w:tr>
        <w:trPr>
          <w:cantSplit w:val="0"/>
          <w:trHeight w:val="420"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152">
            <w:pPr>
              <w:widowControl w:val="0"/>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Non-Jewish Resistance - Scenario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u w:val="single"/>
                <w:rtl w:val="0"/>
              </w:rPr>
              <w:t xml:space="preserve">The White Rose</w:t>
            </w:r>
            <w:r w:rsidDel="00000000" w:rsidR="00000000" w:rsidRPr="00000000">
              <w:rPr>
                <w:rtl w:val="0"/>
              </w:rPr>
            </w:r>
          </w:p>
          <w:p w:rsidR="00000000" w:rsidDel="00000000" w:rsidP="00000000" w:rsidRDefault="00000000" w:rsidRPr="00000000" w14:paraId="0000015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In the early summer of 1942, a non-violent resistance group in Nazi Germany called ‘The White Rose’ was formed, consisting of several students from the University of Munich and their professor. The core of the White Rose consisted of five students — Sophie Scholl, her brother Hans Scholl, Alex Schmorell, Willi Graf, and Christoph Probst, all in their early twenties.  The group became known for an anonymous leaflet campaign, that called for active opposition to the Nazis regime.  They would also write graffiti in large letters on streets and buildings all over Munich: “Down with Hitler! . . . Hitler the Mass Murderer!”.  Hans, Sophie, and Christoph were caught and executed on February 22,1943 for treason.</w:t>
            </w:r>
          </w:p>
          <w:p w:rsidR="00000000" w:rsidDel="00000000" w:rsidP="00000000" w:rsidRDefault="00000000" w:rsidRPr="00000000" w14:paraId="0000015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5">
            <w:pPr>
              <w:widowControl w:val="0"/>
              <w:rPr>
                <w:rFonts w:ascii="Arial" w:cs="Arial" w:eastAsia="Arial" w:hAnsi="Arial"/>
                <w:i w:val="1"/>
                <w:sz w:val="22"/>
                <w:szCs w:val="22"/>
                <w:u w:val="single"/>
              </w:rPr>
            </w:pPr>
            <w:r w:rsidDel="00000000" w:rsidR="00000000" w:rsidRPr="00000000">
              <w:rPr>
                <w:rFonts w:ascii="Arial" w:cs="Arial" w:eastAsia="Arial" w:hAnsi="Arial"/>
                <w:i w:val="1"/>
                <w:sz w:val="22"/>
                <w:szCs w:val="22"/>
                <w:u w:val="single"/>
                <w:rtl w:val="0"/>
              </w:rPr>
              <w:t xml:space="preserve">White Rose Leaflet Excerpt</w:t>
            </w:r>
          </w:p>
          <w:p w:rsidR="00000000" w:rsidDel="00000000" w:rsidP="00000000" w:rsidRDefault="00000000" w:rsidRPr="00000000" w14:paraId="0000015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Since the conquest of Poland 300,000 Jews have been murdered, a crime against human dignity…Germans encourage fascist criminals if no chord within them cries out at the sight of such deeds. An end in terror is preferable to terror without end.”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rPr>
                <w:rFonts w:ascii="Arial" w:cs="Arial" w:eastAsia="Arial" w:hAnsi="Arial"/>
                <w:sz w:val="20"/>
                <w:szCs w:val="20"/>
              </w:rPr>
            </w:pPr>
            <w:r w:rsidDel="00000000" w:rsidR="00000000" w:rsidRPr="00000000">
              <w:rPr>
                <w:rFonts w:ascii="Arial" w:cs="Arial" w:eastAsia="Arial" w:hAnsi="Arial"/>
                <w:b w:val="1"/>
                <w:sz w:val="22"/>
                <w:szCs w:val="22"/>
                <w:rtl w:val="0"/>
              </w:rPr>
              <w:t xml:space="preserve">Question:</w:t>
            </w:r>
            <w:r w:rsidDel="00000000" w:rsidR="00000000" w:rsidRPr="00000000">
              <w:rPr>
                <w:rFonts w:ascii="Arial" w:cs="Arial" w:eastAsia="Arial" w:hAnsi="Arial"/>
                <w:sz w:val="20"/>
                <w:szCs w:val="20"/>
                <w:rtl w:val="0"/>
              </w:rPr>
              <w:t xml:space="preserve"> How does the concept of the common good justify performing the responsibilities of citizenship?</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59">
            <w:pPr>
              <w:widowControl w:val="0"/>
              <w:rPr>
                <w:rFonts w:ascii="Arial" w:cs="Arial" w:eastAsia="Arial" w:hAnsi="Arial"/>
                <w:sz w:val="20"/>
                <w:szCs w:val="20"/>
              </w:rPr>
            </w:pPr>
            <w:r w:rsidDel="00000000" w:rsidR="00000000" w:rsidRPr="00000000">
              <w:rPr>
                <w:rFonts w:ascii="Arial" w:cs="Arial" w:eastAsia="Arial" w:hAnsi="Arial"/>
                <w:b w:val="1"/>
                <w:sz w:val="22"/>
                <w:szCs w:val="22"/>
                <w:rtl w:val="0"/>
              </w:rPr>
              <w:t xml:space="preserve">Possible Responses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The White Rose believed that it was the duty of a citizen, even in times of war, to stand up against an evil regime, especially when it is sending hundreds of thousands of its citizens to their deaths.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rPr>
                <w:rFonts w:ascii="Arial" w:cs="Arial" w:eastAsia="Arial" w:hAnsi="Arial"/>
                <w:sz w:val="20"/>
                <w:szCs w:val="20"/>
              </w:rPr>
            </w:pPr>
            <w:r w:rsidDel="00000000" w:rsidR="00000000" w:rsidRPr="00000000">
              <w:rPr>
                <w:rFonts w:ascii="Arial" w:cs="Arial" w:eastAsia="Arial" w:hAnsi="Arial"/>
                <w:b w:val="1"/>
                <w:sz w:val="22"/>
                <w:szCs w:val="22"/>
                <w:rtl w:val="0"/>
              </w:rPr>
              <w:t xml:space="preserve">Question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What are the consequences for society when citizens do not fulfill their citizenship responsibilities?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5B">
            <w:pPr>
              <w:widowControl w:val="0"/>
              <w:rPr>
                <w:rFonts w:ascii="Arial" w:cs="Arial" w:eastAsia="Arial" w:hAnsi="Arial"/>
                <w:sz w:val="20"/>
                <w:szCs w:val="20"/>
              </w:rPr>
            </w:pPr>
            <w:r w:rsidDel="00000000" w:rsidR="00000000" w:rsidRPr="00000000">
              <w:rPr>
                <w:rFonts w:ascii="Arial" w:cs="Arial" w:eastAsia="Arial" w:hAnsi="Arial"/>
                <w:b w:val="1"/>
                <w:sz w:val="22"/>
                <w:szCs w:val="22"/>
                <w:rtl w:val="0"/>
              </w:rPr>
              <w:t xml:space="preserve">Possible Responses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Most German citizens took a stand that that once war breaks out, it is the duty of the citizen to support the troops by supporting the government.  The White Rose felt the responsibility to inform citizens that Germany was being led down a path of destruction of not only the country but also its citizens.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rPr>
                <w:rFonts w:ascii="Arial" w:cs="Arial" w:eastAsia="Arial" w:hAnsi="Arial"/>
                <w:sz w:val="20"/>
                <w:szCs w:val="20"/>
              </w:rPr>
            </w:pPr>
            <w:r w:rsidDel="00000000" w:rsidR="00000000" w:rsidRPr="00000000">
              <w:rPr>
                <w:rFonts w:ascii="Arial" w:cs="Arial" w:eastAsia="Arial" w:hAnsi="Arial"/>
                <w:b w:val="1"/>
                <w:sz w:val="22"/>
                <w:szCs w:val="22"/>
                <w:rtl w:val="0"/>
              </w:rPr>
              <w:t xml:space="preserve">Question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How do individual rights shape involvement in social and political systems?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5D">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Possible Responses</w:t>
            </w:r>
            <w:r w:rsidDel="00000000" w:rsidR="00000000" w:rsidRPr="00000000">
              <w:rPr>
                <w:rFonts w:ascii="Arial" w:cs="Arial" w:eastAsia="Arial" w:hAnsi="Arial"/>
                <w:sz w:val="22"/>
                <w:szCs w:val="22"/>
                <w:rtl w:val="0"/>
              </w:rPr>
              <w:t xml:space="preserve">:  Members of the White Rose were non-Jewish German citizens.  By distributing these leaflets, these students were publicly denouncing the actions of the government and faced the possibility of being executed.</w:t>
            </w:r>
          </w:p>
          <w:p w:rsidR="00000000" w:rsidDel="00000000" w:rsidP="00000000" w:rsidRDefault="00000000" w:rsidRPr="00000000" w14:paraId="0000015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White Rose took part in civil disobedience </w:t>
            </w:r>
          </w:p>
        </w:tc>
      </w:tr>
      <w:tr>
        <w:trPr>
          <w:cantSplit w:val="0"/>
          <w:trHeight w:val="420"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16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Classification:  </w:t>
            </w:r>
            <w:r w:rsidDel="00000000" w:rsidR="00000000" w:rsidRPr="00000000">
              <w:rPr>
                <w:rFonts w:ascii="Arial" w:cs="Arial" w:eastAsia="Arial" w:hAnsi="Arial"/>
                <w:sz w:val="22"/>
                <w:szCs w:val="22"/>
                <w:rtl w:val="0"/>
              </w:rPr>
              <w:t xml:space="preserve">Cultural</w:t>
            </w:r>
          </w:p>
        </w:tc>
      </w:tr>
      <w:tr>
        <w:trPr>
          <w:cantSplit w:val="0"/>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162">
            <w:pPr>
              <w:widowControl w:val="0"/>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Jewish Resistance - Scenario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u w:val="single"/>
                <w:rtl w:val="0"/>
              </w:rPr>
              <w:t xml:space="preserve">The Vrba - Wetzler Report</w:t>
            </w:r>
          </w:p>
          <w:p w:rsidR="00000000" w:rsidDel="00000000" w:rsidP="00000000" w:rsidRDefault="00000000" w:rsidRPr="00000000" w14:paraId="00000163">
            <w:pPr>
              <w:widowControl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On April 10 1944, two Jewish prisoners, Rudolf Vrba and Alfred Wetzler, escaped from the Auschwitz death camp.  They took with them reports and documentation that had been secretly gathered by the camp’s underground resistance so they could get out information about the crimes that were being committed in Auschwitz.  The Allies knew by this time that Jews were being murdered in Auschwitz, but they lacked details.  This report provided information about the transports, the gas chambers, and the number of victims. Once Vrba and Wetzler had escaped, they went into hiding and worked together with other resistance group members to translate their report into several languages. They hoped to save the Hungarian Jews whose deportation began in May 1944.  Their report is often given credit for convincing the leader of Hungary to stop the transports of Jews by mid-July.  Although over 400,000 Jews from Hungary had already been sent to Auschwitz, tens of thousands were saved from deportation and survived.</w:t>
            </w:r>
          </w:p>
          <w:p w:rsidR="00000000" w:rsidDel="00000000" w:rsidP="00000000" w:rsidRDefault="00000000" w:rsidRPr="00000000" w14:paraId="0000016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Vrba-Wetzler Report was also used as evidence to prosecute Nazi crimes after the war.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rPr>
                <w:rFonts w:ascii="Arial" w:cs="Arial" w:eastAsia="Arial" w:hAnsi="Arial"/>
                <w:sz w:val="20"/>
                <w:szCs w:val="20"/>
              </w:rPr>
            </w:pPr>
            <w:r w:rsidDel="00000000" w:rsidR="00000000" w:rsidRPr="00000000">
              <w:rPr>
                <w:rFonts w:ascii="Arial" w:cs="Arial" w:eastAsia="Arial" w:hAnsi="Arial"/>
                <w:b w:val="1"/>
                <w:sz w:val="22"/>
                <w:szCs w:val="22"/>
                <w:rtl w:val="0"/>
              </w:rPr>
              <w:t xml:space="preserve">Question: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How does the concept of the common good justify performing the responsibilities of citizenship?</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69">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Possible Responses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The Vrba-Wetzler report inform key officials about what was going on in Auschwitz.  Informing reports created by the underground resistance supported the common good so that government officials, such as the Hungarian government, would be informed.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rPr>
                <w:rFonts w:ascii="Arial" w:cs="Arial" w:eastAsia="Arial" w:hAnsi="Arial"/>
                <w:sz w:val="20"/>
                <w:szCs w:val="20"/>
              </w:rPr>
            </w:pPr>
            <w:r w:rsidDel="00000000" w:rsidR="00000000" w:rsidRPr="00000000">
              <w:rPr>
                <w:rFonts w:ascii="Arial" w:cs="Arial" w:eastAsia="Arial" w:hAnsi="Arial"/>
                <w:b w:val="1"/>
                <w:sz w:val="22"/>
                <w:szCs w:val="22"/>
                <w:rtl w:val="0"/>
              </w:rPr>
              <w:t xml:space="preserve">Question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What are the consequences for society when citizens do not fulfill their citizenship responsibilities?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6B">
            <w:pPr>
              <w:widowControl w:val="0"/>
              <w:rPr>
                <w:rFonts w:ascii="Arial" w:cs="Arial" w:eastAsia="Arial" w:hAnsi="Arial"/>
                <w:sz w:val="20"/>
                <w:szCs w:val="20"/>
              </w:rPr>
            </w:pPr>
            <w:r w:rsidDel="00000000" w:rsidR="00000000" w:rsidRPr="00000000">
              <w:rPr>
                <w:rFonts w:ascii="Arial" w:cs="Arial" w:eastAsia="Arial" w:hAnsi="Arial"/>
                <w:b w:val="1"/>
                <w:sz w:val="22"/>
                <w:szCs w:val="22"/>
                <w:rtl w:val="0"/>
              </w:rPr>
              <w:t xml:space="preserve">Possible Responses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Being committed to collecting information about the conditions at Auschwitz allowed Vrba and Wetzler to compile, translate and distribute their report.  Had other death camp residents not collected the information, or had Vrba and Wetzler not distributed the information after their escape, tens of thousands of Hungarian Jews would not have been saved from deportation nor would they have survived.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rPr>
                <w:rFonts w:ascii="Arial" w:cs="Arial" w:eastAsia="Arial" w:hAnsi="Arial"/>
                <w:sz w:val="20"/>
                <w:szCs w:val="20"/>
              </w:rPr>
            </w:pPr>
            <w:r w:rsidDel="00000000" w:rsidR="00000000" w:rsidRPr="00000000">
              <w:rPr>
                <w:rFonts w:ascii="Arial" w:cs="Arial" w:eastAsia="Arial" w:hAnsi="Arial"/>
                <w:b w:val="1"/>
                <w:sz w:val="22"/>
                <w:szCs w:val="22"/>
                <w:rtl w:val="0"/>
              </w:rPr>
              <w:t xml:space="preserve">Question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How do individual rights shape involvement in social and political systems?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6D">
            <w:pPr>
              <w:widowControl w:val="0"/>
              <w:rPr>
                <w:rFonts w:ascii="Arial" w:cs="Arial" w:eastAsia="Arial" w:hAnsi="Arial"/>
                <w:sz w:val="20"/>
                <w:szCs w:val="20"/>
              </w:rPr>
            </w:pPr>
            <w:r w:rsidDel="00000000" w:rsidR="00000000" w:rsidRPr="00000000">
              <w:rPr>
                <w:rFonts w:ascii="Arial" w:cs="Arial" w:eastAsia="Arial" w:hAnsi="Arial"/>
                <w:b w:val="1"/>
                <w:sz w:val="22"/>
                <w:szCs w:val="22"/>
                <w:rtl w:val="0"/>
              </w:rPr>
              <w:t xml:space="preserve">Possible Responses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Vrba and Wetzler did not have the right to collect information while they were prisoners at Auschwitz.  This limited their opportunities to collect information.  Due to their escape Vrba and Wetzler were able to give information to the Hungarian government which saved tens of thousands of Jews.</w:t>
            </w:r>
          </w:p>
          <w:p w:rsidR="00000000" w:rsidDel="00000000" w:rsidP="00000000" w:rsidRDefault="00000000" w:rsidRPr="00000000" w14:paraId="0000016E">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Escaping from Auschwitz was an act of civil disobedience </w:t>
            </w:r>
          </w:p>
        </w:tc>
      </w:tr>
      <w:tr>
        <w:trPr>
          <w:cantSplit w:val="0"/>
          <w:trHeight w:val="420"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17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Classification:  </w:t>
            </w:r>
            <w:r w:rsidDel="00000000" w:rsidR="00000000" w:rsidRPr="00000000">
              <w:rPr>
                <w:rFonts w:ascii="Arial" w:cs="Arial" w:eastAsia="Arial" w:hAnsi="Arial"/>
                <w:sz w:val="22"/>
                <w:szCs w:val="22"/>
                <w:rtl w:val="0"/>
              </w:rPr>
              <w:t xml:space="preserve">Physical</w:t>
            </w:r>
          </w:p>
        </w:tc>
      </w:tr>
    </w:tbl>
    <w:p w:rsidR="00000000" w:rsidDel="00000000" w:rsidP="00000000" w:rsidRDefault="00000000" w:rsidRPr="00000000" w14:paraId="00000172">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A">
      <w:pPr>
        <w:spacing w:line="276" w:lineRule="auto"/>
        <w:rPr>
          <w:rFonts w:ascii="Arial" w:cs="Arial" w:eastAsia="Arial" w:hAnsi="Arial"/>
          <w:sz w:val="22"/>
          <w:szCs w:val="22"/>
        </w:rPr>
      </w:pPr>
      <w:r w:rsidDel="00000000" w:rsidR="00000000" w:rsidRPr="00000000">
        <w:rPr>
          <w:rtl w:val="0"/>
        </w:rPr>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7305"/>
        <w:tblGridChange w:id="0">
          <w:tblGrid>
            <w:gridCol w:w="3495"/>
            <w:gridCol w:w="730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7B">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HOLOCAUST SCENARIO</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7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Warsaw Ghetto Uprising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505325" cy="2959100"/>
                  <wp:effectExtent b="0" l="0" r="0" t="0"/>
                  <wp:docPr id="9"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4505325"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widowControl w:val="0"/>
              <w:rPr>
                <w:rFonts w:ascii="Arial" w:cs="Arial" w:eastAsia="Arial" w:hAnsi="Arial"/>
                <w:i w:val="1"/>
                <w:sz w:val="20"/>
                <w:szCs w:val="20"/>
              </w:rPr>
            </w:pPr>
            <w:r w:rsidDel="00000000" w:rsidR="00000000" w:rsidRPr="00000000">
              <w:rPr>
                <w:rFonts w:ascii="Arial" w:cs="Arial" w:eastAsia="Arial" w:hAnsi="Arial"/>
                <w:sz w:val="20"/>
                <w:szCs w:val="20"/>
                <w:rtl w:val="0"/>
              </w:rPr>
              <w:t xml:space="preserve">German soldiers burn residential buildings to the ground, one by one, during the Warsaw ghetto uprising. Poland, April 19-May 16, 1943.</w:t>
              <w:br w:type="textWrapping"/>
              <w:br w:type="textWrapping"/>
            </w:r>
            <w:r w:rsidDel="00000000" w:rsidR="00000000" w:rsidRPr="00000000">
              <w:rPr>
                <w:rFonts w:ascii="Arial" w:cs="Arial" w:eastAsia="Arial" w:hAnsi="Arial"/>
                <w:i w:val="1"/>
                <w:sz w:val="20"/>
                <w:szCs w:val="20"/>
                <w:rtl w:val="0"/>
              </w:rPr>
              <w:t xml:space="preserve">Source:  National Archives and Records Administration, College Park, Md</w:t>
            </w:r>
          </w:p>
          <w:p w:rsidR="00000000" w:rsidDel="00000000" w:rsidP="00000000" w:rsidRDefault="00000000" w:rsidRPr="00000000" w14:paraId="00000180">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1">
            <w:pPr>
              <w:widowControl w:val="0"/>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505325" cy="3200400"/>
                  <wp:effectExtent b="0" l="0" r="0" t="0"/>
                  <wp:docPr id="5"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4505325"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widowControl w:val="0"/>
              <w:rPr>
                <w:rFonts w:ascii="Arial" w:cs="Arial" w:eastAsia="Arial" w:hAnsi="Arial"/>
                <w:i w:val="1"/>
                <w:sz w:val="20"/>
                <w:szCs w:val="20"/>
              </w:rPr>
            </w:pPr>
            <w:r w:rsidDel="00000000" w:rsidR="00000000" w:rsidRPr="00000000">
              <w:rPr>
                <w:rFonts w:ascii="Arial" w:cs="Arial" w:eastAsia="Arial" w:hAnsi="Arial"/>
                <w:sz w:val="20"/>
                <w:szCs w:val="20"/>
                <w:rtl w:val="0"/>
              </w:rPr>
              <w:t xml:space="preserve">Jews captured by German troops during the Warsaw Ghetto uprising in April-May 1943. This photograph appeared in the Stroop Report, an album compiled by SS Major General Juergen Stroop, commander of German forces that suppressed the Warsaw ghetto uprising. The album was introduced as evidence at the International Military Tribunal at Nuremberg. In the decades since the trial this photo has become one of the iconographic images of the Holocaust.</w:t>
              <w:br w:type="textWrapping"/>
            </w:r>
            <w:r w:rsidDel="00000000" w:rsidR="00000000" w:rsidRPr="00000000">
              <w:rPr>
                <w:rFonts w:ascii="Arial" w:cs="Arial" w:eastAsia="Arial" w:hAnsi="Arial"/>
                <w:i w:val="1"/>
                <w:sz w:val="20"/>
                <w:szCs w:val="20"/>
                <w:rtl w:val="0"/>
              </w:rPr>
              <w:t xml:space="preserve">Source:  National Archives and Records Administration, College Park, Md.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rPr>
                <w:rFonts w:ascii="Arial" w:cs="Arial" w:eastAsia="Arial" w:hAnsi="Arial"/>
                <w:i w:val="1"/>
                <w:sz w:val="22"/>
                <w:szCs w:val="22"/>
              </w:rPr>
            </w:pPr>
            <w:r w:rsidDel="00000000" w:rsidR="00000000" w:rsidRPr="00000000">
              <w:rPr>
                <w:rFonts w:ascii="Arial" w:cs="Arial" w:eastAsia="Arial" w:hAnsi="Arial"/>
                <w:sz w:val="22"/>
                <w:szCs w:val="22"/>
                <w:rtl w:val="0"/>
              </w:rPr>
              <w:t xml:space="preserve">Petr Ginz and the Boys of </w:t>
            </w:r>
            <w:r w:rsidDel="00000000" w:rsidR="00000000" w:rsidRPr="00000000">
              <w:rPr>
                <w:rFonts w:ascii="Arial" w:cs="Arial" w:eastAsia="Arial" w:hAnsi="Arial"/>
                <w:i w:val="1"/>
                <w:sz w:val="22"/>
                <w:szCs w:val="22"/>
                <w:rtl w:val="0"/>
              </w:rPr>
              <w:t xml:space="preserve">Vedem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rPr>
                <w:rFonts w:ascii="Arial" w:cs="Arial" w:eastAsia="Arial" w:hAnsi="Arial"/>
                <w:sz w:val="22"/>
                <w:szCs w:val="22"/>
              </w:rPr>
            </w:pPr>
            <w:hyperlink r:id="rId35">
              <w:r w:rsidDel="00000000" w:rsidR="00000000" w:rsidRPr="00000000">
                <w:rPr>
                  <w:rFonts w:ascii="Arial" w:cs="Arial" w:eastAsia="Arial" w:hAnsi="Arial"/>
                  <w:color w:val="1155cc"/>
                  <w:sz w:val="22"/>
                  <w:szCs w:val="22"/>
                  <w:u w:val="single"/>
                </w:rPr>
                <w:drawing>
                  <wp:inline distB="114300" distT="114300" distL="114300" distR="114300">
                    <wp:extent cx="4505325" cy="2794000"/>
                    <wp:effectExtent b="0" l="0" r="0" t="0"/>
                    <wp:docPr id="4"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4505325" cy="2794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8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art of Petr Ginz (click on image above to view video of his work)</w:t>
            </w:r>
          </w:p>
          <w:p w:rsidR="00000000" w:rsidDel="00000000" w:rsidP="00000000" w:rsidRDefault="00000000" w:rsidRPr="00000000" w14:paraId="00000186">
            <w:pPr>
              <w:widowControl w:val="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Source: Yad Vashem</w:t>
            </w:r>
          </w:p>
          <w:p w:rsidR="00000000" w:rsidDel="00000000" w:rsidP="00000000" w:rsidRDefault="00000000" w:rsidRPr="00000000" w14:paraId="0000018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8">
            <w:pPr>
              <w:widowControl w:val="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321307" cy="3252788"/>
                  <wp:effectExtent b="0" l="0" r="0" t="0"/>
                  <wp:docPr id="1"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2321307" cy="3252788"/>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“Moon Landscape” by Petr Ginz, while a prisoner at Terezin 1942-1944</w:t>
            </w:r>
          </w:p>
          <w:p w:rsidR="00000000" w:rsidDel="00000000" w:rsidP="00000000" w:rsidRDefault="00000000" w:rsidRPr="00000000" w14:paraId="0000018A">
            <w:pPr>
              <w:widowControl w:val="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Source:  Wikipedia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White Rose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286250" cy="2933700"/>
                  <wp:effectExtent b="0" l="0" r="0" t="0"/>
                  <wp:docPr id="8"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428625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widowControl w:val="0"/>
              <w:rPr>
                <w:rFonts w:ascii="Arial" w:cs="Arial" w:eastAsia="Arial" w:hAnsi="Arial"/>
                <w:color w:val="3a3a3a"/>
                <w:sz w:val="22"/>
                <w:szCs w:val="22"/>
              </w:rPr>
            </w:pPr>
            <w:r w:rsidDel="00000000" w:rsidR="00000000" w:rsidRPr="00000000">
              <w:rPr>
                <w:rFonts w:ascii="Arial" w:cs="Arial" w:eastAsia="Arial" w:hAnsi="Arial"/>
                <w:color w:val="3a3a3a"/>
                <w:sz w:val="22"/>
                <w:szCs w:val="22"/>
                <w:rtl w:val="0"/>
              </w:rPr>
              <w:t xml:space="preserve">Hans Scholl (left), Sophie Scholl and Christoph Probst, leaders of the White Rose resistance organization. They were caught and executed on February 22,1943 for treason. Munich 1942 </w:t>
            </w:r>
          </w:p>
          <w:p w:rsidR="00000000" w:rsidDel="00000000" w:rsidP="00000000" w:rsidRDefault="00000000" w:rsidRPr="00000000" w14:paraId="0000018E">
            <w:pPr>
              <w:widowControl w:val="0"/>
              <w:rPr>
                <w:rFonts w:ascii="Arial" w:cs="Arial" w:eastAsia="Arial" w:hAnsi="Arial"/>
                <w:i w:val="1"/>
                <w:sz w:val="20"/>
                <w:szCs w:val="20"/>
              </w:rPr>
            </w:pPr>
            <w:r w:rsidDel="00000000" w:rsidR="00000000" w:rsidRPr="00000000">
              <w:rPr>
                <w:rFonts w:ascii="Arial" w:cs="Arial" w:eastAsia="Arial" w:hAnsi="Arial"/>
                <w:i w:val="1"/>
                <w:color w:val="3a3a3a"/>
                <w:sz w:val="20"/>
                <w:szCs w:val="20"/>
                <w:rtl w:val="0"/>
              </w:rPr>
              <w:t xml:space="preserve">Source: (</w:t>
            </w:r>
            <w:hyperlink r:id="rId39">
              <w:r w:rsidDel="00000000" w:rsidR="00000000" w:rsidRPr="00000000">
                <w:rPr>
                  <w:rFonts w:ascii="Arial" w:cs="Arial" w:eastAsia="Arial" w:hAnsi="Arial"/>
                  <w:i w:val="1"/>
                  <w:color w:val="3b97d3"/>
                  <w:sz w:val="20"/>
                  <w:szCs w:val="20"/>
                  <w:u w:val="single"/>
                  <w:rtl w:val="0"/>
                </w:rPr>
                <w:t xml:space="preserve">USHMM Photo</w:t>
              </w:r>
            </w:hyperlink>
            <w:r w:rsidDel="00000000" w:rsidR="00000000" w:rsidRPr="00000000">
              <w:rPr>
                <w:rFonts w:ascii="Arial" w:cs="Arial" w:eastAsia="Arial" w:hAnsi="Arial"/>
                <w:i w:val="1"/>
                <w:color w:val="3a3a3a"/>
                <w:sz w:val="20"/>
                <w:szCs w:val="20"/>
                <w:rtl w:val="0"/>
              </w:rPr>
              <w:t xml:space="preserve">)</w:t>
            </w:r>
            <w:r w:rsidDel="00000000" w:rsidR="00000000" w:rsidRPr="00000000">
              <w:rPr>
                <w:rtl w:val="0"/>
              </w:rPr>
            </w:r>
          </w:p>
          <w:p w:rsidR="00000000" w:rsidDel="00000000" w:rsidP="00000000" w:rsidRDefault="00000000" w:rsidRPr="00000000" w14:paraId="0000018F">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0">
            <w:pPr>
              <w:widowControl w:val="0"/>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657350" cy="2657475"/>
                  <wp:effectExtent b="0" l="0" r="0" t="0"/>
                  <wp:docPr id="2" name="image5.png"/>
                  <a:graphic>
                    <a:graphicData uri="http://schemas.openxmlformats.org/drawingml/2006/picture">
                      <pic:pic>
                        <pic:nvPicPr>
                          <pic:cNvPr id="0" name="image5.png"/>
                          <pic:cNvPicPr preferRelativeResize="0"/>
                        </pic:nvPicPr>
                        <pic:blipFill>
                          <a:blip r:embed="rId40"/>
                          <a:srcRect b="0" l="9843" r="0" t="0"/>
                          <a:stretch>
                            <a:fillRect/>
                          </a:stretch>
                        </pic:blipFill>
                        <pic:spPr>
                          <a:xfrm>
                            <a:off x="0" y="0"/>
                            <a:ext cx="1657350"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widowControl w:val="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Source:  The Holocaust Research Project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Vrba-Wetzler Report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810000" cy="1752600"/>
                  <wp:effectExtent b="0" l="0" r="0" t="0"/>
                  <wp:docPr id="3" name="image6.png"/>
                  <a:graphic>
                    <a:graphicData uri="http://schemas.openxmlformats.org/drawingml/2006/picture">
                      <pic:pic>
                        <pic:nvPicPr>
                          <pic:cNvPr id="0" name="image6.png"/>
                          <pic:cNvPicPr preferRelativeResize="0"/>
                        </pic:nvPicPr>
                        <pic:blipFill>
                          <a:blip r:embed="rId41"/>
                          <a:srcRect b="0" l="0" r="0" t="0"/>
                          <a:stretch>
                            <a:fillRect/>
                          </a:stretch>
                        </pic:blipFill>
                        <pic:spPr>
                          <a:xfrm>
                            <a:off x="0" y="0"/>
                            <a:ext cx="38100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Vrba’s sketch of the Crematorium at Birkenau</w:t>
            </w:r>
          </w:p>
          <w:p w:rsidR="00000000" w:rsidDel="00000000" w:rsidP="00000000" w:rsidRDefault="00000000" w:rsidRPr="00000000" w14:paraId="00000195">
            <w:pPr>
              <w:widowControl w:val="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Source:  The Holocaust Research Project</w:t>
            </w:r>
          </w:p>
          <w:p w:rsidR="00000000" w:rsidDel="00000000" w:rsidP="00000000" w:rsidRDefault="00000000" w:rsidRPr="00000000" w14:paraId="00000196">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7">
            <w:pPr>
              <w:widowControl w:val="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429125" cy="2857500"/>
                  <wp:effectExtent b="0" l="0" r="0" t="0"/>
                  <wp:docPr id="7" name="image2.png"/>
                  <a:graphic>
                    <a:graphicData uri="http://schemas.openxmlformats.org/drawingml/2006/picture">
                      <pic:pic>
                        <pic:nvPicPr>
                          <pic:cNvPr id="0" name="image2.png"/>
                          <pic:cNvPicPr preferRelativeResize="0"/>
                        </pic:nvPicPr>
                        <pic:blipFill>
                          <a:blip r:embed="rId42"/>
                          <a:srcRect b="0" l="0" r="0" t="0"/>
                          <a:stretch>
                            <a:fillRect/>
                          </a:stretch>
                        </pic:blipFill>
                        <pic:spPr>
                          <a:xfrm>
                            <a:off x="0" y="0"/>
                            <a:ext cx="4429125"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Photographs of Rudolf Vrba and Alfred Wetzler</w:t>
            </w:r>
          </w:p>
        </w:tc>
      </w:tr>
    </w:tbl>
    <w:p w:rsidR="00000000" w:rsidDel="00000000" w:rsidP="00000000" w:rsidRDefault="00000000" w:rsidRPr="00000000" w14:paraId="0000019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5">
      <w:pPr>
        <w:rPr>
          <w:b w:val="1"/>
          <w:sz w:val="26"/>
          <w:szCs w:val="26"/>
        </w:rPr>
      </w:pPr>
      <w:r w:rsidDel="00000000" w:rsidR="00000000" w:rsidRPr="00000000">
        <w:rPr>
          <w:b w:val="1"/>
          <w:sz w:val="26"/>
          <w:szCs w:val="26"/>
          <w:rtl w:val="0"/>
        </w:rPr>
        <w:t xml:space="preserve">Test Items</w:t>
      </w:r>
    </w:p>
    <w:tbl>
      <w:tblPr>
        <w:tblStyle w:val="Table6"/>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2775"/>
        <w:gridCol w:w="6810"/>
        <w:tblGridChange w:id="0">
          <w:tblGrid>
            <w:gridCol w:w="1323"/>
            <w:gridCol w:w="2775"/>
            <w:gridCol w:w="6810"/>
          </w:tblGrid>
        </w:tblGridChange>
      </w:tblGrid>
      <w:tr>
        <w:trPr>
          <w:cantSplit w:val="0"/>
          <w:tblHeader w:val="0"/>
        </w:trPr>
        <w:tc>
          <w:tcPr/>
          <w:p w:rsidR="00000000" w:rsidDel="00000000" w:rsidP="00000000" w:rsidRDefault="00000000" w:rsidRPr="00000000" w14:paraId="000001B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Benchmark</w:t>
            </w:r>
          </w:p>
        </w:tc>
        <w:tc>
          <w:tcPr/>
          <w:p w:rsidR="00000000" w:rsidDel="00000000" w:rsidP="00000000" w:rsidRDefault="00000000" w:rsidRPr="00000000" w14:paraId="000001B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Benchmark Clarification</w:t>
            </w:r>
          </w:p>
        </w:tc>
        <w:tc>
          <w:tcPr/>
          <w:p w:rsidR="00000000" w:rsidDel="00000000" w:rsidP="00000000" w:rsidRDefault="00000000" w:rsidRPr="00000000" w14:paraId="000001B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Cognitive Complexity</w:t>
            </w:r>
          </w:p>
        </w:tc>
      </w:tr>
      <w:tr>
        <w:trPr>
          <w:cantSplit w:val="0"/>
          <w:tblHeader w:val="0"/>
        </w:trPr>
        <w:tc>
          <w:tcPr/>
          <w:p w:rsidR="00000000" w:rsidDel="00000000" w:rsidP="00000000" w:rsidRDefault="00000000" w:rsidRPr="00000000" w14:paraId="000001B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tc>
        <w:tc>
          <w:tcPr/>
          <w:p w:rsidR="00000000" w:rsidDel="00000000" w:rsidP="00000000" w:rsidRDefault="00000000" w:rsidRPr="00000000" w14:paraId="000001B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BC 3</w:t>
            </w:r>
          </w:p>
        </w:tc>
        <w:tc>
          <w:tcPr/>
          <w:p w:rsidR="00000000" w:rsidDel="00000000" w:rsidP="00000000" w:rsidRDefault="00000000" w:rsidRPr="00000000" w14:paraId="000001B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Moderate</w:t>
            </w:r>
          </w:p>
        </w:tc>
      </w:tr>
    </w:tbl>
    <w:p w:rsidR="00000000" w:rsidDel="00000000" w:rsidP="00000000" w:rsidRDefault="00000000" w:rsidRPr="00000000" w14:paraId="000001BC">
      <w:pPr>
        <w:rPr/>
      </w:pPr>
      <w:r w:rsidDel="00000000" w:rsidR="00000000" w:rsidRPr="00000000">
        <w:rPr>
          <w:rtl w:val="0"/>
        </w:rPr>
      </w:r>
    </w:p>
    <w:tbl>
      <w:tblPr>
        <w:tblStyle w:val="Table7"/>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0"/>
        <w:gridCol w:w="9558"/>
        <w:tblGridChange w:id="0">
          <w:tblGrid>
            <w:gridCol w:w="1350"/>
            <w:gridCol w:w="9558"/>
          </w:tblGrid>
        </w:tblGridChange>
      </w:tblGrid>
      <w:tr>
        <w:trPr>
          <w:cantSplit w:val="0"/>
          <w:tblHeader w:val="0"/>
        </w:trPr>
        <w:tc>
          <w:tcPr/>
          <w:p w:rsidR="00000000" w:rsidDel="00000000" w:rsidP="00000000" w:rsidRDefault="00000000" w:rsidRPr="00000000" w14:paraId="000001B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Question</w:t>
            </w:r>
          </w:p>
          <w:p w:rsidR="00000000" w:rsidDel="00000000" w:rsidP="00000000" w:rsidRDefault="00000000" w:rsidRPr="00000000" w14:paraId="000001BE">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B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Below is a scenario:</w:t>
            </w:r>
          </w:p>
          <w:p w:rsidR="00000000" w:rsidDel="00000000" w:rsidP="00000000" w:rsidRDefault="00000000" w:rsidRPr="00000000" w14:paraId="000001C0">
            <w:pPr>
              <w:rPr>
                <w:rFonts w:ascii="Calibri" w:cs="Calibri" w:eastAsia="Calibri" w:hAnsi="Calibri"/>
                <w:sz w:val="24"/>
                <w:szCs w:val="24"/>
              </w:rPr>
            </w:pPr>
            <w:r w:rsidDel="00000000" w:rsidR="00000000" w:rsidRPr="00000000">
              <w:rPr>
                <w:rtl w:val="0"/>
              </w:rPr>
            </w:r>
          </w:p>
          <w:tbl>
            <w:tblPr>
              <w:tblStyle w:val="Table8"/>
              <w:tblW w:w="81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81"/>
              <w:tblGridChange w:id="0">
                <w:tblGrid>
                  <w:gridCol w:w="8181"/>
                </w:tblGrid>
              </w:tblGridChange>
            </w:tblGrid>
            <w:tr>
              <w:trPr>
                <w:cantSplit w:val="0"/>
                <w:tblHeader w:val="0"/>
              </w:trPr>
              <w:tc>
                <w:tcPr/>
                <w:p w:rsidR="00000000" w:rsidDel="00000000" w:rsidP="00000000" w:rsidRDefault="00000000" w:rsidRPr="00000000" w14:paraId="000001C1">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July 1942, Moshe Jaffe refused the police who ordered him to help them find persons accused of crimes who were going to be deported.</w:t>
                  </w:r>
                </w:p>
              </w:tc>
            </w:tr>
          </w:tbl>
          <w:p w:rsidR="00000000" w:rsidDel="00000000" w:rsidP="00000000" w:rsidRDefault="00000000" w:rsidRPr="00000000" w14:paraId="000001C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Which requirement of citizenship did Moshe Jaffe violate?</w:t>
            </w:r>
          </w:p>
        </w:tc>
      </w:tr>
      <w:tr>
        <w:trPr>
          <w:cantSplit w:val="0"/>
          <w:tblHeader w:val="0"/>
        </w:trPr>
        <w:tc>
          <w:tcPr/>
          <w:p w:rsidR="00000000" w:rsidDel="00000000" w:rsidP="00000000" w:rsidRDefault="00000000" w:rsidRPr="00000000" w14:paraId="000001C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p w:rsidR="00000000" w:rsidDel="00000000" w:rsidP="00000000" w:rsidRDefault="00000000" w:rsidRPr="00000000" w14:paraId="000001C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Attending civic meetings</w:t>
            </w:r>
          </w:p>
        </w:tc>
      </w:tr>
      <w:tr>
        <w:trPr>
          <w:cantSplit w:val="0"/>
          <w:tblHeader w:val="0"/>
        </w:trPr>
        <w:tc>
          <w:tcPr/>
          <w:p w:rsidR="00000000" w:rsidDel="00000000" w:rsidP="00000000" w:rsidRDefault="00000000" w:rsidRPr="00000000" w14:paraId="000001C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w:t>
            </w:r>
          </w:p>
        </w:tc>
        <w:tc>
          <w:tcPr/>
          <w:p w:rsidR="00000000" w:rsidDel="00000000" w:rsidP="00000000" w:rsidRDefault="00000000" w:rsidRPr="00000000" w14:paraId="000001C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Serving on a jury</w:t>
            </w:r>
          </w:p>
        </w:tc>
      </w:tr>
      <w:tr>
        <w:trPr>
          <w:cantSplit w:val="0"/>
          <w:tblHeader w:val="0"/>
        </w:trPr>
        <w:tc>
          <w:tcPr/>
          <w:p w:rsidR="00000000" w:rsidDel="00000000" w:rsidP="00000000" w:rsidRDefault="00000000" w:rsidRPr="00000000" w14:paraId="000001C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w:t>
            </w:r>
          </w:p>
        </w:tc>
        <w:tc>
          <w:tcPr/>
          <w:p w:rsidR="00000000" w:rsidDel="00000000" w:rsidP="00000000" w:rsidRDefault="00000000" w:rsidRPr="00000000" w14:paraId="000001C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Voting in elections</w:t>
            </w:r>
          </w:p>
        </w:tc>
      </w:tr>
      <w:tr>
        <w:trPr>
          <w:cantSplit w:val="0"/>
          <w:tblHeader w:val="0"/>
        </w:trPr>
        <w:tc>
          <w:tcPr/>
          <w:p w:rsidR="00000000" w:rsidDel="00000000" w:rsidP="00000000" w:rsidRDefault="00000000" w:rsidRPr="00000000" w14:paraId="000001C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w:t>
            </w:r>
          </w:p>
        </w:tc>
        <w:tc>
          <w:tcPr/>
          <w:p w:rsidR="00000000" w:rsidDel="00000000" w:rsidP="00000000" w:rsidRDefault="00000000" w:rsidRPr="00000000" w14:paraId="000001C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Obeying the law</w:t>
            </w:r>
          </w:p>
        </w:tc>
      </w:tr>
    </w:tbl>
    <w:p w:rsidR="00000000" w:rsidDel="00000000" w:rsidP="00000000" w:rsidRDefault="00000000" w:rsidRPr="00000000" w14:paraId="000001CC">
      <w:pPr>
        <w:rPr/>
      </w:pPr>
      <w:r w:rsidDel="00000000" w:rsidR="00000000" w:rsidRPr="00000000">
        <w:rPr>
          <w:rtl w:val="0"/>
        </w:rPr>
      </w:r>
    </w:p>
    <w:tbl>
      <w:tblPr>
        <w:tblStyle w:val="Table9"/>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0"/>
        <w:gridCol w:w="2385"/>
        <w:gridCol w:w="7203"/>
        <w:tblGridChange w:id="0">
          <w:tblGrid>
            <w:gridCol w:w="1320"/>
            <w:gridCol w:w="2385"/>
            <w:gridCol w:w="7203"/>
          </w:tblGrid>
        </w:tblGridChange>
      </w:tblGrid>
      <w:tr>
        <w:trPr>
          <w:cantSplit w:val="0"/>
          <w:tblHeader w:val="0"/>
        </w:trPr>
        <w:tc>
          <w:tcPr/>
          <w:p w:rsidR="00000000" w:rsidDel="00000000" w:rsidP="00000000" w:rsidRDefault="00000000" w:rsidRPr="00000000" w14:paraId="000001C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Question</w:t>
            </w:r>
          </w:p>
          <w:p w:rsidR="00000000" w:rsidDel="00000000" w:rsidP="00000000" w:rsidRDefault="00000000" w:rsidRPr="00000000" w14:paraId="000001CE">
            <w:pPr>
              <w:rPr>
                <w:rFonts w:ascii="Calibri" w:cs="Calibri" w:eastAsia="Calibri" w:hAnsi="Calibri"/>
                <w:sz w:val="24"/>
                <w:szCs w:val="24"/>
              </w:rPr>
            </w:pPr>
            <w:r w:rsidDel="00000000" w:rsidR="00000000" w:rsidRPr="00000000">
              <w:rPr>
                <w:rtl w:val="0"/>
              </w:rPr>
            </w:r>
          </w:p>
        </w:tc>
        <w:tc>
          <w:tcPr>
            <w:gridSpan w:val="2"/>
          </w:tcPr>
          <w:p w:rsidR="00000000" w:rsidDel="00000000" w:rsidP="00000000" w:rsidRDefault="00000000" w:rsidRPr="00000000" w14:paraId="000001C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Below is a scenario:</w:t>
            </w:r>
          </w:p>
          <w:p w:rsidR="00000000" w:rsidDel="00000000" w:rsidP="00000000" w:rsidRDefault="00000000" w:rsidRPr="00000000" w14:paraId="000001D0">
            <w:pPr>
              <w:rPr>
                <w:rFonts w:ascii="Calibri" w:cs="Calibri" w:eastAsia="Calibri" w:hAnsi="Calibri"/>
                <w:sz w:val="24"/>
                <w:szCs w:val="24"/>
              </w:rPr>
            </w:pPr>
            <w:r w:rsidDel="00000000" w:rsidR="00000000" w:rsidRPr="00000000">
              <w:rPr>
                <w:rtl w:val="0"/>
              </w:rPr>
            </w:r>
          </w:p>
          <w:tbl>
            <w:tblPr>
              <w:tblStyle w:val="Table10"/>
              <w:tblW w:w="8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82"/>
              <w:tblGridChange w:id="0">
                <w:tblGrid>
                  <w:gridCol w:w="8182"/>
                </w:tblGrid>
              </w:tblGridChange>
            </w:tblGrid>
            <w:tr>
              <w:trPr>
                <w:cantSplit w:val="0"/>
                <w:tblHeader w:val="0"/>
              </w:trPr>
              <w:tc>
                <w:tcPr/>
                <w:p w:rsidR="00000000" w:rsidDel="00000000" w:rsidP="00000000" w:rsidRDefault="00000000" w:rsidRPr="00000000" w14:paraId="000001D1">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July 1942, Moshe Jaffe refused the police who ordered him to help them find persons accused of crimes who were going to be deported.</w:t>
                  </w:r>
                </w:p>
              </w:tc>
            </w:tr>
          </w:tbl>
          <w:p w:rsidR="00000000" w:rsidDel="00000000" w:rsidP="00000000" w:rsidRDefault="00000000" w:rsidRPr="00000000" w14:paraId="000001D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Which requirement of citizenship did Moshe Jaffe violate?</w:t>
            </w:r>
          </w:p>
        </w:tc>
      </w:tr>
      <w:tr>
        <w:trPr>
          <w:cantSplit w:val="0"/>
          <w:tblHeader w:val="0"/>
        </w:trPr>
        <w:tc>
          <w:tcPr/>
          <w:p w:rsidR="00000000" w:rsidDel="00000000" w:rsidP="00000000" w:rsidRDefault="00000000" w:rsidRPr="00000000" w14:paraId="000001D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p w:rsidR="00000000" w:rsidDel="00000000" w:rsidP="00000000" w:rsidRDefault="00000000" w:rsidRPr="00000000" w14:paraId="000001D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Attending civic meetings</w:t>
            </w:r>
          </w:p>
        </w:tc>
        <w:tc>
          <w:tcPr/>
          <w:p w:rsidR="00000000" w:rsidDel="00000000" w:rsidP="00000000" w:rsidRDefault="00000000" w:rsidRPr="00000000" w14:paraId="000001D7">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Incorrect</w:t>
            </w:r>
            <w:r w:rsidDel="00000000" w:rsidR="00000000" w:rsidRPr="00000000">
              <w:rPr>
                <w:rFonts w:ascii="Calibri" w:cs="Calibri" w:eastAsia="Calibri" w:hAnsi="Calibri"/>
                <w:sz w:val="24"/>
                <w:szCs w:val="24"/>
                <w:rtl w:val="0"/>
              </w:rPr>
              <w:t xml:space="preserve">-Moshe Jaffe’s actions did not involve attending a civic meeting even though Moshe Jaffe spoke with the police, who are a part of government.</w:t>
            </w:r>
          </w:p>
        </w:tc>
      </w:tr>
      <w:tr>
        <w:trPr>
          <w:cantSplit w:val="0"/>
          <w:tblHeader w:val="0"/>
        </w:trPr>
        <w:tc>
          <w:tcPr/>
          <w:p w:rsidR="00000000" w:rsidDel="00000000" w:rsidP="00000000" w:rsidRDefault="00000000" w:rsidRPr="00000000" w14:paraId="000001D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w:t>
            </w:r>
          </w:p>
        </w:tc>
        <w:tc>
          <w:tcPr/>
          <w:p w:rsidR="00000000" w:rsidDel="00000000" w:rsidP="00000000" w:rsidRDefault="00000000" w:rsidRPr="00000000" w14:paraId="000001D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Serving on a jury</w:t>
            </w:r>
          </w:p>
        </w:tc>
        <w:tc>
          <w:tcPr/>
          <w:p w:rsidR="00000000" w:rsidDel="00000000" w:rsidP="00000000" w:rsidRDefault="00000000" w:rsidRPr="00000000" w14:paraId="000001DA">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Incorrect</w:t>
            </w:r>
            <w:r w:rsidDel="00000000" w:rsidR="00000000" w:rsidRPr="00000000">
              <w:rPr>
                <w:rFonts w:ascii="Calibri" w:cs="Calibri" w:eastAsia="Calibri" w:hAnsi="Calibri"/>
                <w:sz w:val="24"/>
                <w:szCs w:val="24"/>
                <w:rtl w:val="0"/>
              </w:rPr>
              <w:t xml:space="preserve">-Moshe Jaffe’s action did not involve serving on a jury even though Moshe Jaffe spoke with police, who are a part of government. </w:t>
            </w:r>
          </w:p>
        </w:tc>
      </w:tr>
      <w:tr>
        <w:trPr>
          <w:cantSplit w:val="0"/>
          <w:tblHeader w:val="0"/>
        </w:trPr>
        <w:tc>
          <w:tcPr/>
          <w:p w:rsidR="00000000" w:rsidDel="00000000" w:rsidP="00000000" w:rsidRDefault="00000000" w:rsidRPr="00000000" w14:paraId="000001D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w:t>
            </w:r>
          </w:p>
        </w:tc>
        <w:tc>
          <w:tcPr/>
          <w:p w:rsidR="00000000" w:rsidDel="00000000" w:rsidP="00000000" w:rsidRDefault="00000000" w:rsidRPr="00000000" w14:paraId="000001D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Voting in elections</w:t>
            </w:r>
          </w:p>
        </w:tc>
        <w:tc>
          <w:tcPr/>
          <w:p w:rsidR="00000000" w:rsidDel="00000000" w:rsidP="00000000" w:rsidRDefault="00000000" w:rsidRPr="00000000" w14:paraId="000001DD">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Incorrect-</w:t>
            </w:r>
            <w:r w:rsidDel="00000000" w:rsidR="00000000" w:rsidRPr="00000000">
              <w:rPr>
                <w:rFonts w:ascii="Calibri" w:cs="Calibri" w:eastAsia="Calibri" w:hAnsi="Calibri"/>
                <w:sz w:val="24"/>
                <w:szCs w:val="24"/>
                <w:rtl w:val="0"/>
              </w:rPr>
              <w:t xml:space="preserve">The scenario did not focus on voting in elections, which is a responsibility of citizenship.</w:t>
            </w:r>
          </w:p>
        </w:tc>
      </w:tr>
      <w:tr>
        <w:trPr>
          <w:cantSplit w:val="0"/>
          <w:tblHeader w:val="0"/>
        </w:trPr>
        <w:tc>
          <w:tcPr/>
          <w:p w:rsidR="00000000" w:rsidDel="00000000" w:rsidP="00000000" w:rsidRDefault="00000000" w:rsidRPr="00000000" w14:paraId="000001D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w:t>
            </w:r>
          </w:p>
        </w:tc>
        <w:tc>
          <w:tcPr/>
          <w:p w:rsidR="00000000" w:rsidDel="00000000" w:rsidP="00000000" w:rsidRDefault="00000000" w:rsidRPr="00000000" w14:paraId="000001D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Obeying the law</w:t>
            </w:r>
          </w:p>
        </w:tc>
        <w:tc>
          <w:tcPr/>
          <w:p w:rsidR="00000000" w:rsidDel="00000000" w:rsidP="00000000" w:rsidRDefault="00000000" w:rsidRPr="00000000" w14:paraId="000001E0">
            <w:pPr>
              <w:rPr>
                <w:rFonts w:ascii="Calibri" w:cs="Calibri" w:eastAsia="Calibri" w:hAnsi="Calibri"/>
                <w:sz w:val="24"/>
                <w:szCs w:val="24"/>
              </w:rPr>
            </w:pPr>
            <w:bookmarkStart w:colFirst="0" w:colLast="0" w:name="_gjdgxs" w:id="0"/>
            <w:bookmarkEnd w:id="0"/>
            <w:r w:rsidDel="00000000" w:rsidR="00000000" w:rsidRPr="00000000">
              <w:rPr>
                <w:rFonts w:ascii="Calibri" w:cs="Calibri" w:eastAsia="Calibri" w:hAnsi="Calibri"/>
                <w:b w:val="1"/>
                <w:i w:val="1"/>
                <w:sz w:val="24"/>
                <w:szCs w:val="24"/>
                <w:rtl w:val="0"/>
              </w:rPr>
              <w:t xml:space="preserve">Correct</w:t>
            </w: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Moshe Jaffe, because he refused the police orders, did not fulfill the obligation of citizenship to obey the law which includes obeying the police.  </w:t>
            </w:r>
          </w:p>
        </w:tc>
      </w:tr>
    </w:tbl>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spacing w:after="200" w:line="276" w:lineRule="auto"/>
        <w:rPr>
          <w:sz w:val="26"/>
          <w:szCs w:val="26"/>
        </w:rPr>
      </w:pPr>
      <w:r w:rsidDel="00000000" w:rsidR="00000000" w:rsidRPr="00000000">
        <w:rPr>
          <w:rtl w:val="0"/>
        </w:rPr>
      </w:r>
    </w:p>
    <w:tbl>
      <w:tblPr>
        <w:tblStyle w:val="Table11"/>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7065"/>
        <w:gridCol w:w="2520"/>
        <w:tblGridChange w:id="0">
          <w:tblGrid>
            <w:gridCol w:w="1323"/>
            <w:gridCol w:w="7065"/>
            <w:gridCol w:w="2520"/>
          </w:tblGrid>
        </w:tblGridChange>
      </w:tblGrid>
      <w:tr>
        <w:trPr>
          <w:cantSplit w:val="0"/>
          <w:tblHeader w:val="0"/>
        </w:trPr>
        <w:tc>
          <w:tcPr/>
          <w:p w:rsidR="00000000" w:rsidDel="00000000" w:rsidP="00000000" w:rsidRDefault="00000000" w:rsidRPr="00000000" w14:paraId="000001E3">
            <w:pPr>
              <w:rPr/>
            </w:pPr>
            <w:r w:rsidDel="00000000" w:rsidR="00000000" w:rsidRPr="00000000">
              <w:rPr>
                <w:rtl w:val="0"/>
              </w:rPr>
              <w:t xml:space="preserve">Benchmark</w:t>
            </w:r>
          </w:p>
        </w:tc>
        <w:tc>
          <w:tcPr/>
          <w:p w:rsidR="00000000" w:rsidDel="00000000" w:rsidP="00000000" w:rsidRDefault="00000000" w:rsidRPr="00000000" w14:paraId="000001E4">
            <w:pPr>
              <w:rPr/>
            </w:pPr>
            <w:r w:rsidDel="00000000" w:rsidR="00000000" w:rsidRPr="00000000">
              <w:rPr>
                <w:rtl w:val="0"/>
              </w:rPr>
              <w:t xml:space="preserve">Benchmark Clarification</w:t>
            </w:r>
          </w:p>
        </w:tc>
        <w:tc>
          <w:tcPr/>
          <w:p w:rsidR="00000000" w:rsidDel="00000000" w:rsidP="00000000" w:rsidRDefault="00000000" w:rsidRPr="00000000" w14:paraId="000001E5">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1E6">
            <w:pPr>
              <w:rPr/>
            </w:pPr>
            <w:r w:rsidDel="00000000" w:rsidR="00000000" w:rsidRPr="00000000">
              <w:rPr>
                <w:rtl w:val="0"/>
              </w:rPr>
              <w:t xml:space="preserve">2.2</w:t>
            </w:r>
          </w:p>
        </w:tc>
        <w:tc>
          <w:tcPr/>
          <w:p w:rsidR="00000000" w:rsidDel="00000000" w:rsidP="00000000" w:rsidRDefault="00000000" w:rsidRPr="00000000" w14:paraId="000001E7">
            <w:pPr>
              <w:rPr/>
            </w:pPr>
            <w:r w:rsidDel="00000000" w:rsidR="00000000" w:rsidRPr="00000000">
              <w:rPr>
                <w:rtl w:val="0"/>
              </w:rPr>
              <w:t xml:space="preserve">BC 2</w:t>
            </w:r>
          </w:p>
        </w:tc>
        <w:tc>
          <w:tcPr/>
          <w:p w:rsidR="00000000" w:rsidDel="00000000" w:rsidP="00000000" w:rsidRDefault="00000000" w:rsidRPr="00000000" w14:paraId="000001E8">
            <w:pPr>
              <w:rPr/>
            </w:pPr>
            <w:r w:rsidDel="00000000" w:rsidR="00000000" w:rsidRPr="00000000">
              <w:rPr>
                <w:rtl w:val="0"/>
              </w:rPr>
              <w:t xml:space="preserve">L</w:t>
            </w:r>
          </w:p>
        </w:tc>
      </w:tr>
    </w:tbl>
    <w:p w:rsidR="00000000" w:rsidDel="00000000" w:rsidP="00000000" w:rsidRDefault="00000000" w:rsidRPr="00000000" w14:paraId="000001E9">
      <w:pPr>
        <w:spacing w:after="0" w:lineRule="auto"/>
        <w:rPr/>
      </w:pPr>
      <w:r w:rsidDel="00000000" w:rsidR="00000000" w:rsidRPr="00000000">
        <w:rPr>
          <w:rtl w:val="0"/>
        </w:rPr>
      </w:r>
    </w:p>
    <w:tbl>
      <w:tblPr>
        <w:tblStyle w:val="Table12"/>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37"/>
        <w:gridCol w:w="9571"/>
        <w:tblGridChange w:id="0">
          <w:tblGrid>
            <w:gridCol w:w="1337"/>
            <w:gridCol w:w="9571"/>
          </w:tblGrid>
        </w:tblGridChange>
      </w:tblGrid>
      <w:tr>
        <w:trPr>
          <w:cantSplit w:val="0"/>
          <w:tblHeader w:val="0"/>
        </w:trPr>
        <w:tc>
          <w:tcPr/>
          <w:p w:rsidR="00000000" w:rsidDel="00000000" w:rsidP="00000000" w:rsidRDefault="00000000" w:rsidRPr="00000000" w14:paraId="000001EA">
            <w:pPr>
              <w:rPr/>
            </w:pPr>
            <w:r w:rsidDel="00000000" w:rsidR="00000000" w:rsidRPr="00000000">
              <w:rPr>
                <w:rtl w:val="0"/>
              </w:rPr>
              <w:t xml:space="preserve">Question</w:t>
            </w:r>
          </w:p>
          <w:p w:rsidR="00000000" w:rsidDel="00000000" w:rsidP="00000000" w:rsidRDefault="00000000" w:rsidRPr="00000000" w14:paraId="000001EB">
            <w:pPr>
              <w:rPr/>
            </w:pPr>
            <w:r w:rsidDel="00000000" w:rsidR="00000000" w:rsidRPr="00000000">
              <w:rPr>
                <w:rtl w:val="0"/>
              </w:rPr>
            </w:r>
          </w:p>
        </w:tc>
        <w:tc>
          <w:tcPr/>
          <w:p w:rsidR="00000000" w:rsidDel="00000000" w:rsidP="00000000" w:rsidRDefault="00000000" w:rsidRPr="00000000" w14:paraId="000001EC">
            <w:pPr>
              <w:rPr/>
            </w:pPr>
            <w:r w:rsidDel="00000000" w:rsidR="00000000" w:rsidRPr="00000000">
              <w:rPr>
                <w:rtl w:val="0"/>
              </w:rPr>
              <w:t xml:space="preserve">Which option represents beliefs or actions that are intended to benefit the larger community rather than individual interests?</w:t>
            </w:r>
          </w:p>
        </w:tc>
      </w:tr>
      <w:tr>
        <w:trPr>
          <w:cantSplit w:val="0"/>
          <w:tblHeader w:val="0"/>
        </w:trPr>
        <w:tc>
          <w:tcPr/>
          <w:p w:rsidR="00000000" w:rsidDel="00000000" w:rsidP="00000000" w:rsidRDefault="00000000" w:rsidRPr="00000000" w14:paraId="000001ED">
            <w:pPr>
              <w:rPr/>
            </w:pPr>
            <w:r w:rsidDel="00000000" w:rsidR="00000000" w:rsidRPr="00000000">
              <w:rPr>
                <w:rtl w:val="0"/>
              </w:rPr>
              <w:t xml:space="preserve">A.</w:t>
            </w:r>
          </w:p>
        </w:tc>
        <w:tc>
          <w:tcPr/>
          <w:p w:rsidR="00000000" w:rsidDel="00000000" w:rsidP="00000000" w:rsidRDefault="00000000" w:rsidRPr="00000000" w14:paraId="000001EE">
            <w:pPr>
              <w:rPr/>
            </w:pPr>
            <w:r w:rsidDel="00000000" w:rsidR="00000000" w:rsidRPr="00000000">
              <w:rPr>
                <w:rtl w:val="0"/>
              </w:rPr>
              <w:t xml:space="preserve">Common good</w:t>
            </w:r>
          </w:p>
        </w:tc>
      </w:tr>
      <w:tr>
        <w:trPr>
          <w:cantSplit w:val="0"/>
          <w:tblHeader w:val="0"/>
        </w:trPr>
        <w:tc>
          <w:tcPr/>
          <w:p w:rsidR="00000000" w:rsidDel="00000000" w:rsidP="00000000" w:rsidRDefault="00000000" w:rsidRPr="00000000" w14:paraId="000001EF">
            <w:pPr>
              <w:rPr/>
            </w:pPr>
            <w:r w:rsidDel="00000000" w:rsidR="00000000" w:rsidRPr="00000000">
              <w:rPr>
                <w:rtl w:val="0"/>
              </w:rPr>
              <w:t xml:space="preserve">B.</w:t>
            </w:r>
          </w:p>
        </w:tc>
        <w:tc>
          <w:tcPr/>
          <w:p w:rsidR="00000000" w:rsidDel="00000000" w:rsidP="00000000" w:rsidRDefault="00000000" w:rsidRPr="00000000" w14:paraId="000001F0">
            <w:pPr>
              <w:rPr/>
            </w:pPr>
            <w:r w:rsidDel="00000000" w:rsidR="00000000" w:rsidRPr="00000000">
              <w:rPr>
                <w:rtl w:val="0"/>
              </w:rPr>
              <w:t xml:space="preserve">Civil liberties</w:t>
            </w:r>
          </w:p>
        </w:tc>
      </w:tr>
      <w:tr>
        <w:trPr>
          <w:cantSplit w:val="0"/>
          <w:tblHeader w:val="0"/>
        </w:trPr>
        <w:tc>
          <w:tcPr/>
          <w:p w:rsidR="00000000" w:rsidDel="00000000" w:rsidP="00000000" w:rsidRDefault="00000000" w:rsidRPr="00000000" w14:paraId="000001F1">
            <w:pPr>
              <w:rPr/>
            </w:pPr>
            <w:r w:rsidDel="00000000" w:rsidR="00000000" w:rsidRPr="00000000">
              <w:rPr>
                <w:rtl w:val="0"/>
              </w:rPr>
              <w:t xml:space="preserve">C.</w:t>
            </w:r>
          </w:p>
        </w:tc>
        <w:tc>
          <w:tcPr/>
          <w:p w:rsidR="00000000" w:rsidDel="00000000" w:rsidP="00000000" w:rsidRDefault="00000000" w:rsidRPr="00000000" w14:paraId="000001F2">
            <w:pPr>
              <w:rPr/>
            </w:pPr>
            <w:r w:rsidDel="00000000" w:rsidR="00000000" w:rsidRPr="00000000">
              <w:rPr>
                <w:rtl w:val="0"/>
              </w:rPr>
              <w:t xml:space="preserve">Common property</w:t>
            </w:r>
          </w:p>
        </w:tc>
      </w:tr>
      <w:tr>
        <w:trPr>
          <w:cantSplit w:val="0"/>
          <w:tblHeader w:val="0"/>
        </w:trPr>
        <w:tc>
          <w:tcPr/>
          <w:p w:rsidR="00000000" w:rsidDel="00000000" w:rsidP="00000000" w:rsidRDefault="00000000" w:rsidRPr="00000000" w14:paraId="000001F3">
            <w:pPr>
              <w:rPr/>
            </w:pPr>
            <w:r w:rsidDel="00000000" w:rsidR="00000000" w:rsidRPr="00000000">
              <w:rPr>
                <w:rtl w:val="0"/>
              </w:rPr>
              <w:t xml:space="preserve">D.</w:t>
            </w:r>
          </w:p>
        </w:tc>
        <w:tc>
          <w:tcPr/>
          <w:p w:rsidR="00000000" w:rsidDel="00000000" w:rsidP="00000000" w:rsidRDefault="00000000" w:rsidRPr="00000000" w14:paraId="000001F4">
            <w:pPr>
              <w:rPr/>
            </w:pPr>
            <w:r w:rsidDel="00000000" w:rsidR="00000000" w:rsidRPr="00000000">
              <w:rPr>
                <w:rtl w:val="0"/>
              </w:rPr>
              <w:t xml:space="preserve">Civil rights</w:t>
            </w:r>
          </w:p>
        </w:tc>
      </w:tr>
    </w:tbl>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spacing w:after="200" w:lineRule="auto"/>
        <w:rPr/>
      </w:pPr>
      <w:r w:rsidDel="00000000" w:rsidR="00000000" w:rsidRPr="00000000">
        <w:rPr>
          <w:rtl w:val="0"/>
        </w:rPr>
      </w:r>
    </w:p>
    <w:tbl>
      <w:tblPr>
        <w:tblStyle w:val="Table13"/>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0"/>
        <w:gridCol w:w="5360"/>
        <w:gridCol w:w="4448"/>
        <w:tblGridChange w:id="0">
          <w:tblGrid>
            <w:gridCol w:w="1100"/>
            <w:gridCol w:w="5360"/>
            <w:gridCol w:w="4448"/>
          </w:tblGrid>
        </w:tblGridChange>
      </w:tblGrid>
      <w:tr>
        <w:trPr>
          <w:cantSplit w:val="0"/>
          <w:trHeight w:val="240" w:hRule="atLeast"/>
          <w:tblHeader w:val="0"/>
        </w:trPr>
        <w:tc>
          <w:tcPr/>
          <w:p w:rsidR="00000000" w:rsidDel="00000000" w:rsidP="00000000" w:rsidRDefault="00000000" w:rsidRPr="00000000" w14:paraId="000001F7">
            <w:pPr>
              <w:rPr/>
            </w:pPr>
            <w:r w:rsidDel="00000000" w:rsidR="00000000" w:rsidRPr="00000000">
              <w:rPr>
                <w:rtl w:val="0"/>
              </w:rPr>
              <w:t xml:space="preserve">Question</w:t>
            </w:r>
          </w:p>
          <w:p w:rsidR="00000000" w:rsidDel="00000000" w:rsidP="00000000" w:rsidRDefault="00000000" w:rsidRPr="00000000" w14:paraId="000001F8">
            <w:pPr>
              <w:rPr/>
            </w:pPr>
            <w:r w:rsidDel="00000000" w:rsidR="00000000" w:rsidRPr="00000000">
              <w:rPr>
                <w:rtl w:val="0"/>
              </w:rPr>
            </w:r>
          </w:p>
        </w:tc>
        <w:tc>
          <w:tcPr>
            <w:gridSpan w:val="2"/>
          </w:tcPr>
          <w:p w:rsidR="00000000" w:rsidDel="00000000" w:rsidP="00000000" w:rsidRDefault="00000000" w:rsidRPr="00000000" w14:paraId="000001F9">
            <w:pPr>
              <w:rPr/>
            </w:pPr>
            <w:r w:rsidDel="00000000" w:rsidR="00000000" w:rsidRPr="00000000">
              <w:rPr>
                <w:rtl w:val="0"/>
              </w:rPr>
              <w:t xml:space="preserve">Which option represents beliefs or actions that are intended to benefit the larger community rather than individual interests?</w:t>
            </w:r>
          </w:p>
        </w:tc>
      </w:tr>
      <w:tr>
        <w:trPr>
          <w:cantSplit w:val="0"/>
          <w:tblHeader w:val="0"/>
        </w:trPr>
        <w:tc>
          <w:tcPr/>
          <w:p w:rsidR="00000000" w:rsidDel="00000000" w:rsidP="00000000" w:rsidRDefault="00000000" w:rsidRPr="00000000" w14:paraId="000001FB">
            <w:pPr>
              <w:rPr/>
            </w:pPr>
            <w:r w:rsidDel="00000000" w:rsidR="00000000" w:rsidRPr="00000000">
              <w:rPr>
                <w:rtl w:val="0"/>
              </w:rPr>
              <w:t xml:space="preserve">A.</w:t>
            </w:r>
          </w:p>
        </w:tc>
        <w:tc>
          <w:tcPr/>
          <w:p w:rsidR="00000000" w:rsidDel="00000000" w:rsidP="00000000" w:rsidRDefault="00000000" w:rsidRPr="00000000" w14:paraId="000001FC">
            <w:pPr>
              <w:rPr/>
            </w:pPr>
            <w:r w:rsidDel="00000000" w:rsidR="00000000" w:rsidRPr="00000000">
              <w:rPr>
                <w:rtl w:val="0"/>
              </w:rPr>
              <w:t xml:space="preserve">Common good</w:t>
            </w:r>
          </w:p>
        </w:tc>
        <w:tc>
          <w:tcPr/>
          <w:p w:rsidR="00000000" w:rsidDel="00000000" w:rsidP="00000000" w:rsidRDefault="00000000" w:rsidRPr="00000000" w14:paraId="000001FD">
            <w:pPr>
              <w:rPr/>
            </w:pPr>
            <w:r w:rsidDel="00000000" w:rsidR="00000000" w:rsidRPr="00000000">
              <w:rPr>
                <w:b w:val="1"/>
                <w:i w:val="1"/>
                <w:rtl w:val="0"/>
              </w:rPr>
              <w:t xml:space="preserve">Correct</w:t>
            </w:r>
            <w:r w:rsidDel="00000000" w:rsidR="00000000" w:rsidRPr="00000000">
              <w:rPr>
                <w:rtl w:val="0"/>
              </w:rPr>
              <w:t xml:space="preserve">-the common good is also known as the public good; the purpose of the common good is to focus on what is best for the community</w:t>
            </w:r>
          </w:p>
        </w:tc>
      </w:tr>
      <w:tr>
        <w:trPr>
          <w:cantSplit w:val="0"/>
          <w:tblHeader w:val="0"/>
        </w:trPr>
        <w:tc>
          <w:tcPr/>
          <w:p w:rsidR="00000000" w:rsidDel="00000000" w:rsidP="00000000" w:rsidRDefault="00000000" w:rsidRPr="00000000" w14:paraId="000001FE">
            <w:pPr>
              <w:rPr/>
            </w:pPr>
            <w:r w:rsidDel="00000000" w:rsidR="00000000" w:rsidRPr="00000000">
              <w:rPr>
                <w:rtl w:val="0"/>
              </w:rPr>
              <w:t xml:space="preserve">B.</w:t>
            </w:r>
          </w:p>
        </w:tc>
        <w:tc>
          <w:tcPr/>
          <w:p w:rsidR="00000000" w:rsidDel="00000000" w:rsidP="00000000" w:rsidRDefault="00000000" w:rsidRPr="00000000" w14:paraId="000001FF">
            <w:pPr>
              <w:rPr/>
            </w:pPr>
            <w:r w:rsidDel="00000000" w:rsidR="00000000" w:rsidRPr="00000000">
              <w:rPr>
                <w:rtl w:val="0"/>
              </w:rPr>
              <w:t xml:space="preserve">Civil liberties</w:t>
            </w:r>
          </w:p>
        </w:tc>
        <w:tc>
          <w:tcPr/>
          <w:p w:rsidR="00000000" w:rsidDel="00000000" w:rsidP="00000000" w:rsidRDefault="00000000" w:rsidRPr="00000000" w14:paraId="00000200">
            <w:pPr>
              <w:rPr/>
            </w:pPr>
            <w:r w:rsidDel="00000000" w:rsidR="00000000" w:rsidRPr="00000000">
              <w:rPr>
                <w:b w:val="1"/>
                <w:rtl w:val="0"/>
              </w:rPr>
              <w:t xml:space="preserve">Incorrect</w:t>
            </w:r>
            <w:r w:rsidDel="00000000" w:rsidR="00000000" w:rsidRPr="00000000">
              <w:rPr>
                <w:rtl w:val="0"/>
              </w:rPr>
              <w:t xml:space="preserve">- civil liberties are the freedoms associated with being a citizen</w:t>
            </w:r>
          </w:p>
        </w:tc>
      </w:tr>
      <w:tr>
        <w:trPr>
          <w:cantSplit w:val="0"/>
          <w:tblHeader w:val="0"/>
        </w:trPr>
        <w:tc>
          <w:tcPr/>
          <w:p w:rsidR="00000000" w:rsidDel="00000000" w:rsidP="00000000" w:rsidRDefault="00000000" w:rsidRPr="00000000" w14:paraId="00000201">
            <w:pPr>
              <w:rPr/>
            </w:pPr>
            <w:r w:rsidDel="00000000" w:rsidR="00000000" w:rsidRPr="00000000">
              <w:rPr>
                <w:rtl w:val="0"/>
              </w:rPr>
              <w:t xml:space="preserve">C.</w:t>
            </w:r>
          </w:p>
        </w:tc>
        <w:tc>
          <w:tcPr/>
          <w:p w:rsidR="00000000" w:rsidDel="00000000" w:rsidP="00000000" w:rsidRDefault="00000000" w:rsidRPr="00000000" w14:paraId="00000202">
            <w:pPr>
              <w:rPr/>
            </w:pPr>
            <w:bookmarkStart w:colFirst="0" w:colLast="0" w:name="_gjdgxs" w:id="0"/>
            <w:bookmarkEnd w:id="0"/>
            <w:r w:rsidDel="00000000" w:rsidR="00000000" w:rsidRPr="00000000">
              <w:rPr>
                <w:rtl w:val="0"/>
              </w:rPr>
              <w:t xml:space="preserve">Common property</w:t>
            </w:r>
          </w:p>
        </w:tc>
        <w:tc>
          <w:tcPr/>
          <w:p w:rsidR="00000000" w:rsidDel="00000000" w:rsidP="00000000" w:rsidRDefault="00000000" w:rsidRPr="00000000" w14:paraId="00000203">
            <w:pPr>
              <w:rPr/>
            </w:pPr>
            <w:r w:rsidDel="00000000" w:rsidR="00000000" w:rsidRPr="00000000">
              <w:rPr>
                <w:b w:val="1"/>
                <w:rtl w:val="0"/>
              </w:rPr>
              <w:t xml:space="preserve">Incorrect</w:t>
            </w:r>
            <w:r w:rsidDel="00000000" w:rsidR="00000000" w:rsidRPr="00000000">
              <w:rPr>
                <w:rtl w:val="0"/>
              </w:rPr>
              <w:t xml:space="preserve">-common property may be property shared in a community, but does not represent beliefs or actions</w:t>
            </w:r>
          </w:p>
        </w:tc>
      </w:tr>
      <w:tr>
        <w:trPr>
          <w:cantSplit w:val="0"/>
          <w:tblHeader w:val="0"/>
        </w:trPr>
        <w:tc>
          <w:tcPr/>
          <w:p w:rsidR="00000000" w:rsidDel="00000000" w:rsidP="00000000" w:rsidRDefault="00000000" w:rsidRPr="00000000" w14:paraId="00000204">
            <w:pPr>
              <w:rPr/>
            </w:pPr>
            <w:r w:rsidDel="00000000" w:rsidR="00000000" w:rsidRPr="00000000">
              <w:rPr>
                <w:rtl w:val="0"/>
              </w:rPr>
              <w:t xml:space="preserve">D.</w:t>
            </w:r>
          </w:p>
        </w:tc>
        <w:tc>
          <w:tcPr/>
          <w:p w:rsidR="00000000" w:rsidDel="00000000" w:rsidP="00000000" w:rsidRDefault="00000000" w:rsidRPr="00000000" w14:paraId="00000205">
            <w:pPr>
              <w:rPr/>
            </w:pPr>
            <w:r w:rsidDel="00000000" w:rsidR="00000000" w:rsidRPr="00000000">
              <w:rPr>
                <w:rtl w:val="0"/>
              </w:rPr>
              <w:t xml:space="preserve">Civil rights</w:t>
            </w:r>
          </w:p>
        </w:tc>
        <w:tc>
          <w:tcPr/>
          <w:p w:rsidR="00000000" w:rsidDel="00000000" w:rsidP="00000000" w:rsidRDefault="00000000" w:rsidRPr="00000000" w14:paraId="00000206">
            <w:pPr>
              <w:rPr/>
            </w:pPr>
            <w:r w:rsidDel="00000000" w:rsidR="00000000" w:rsidRPr="00000000">
              <w:rPr>
                <w:b w:val="1"/>
                <w:rtl w:val="0"/>
              </w:rPr>
              <w:t xml:space="preserve">Incorrect</w:t>
            </w:r>
            <w:r w:rsidDel="00000000" w:rsidR="00000000" w:rsidRPr="00000000">
              <w:rPr>
                <w:rtl w:val="0"/>
              </w:rPr>
              <w:t xml:space="preserve">-civil rights are the rights guaranteed to citizens by the government</w:t>
            </w:r>
          </w:p>
        </w:tc>
      </w:tr>
    </w:tbl>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tbl>
      <w:tblPr>
        <w:tblStyle w:val="Table14"/>
        <w:tblW w:w="110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5"/>
        <w:gridCol w:w="4772.5"/>
        <w:gridCol w:w="4772.5"/>
        <w:tblGridChange w:id="0">
          <w:tblGrid>
            <w:gridCol w:w="1485"/>
            <w:gridCol w:w="4772.5"/>
            <w:gridCol w:w="4772.5"/>
          </w:tblGrid>
        </w:tblGridChange>
      </w:tblGrid>
      <w:tr>
        <w:trPr>
          <w:cantSplit w:val="0"/>
          <w:tblHeader w:val="0"/>
        </w:trPr>
        <w:tc>
          <w:tcPr/>
          <w:p w:rsidR="00000000" w:rsidDel="00000000" w:rsidP="00000000" w:rsidRDefault="00000000" w:rsidRPr="00000000" w14:paraId="0000020A">
            <w:pPr>
              <w:rPr/>
            </w:pPr>
            <w:r w:rsidDel="00000000" w:rsidR="00000000" w:rsidRPr="00000000">
              <w:rPr>
                <w:rtl w:val="0"/>
              </w:rPr>
              <w:t xml:space="preserve">Benchmark</w:t>
            </w:r>
          </w:p>
        </w:tc>
        <w:tc>
          <w:tcPr/>
          <w:p w:rsidR="00000000" w:rsidDel="00000000" w:rsidP="00000000" w:rsidRDefault="00000000" w:rsidRPr="00000000" w14:paraId="0000020B">
            <w:pPr>
              <w:rPr/>
            </w:pPr>
            <w:r w:rsidDel="00000000" w:rsidR="00000000" w:rsidRPr="00000000">
              <w:rPr>
                <w:rtl w:val="0"/>
              </w:rPr>
              <w:t xml:space="preserve">Benchmark Clarification</w:t>
            </w:r>
          </w:p>
        </w:tc>
        <w:tc>
          <w:tcPr/>
          <w:p w:rsidR="00000000" w:rsidDel="00000000" w:rsidP="00000000" w:rsidRDefault="00000000" w:rsidRPr="00000000" w14:paraId="0000020C">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20D">
            <w:pPr>
              <w:rPr/>
            </w:pPr>
            <w:r w:rsidDel="00000000" w:rsidR="00000000" w:rsidRPr="00000000">
              <w:rPr>
                <w:rtl w:val="0"/>
              </w:rPr>
              <w:t xml:space="preserve">2.2</w:t>
            </w:r>
          </w:p>
        </w:tc>
        <w:tc>
          <w:tcPr/>
          <w:p w:rsidR="00000000" w:rsidDel="00000000" w:rsidP="00000000" w:rsidRDefault="00000000" w:rsidRPr="00000000" w14:paraId="0000020E">
            <w:pPr>
              <w:rPr/>
            </w:pPr>
            <w:r w:rsidDel="00000000" w:rsidR="00000000" w:rsidRPr="00000000">
              <w:rPr>
                <w:rtl w:val="0"/>
              </w:rPr>
              <w:t xml:space="preserve">BC 7</w:t>
            </w:r>
          </w:p>
        </w:tc>
        <w:tc>
          <w:tcPr/>
          <w:p w:rsidR="00000000" w:rsidDel="00000000" w:rsidP="00000000" w:rsidRDefault="00000000" w:rsidRPr="00000000" w14:paraId="0000020F">
            <w:pPr>
              <w:rPr/>
            </w:pPr>
            <w:r w:rsidDel="00000000" w:rsidR="00000000" w:rsidRPr="00000000">
              <w:rPr>
                <w:rtl w:val="0"/>
              </w:rPr>
              <w:t xml:space="preserve">M</w:t>
            </w:r>
          </w:p>
        </w:tc>
      </w:tr>
    </w:tbl>
    <w:p w:rsidR="00000000" w:rsidDel="00000000" w:rsidP="00000000" w:rsidRDefault="00000000" w:rsidRPr="00000000" w14:paraId="00000210">
      <w:pPr>
        <w:spacing w:after="0" w:lineRule="auto"/>
        <w:rPr/>
      </w:pPr>
      <w:r w:rsidDel="00000000" w:rsidR="00000000" w:rsidRPr="00000000">
        <w:rPr>
          <w:rtl w:val="0"/>
        </w:rPr>
      </w:r>
    </w:p>
    <w:tbl>
      <w:tblPr>
        <w:tblStyle w:val="Table15"/>
        <w:tblW w:w="110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5"/>
        <w:gridCol w:w="9905"/>
        <w:tblGridChange w:id="0">
          <w:tblGrid>
            <w:gridCol w:w="1125"/>
            <w:gridCol w:w="9905"/>
          </w:tblGrid>
        </w:tblGridChange>
      </w:tblGrid>
      <w:tr>
        <w:trPr>
          <w:cantSplit w:val="0"/>
          <w:tblHeader w:val="0"/>
        </w:trPr>
        <w:tc>
          <w:tcPr/>
          <w:p w:rsidR="00000000" w:rsidDel="00000000" w:rsidP="00000000" w:rsidRDefault="00000000" w:rsidRPr="00000000" w14:paraId="00000211">
            <w:pPr>
              <w:rPr/>
            </w:pPr>
            <w:r w:rsidDel="00000000" w:rsidR="00000000" w:rsidRPr="00000000">
              <w:rPr>
                <w:rtl w:val="0"/>
              </w:rPr>
              <w:t xml:space="preserve">Question</w:t>
            </w:r>
          </w:p>
          <w:p w:rsidR="00000000" w:rsidDel="00000000" w:rsidP="00000000" w:rsidRDefault="00000000" w:rsidRPr="00000000" w14:paraId="00000212">
            <w:pPr>
              <w:rPr/>
            </w:pPr>
            <w:r w:rsidDel="00000000" w:rsidR="00000000" w:rsidRPr="00000000">
              <w:rPr>
                <w:rtl w:val="0"/>
              </w:rPr>
            </w:r>
          </w:p>
        </w:tc>
        <w:tc>
          <w:tcPr/>
          <w:p w:rsidR="00000000" w:rsidDel="00000000" w:rsidP="00000000" w:rsidRDefault="00000000" w:rsidRPr="00000000" w14:paraId="00000213">
            <w:pPr>
              <w:rPr/>
            </w:pPr>
            <w:r w:rsidDel="00000000" w:rsidR="00000000" w:rsidRPr="00000000">
              <w:rPr>
                <w:rtl w:val="0"/>
              </w:rPr>
              <w:t xml:space="preserve">Examine the newspaper article title below.</w:t>
            </w:r>
          </w:p>
          <w:p w:rsidR="00000000" w:rsidDel="00000000" w:rsidP="00000000" w:rsidRDefault="00000000" w:rsidRPr="00000000" w14:paraId="00000214">
            <w:pPr>
              <w:spacing w:after="200" w:lineRule="auto"/>
              <w:rPr/>
            </w:pPr>
            <w:r w:rsidDel="00000000" w:rsidR="00000000" w:rsidRPr="00000000">
              <w:rPr>
                <w:rtl w:val="0"/>
              </w:rPr>
            </w:r>
          </w:p>
          <w:tbl>
            <w:tblPr>
              <w:tblStyle w:val="Table16"/>
              <w:tblW w:w="97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05"/>
              <w:tblGridChange w:id="0">
                <w:tblGrid>
                  <w:gridCol w:w="9705"/>
                </w:tblGrid>
              </w:tblGridChange>
            </w:tblGrid>
            <w:tr>
              <w:trPr>
                <w:cantSplit w:val="0"/>
                <w:tblHeader w:val="0"/>
              </w:trPr>
              <w:tc>
                <w:tcPr/>
                <w:p w:rsidR="00000000" w:rsidDel="00000000" w:rsidP="00000000" w:rsidRDefault="00000000" w:rsidRPr="00000000" w14:paraId="00000215">
                  <w:pPr>
                    <w:spacing w:after="280" w:lineRule="auto"/>
                    <w:jc w:val="center"/>
                    <w:rPr>
                      <w:b w:val="1"/>
                    </w:rPr>
                  </w:pPr>
                  <w:r w:rsidDel="00000000" w:rsidR="00000000" w:rsidRPr="00000000">
                    <w:rPr>
                      <w:b w:val="1"/>
                      <w:rtl w:val="0"/>
                    </w:rPr>
                    <w:t xml:space="preserve">November 18, 2016</w:t>
                  </w:r>
                </w:p>
                <w:p w:rsidR="00000000" w:rsidDel="00000000" w:rsidP="00000000" w:rsidRDefault="00000000" w:rsidRPr="00000000" w14:paraId="00000216">
                  <w:pPr>
                    <w:spacing w:before="280" w:lineRule="auto"/>
                    <w:jc w:val="center"/>
                    <w:rPr>
                      <w:b w:val="1"/>
                    </w:rPr>
                  </w:pPr>
                  <w:r w:rsidDel="00000000" w:rsidR="00000000" w:rsidRPr="00000000">
                    <w:rPr>
                      <w:b w:val="1"/>
                      <w:rtl w:val="0"/>
                    </w:rPr>
                    <w:t xml:space="preserve">Trailblazing Journalist Ruth Gruber who Brought 1,000 Refugees to US Dies</w:t>
                  </w:r>
                  <w:r w:rsidDel="00000000" w:rsidR="00000000" w:rsidRPr="00000000">
                    <w:rPr>
                      <w:rtl w:val="0"/>
                    </w:rPr>
                  </w:r>
                </w:p>
              </w:tc>
            </w:tr>
          </w:tbl>
          <w:p w:rsidR="00000000" w:rsidDel="00000000" w:rsidP="00000000" w:rsidRDefault="00000000" w:rsidRPr="00000000" w14:paraId="00000217">
            <w:pPr>
              <w:rPr/>
            </w:pPr>
            <w:r w:rsidDel="00000000" w:rsidR="00000000" w:rsidRPr="00000000">
              <w:rPr>
                <w:rtl w:val="0"/>
              </w:rPr>
              <w:t xml:space="preserve"> </w:t>
            </w:r>
          </w:p>
          <w:p w:rsidR="00000000" w:rsidDel="00000000" w:rsidP="00000000" w:rsidRDefault="00000000" w:rsidRPr="00000000" w14:paraId="00000218">
            <w:pPr>
              <w:rPr/>
            </w:pPr>
            <w:r w:rsidDel="00000000" w:rsidR="00000000" w:rsidRPr="00000000">
              <w:rPr>
                <w:rtl w:val="0"/>
              </w:rPr>
              <w:t xml:space="preserve">Why did Ruth Gruber accompany refugees to the United States?</w:t>
            </w:r>
          </w:p>
        </w:tc>
      </w:tr>
      <w:tr>
        <w:trPr>
          <w:cantSplit w:val="0"/>
          <w:tblHeader w:val="0"/>
        </w:trPr>
        <w:tc>
          <w:tcPr/>
          <w:p w:rsidR="00000000" w:rsidDel="00000000" w:rsidP="00000000" w:rsidRDefault="00000000" w:rsidRPr="00000000" w14:paraId="00000219">
            <w:pPr>
              <w:rPr/>
            </w:pPr>
            <w:r w:rsidDel="00000000" w:rsidR="00000000" w:rsidRPr="00000000">
              <w:rPr>
                <w:rtl w:val="0"/>
              </w:rPr>
              <w:t xml:space="preserve">A.</w:t>
            </w:r>
          </w:p>
        </w:tc>
        <w:tc>
          <w:tcPr/>
          <w:p w:rsidR="00000000" w:rsidDel="00000000" w:rsidP="00000000" w:rsidRDefault="00000000" w:rsidRPr="00000000" w14:paraId="0000021A">
            <w:pPr>
              <w:spacing w:after="200" w:lineRule="auto"/>
              <w:rPr/>
            </w:pPr>
            <w:r w:rsidDel="00000000" w:rsidR="00000000" w:rsidRPr="00000000">
              <w:rPr>
                <w:rtl w:val="0"/>
              </w:rPr>
              <w:t xml:space="preserve">to promote the common good</w:t>
            </w:r>
          </w:p>
        </w:tc>
      </w:tr>
      <w:tr>
        <w:trPr>
          <w:cantSplit w:val="0"/>
          <w:trHeight w:val="60" w:hRule="atLeast"/>
          <w:tblHeader w:val="0"/>
        </w:trPr>
        <w:tc>
          <w:tcPr/>
          <w:p w:rsidR="00000000" w:rsidDel="00000000" w:rsidP="00000000" w:rsidRDefault="00000000" w:rsidRPr="00000000" w14:paraId="0000021B">
            <w:pPr>
              <w:rPr/>
            </w:pPr>
            <w:r w:rsidDel="00000000" w:rsidR="00000000" w:rsidRPr="00000000">
              <w:rPr>
                <w:rtl w:val="0"/>
              </w:rPr>
              <w:t xml:space="preserve">B.</w:t>
            </w:r>
          </w:p>
        </w:tc>
        <w:tc>
          <w:tcPr/>
          <w:p w:rsidR="00000000" w:rsidDel="00000000" w:rsidP="00000000" w:rsidRDefault="00000000" w:rsidRPr="00000000" w14:paraId="0000021C">
            <w:pPr>
              <w:spacing w:after="200" w:lineRule="auto"/>
              <w:rPr/>
            </w:pPr>
            <w:r w:rsidDel="00000000" w:rsidR="00000000" w:rsidRPr="00000000">
              <w:rPr>
                <w:rtl w:val="0"/>
              </w:rPr>
              <w:t xml:space="preserve">to increase immigration to the U.S.</w:t>
            </w:r>
          </w:p>
        </w:tc>
      </w:tr>
      <w:tr>
        <w:trPr>
          <w:cantSplit w:val="0"/>
          <w:trHeight w:val="60" w:hRule="atLeast"/>
          <w:tblHeader w:val="0"/>
        </w:trPr>
        <w:tc>
          <w:tcPr/>
          <w:p w:rsidR="00000000" w:rsidDel="00000000" w:rsidP="00000000" w:rsidRDefault="00000000" w:rsidRPr="00000000" w14:paraId="0000021D">
            <w:pPr>
              <w:rPr/>
            </w:pPr>
            <w:r w:rsidDel="00000000" w:rsidR="00000000" w:rsidRPr="00000000">
              <w:rPr>
                <w:rtl w:val="0"/>
              </w:rPr>
              <w:t xml:space="preserve">C.</w:t>
            </w:r>
          </w:p>
        </w:tc>
        <w:tc>
          <w:tcPr/>
          <w:p w:rsidR="00000000" w:rsidDel="00000000" w:rsidP="00000000" w:rsidRDefault="00000000" w:rsidRPr="00000000" w14:paraId="0000021E">
            <w:pPr>
              <w:spacing w:after="200" w:lineRule="auto"/>
              <w:rPr/>
            </w:pPr>
            <w:r w:rsidDel="00000000" w:rsidR="00000000" w:rsidRPr="00000000">
              <w:rPr>
                <w:rtl w:val="0"/>
              </w:rPr>
              <w:t xml:space="preserve">to limit voting in the U.S. </w:t>
            </w:r>
          </w:p>
        </w:tc>
      </w:tr>
      <w:tr>
        <w:trPr>
          <w:cantSplit w:val="0"/>
          <w:tblHeader w:val="0"/>
        </w:trPr>
        <w:tc>
          <w:tcPr/>
          <w:p w:rsidR="00000000" w:rsidDel="00000000" w:rsidP="00000000" w:rsidRDefault="00000000" w:rsidRPr="00000000" w14:paraId="0000021F">
            <w:pPr>
              <w:rPr/>
            </w:pPr>
            <w:r w:rsidDel="00000000" w:rsidR="00000000" w:rsidRPr="00000000">
              <w:rPr>
                <w:rtl w:val="0"/>
              </w:rPr>
              <w:t xml:space="preserve">D.</w:t>
            </w:r>
          </w:p>
        </w:tc>
        <w:tc>
          <w:tcPr/>
          <w:p w:rsidR="00000000" w:rsidDel="00000000" w:rsidP="00000000" w:rsidRDefault="00000000" w:rsidRPr="00000000" w14:paraId="00000220">
            <w:pPr>
              <w:spacing w:after="200" w:lineRule="auto"/>
              <w:rPr/>
            </w:pPr>
            <w:r w:rsidDel="00000000" w:rsidR="00000000" w:rsidRPr="00000000">
              <w:rPr>
                <w:rtl w:val="0"/>
              </w:rPr>
              <w:t xml:space="preserve">to discourage civic obligation</w:t>
            </w:r>
          </w:p>
        </w:tc>
      </w:tr>
    </w:tbl>
    <w:p w:rsidR="00000000" w:rsidDel="00000000" w:rsidP="00000000" w:rsidRDefault="00000000" w:rsidRPr="00000000" w14:paraId="00000221">
      <w:pPr>
        <w:spacing w:after="0" w:lineRule="auto"/>
        <w:rPr/>
      </w:pPr>
      <w:r w:rsidDel="00000000" w:rsidR="00000000" w:rsidRPr="00000000">
        <w:rPr>
          <w:rtl w:val="0"/>
        </w:rPr>
      </w:r>
    </w:p>
    <w:tbl>
      <w:tblPr>
        <w:tblStyle w:val="Table17"/>
        <w:tblW w:w="110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0"/>
        <w:gridCol w:w="2330"/>
        <w:gridCol w:w="7580"/>
        <w:tblGridChange w:id="0">
          <w:tblGrid>
            <w:gridCol w:w="1120"/>
            <w:gridCol w:w="2330"/>
            <w:gridCol w:w="7580"/>
          </w:tblGrid>
        </w:tblGridChange>
      </w:tblGrid>
      <w:tr>
        <w:trPr>
          <w:cantSplit w:val="0"/>
          <w:tblHeader w:val="0"/>
        </w:trPr>
        <w:tc>
          <w:tcPr/>
          <w:p w:rsidR="00000000" w:rsidDel="00000000" w:rsidP="00000000" w:rsidRDefault="00000000" w:rsidRPr="00000000" w14:paraId="00000222">
            <w:pPr>
              <w:rPr/>
            </w:pPr>
            <w:r w:rsidDel="00000000" w:rsidR="00000000" w:rsidRPr="00000000">
              <w:rPr>
                <w:rtl w:val="0"/>
              </w:rPr>
              <w:t xml:space="preserve">Question</w:t>
            </w:r>
          </w:p>
          <w:p w:rsidR="00000000" w:rsidDel="00000000" w:rsidP="00000000" w:rsidRDefault="00000000" w:rsidRPr="00000000" w14:paraId="00000223">
            <w:pPr>
              <w:rPr/>
            </w:pPr>
            <w:r w:rsidDel="00000000" w:rsidR="00000000" w:rsidRPr="00000000">
              <w:rPr>
                <w:rtl w:val="0"/>
              </w:rPr>
            </w:r>
          </w:p>
        </w:tc>
        <w:tc>
          <w:tcPr>
            <w:gridSpan w:val="2"/>
          </w:tcPr>
          <w:p w:rsidR="00000000" w:rsidDel="00000000" w:rsidP="00000000" w:rsidRDefault="00000000" w:rsidRPr="00000000" w14:paraId="00000224">
            <w:pPr>
              <w:rPr/>
            </w:pPr>
            <w:r w:rsidDel="00000000" w:rsidR="00000000" w:rsidRPr="00000000">
              <w:rPr>
                <w:rtl w:val="0"/>
              </w:rPr>
              <w:t xml:space="preserve">Examine the newspaper article title below.</w:t>
            </w:r>
          </w:p>
          <w:p w:rsidR="00000000" w:rsidDel="00000000" w:rsidP="00000000" w:rsidRDefault="00000000" w:rsidRPr="00000000" w14:paraId="00000225">
            <w:pPr>
              <w:spacing w:after="200" w:lineRule="auto"/>
              <w:rPr/>
            </w:pPr>
            <w:r w:rsidDel="00000000" w:rsidR="00000000" w:rsidRPr="00000000">
              <w:rPr>
                <w:rtl w:val="0"/>
              </w:rPr>
            </w:r>
          </w:p>
          <w:tbl>
            <w:tblPr>
              <w:tblStyle w:val="Table18"/>
              <w:tblW w:w="21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0"/>
              <w:tblGridChange w:id="0">
                <w:tblGrid>
                  <w:gridCol w:w="2130"/>
                </w:tblGrid>
              </w:tblGridChange>
            </w:tblGrid>
            <w:tr>
              <w:trPr>
                <w:cantSplit w:val="0"/>
                <w:tblHeader w:val="0"/>
              </w:trPr>
              <w:tc>
                <w:tcPr/>
                <w:p w:rsidR="00000000" w:rsidDel="00000000" w:rsidP="00000000" w:rsidRDefault="00000000" w:rsidRPr="00000000" w14:paraId="00000226">
                  <w:pPr>
                    <w:spacing w:after="280" w:lineRule="auto"/>
                    <w:jc w:val="center"/>
                    <w:rPr>
                      <w:b w:val="1"/>
                    </w:rPr>
                  </w:pPr>
                  <w:r w:rsidDel="00000000" w:rsidR="00000000" w:rsidRPr="00000000">
                    <w:rPr>
                      <w:b w:val="1"/>
                      <w:rtl w:val="0"/>
                    </w:rPr>
                    <w:t xml:space="preserve">November 18, 2016</w:t>
                  </w:r>
                </w:p>
                <w:p w:rsidR="00000000" w:rsidDel="00000000" w:rsidP="00000000" w:rsidRDefault="00000000" w:rsidRPr="00000000" w14:paraId="00000227">
                  <w:pPr>
                    <w:spacing w:before="280" w:lineRule="auto"/>
                    <w:jc w:val="center"/>
                    <w:rPr>
                      <w:b w:val="1"/>
                    </w:rPr>
                  </w:pPr>
                  <w:r w:rsidDel="00000000" w:rsidR="00000000" w:rsidRPr="00000000">
                    <w:rPr>
                      <w:b w:val="1"/>
                      <w:rtl w:val="0"/>
                    </w:rPr>
                    <w:t xml:space="preserve">Trailblazing Journalist Ruth Gruber who Brought 1,000 Refugees to US Dies</w:t>
                  </w:r>
                  <w:r w:rsidDel="00000000" w:rsidR="00000000" w:rsidRPr="00000000">
                    <w:rPr>
                      <w:rtl w:val="0"/>
                    </w:rPr>
                  </w:r>
                </w:p>
              </w:tc>
            </w:tr>
          </w:tbl>
          <w:p w:rsidR="00000000" w:rsidDel="00000000" w:rsidP="00000000" w:rsidRDefault="00000000" w:rsidRPr="00000000" w14:paraId="00000228">
            <w:pPr>
              <w:rPr/>
            </w:pPr>
            <w:r w:rsidDel="00000000" w:rsidR="00000000" w:rsidRPr="00000000">
              <w:rPr>
                <w:rtl w:val="0"/>
              </w:rPr>
              <w:t xml:space="preserve"> </w:t>
            </w:r>
          </w:p>
          <w:p w:rsidR="00000000" w:rsidDel="00000000" w:rsidP="00000000" w:rsidRDefault="00000000" w:rsidRPr="00000000" w14:paraId="00000229">
            <w:pPr>
              <w:rPr/>
            </w:pPr>
            <w:r w:rsidDel="00000000" w:rsidR="00000000" w:rsidRPr="00000000">
              <w:rPr>
                <w:rtl w:val="0"/>
              </w:rPr>
              <w:t xml:space="preserve">Why did Ruth Gruber accompany refugees to the United States?</w:t>
            </w:r>
          </w:p>
        </w:tc>
      </w:tr>
      <w:tr>
        <w:trPr>
          <w:cantSplit w:val="0"/>
          <w:tblHeader w:val="0"/>
        </w:trPr>
        <w:tc>
          <w:tcPr/>
          <w:p w:rsidR="00000000" w:rsidDel="00000000" w:rsidP="00000000" w:rsidRDefault="00000000" w:rsidRPr="00000000" w14:paraId="0000022B">
            <w:pPr>
              <w:rPr/>
            </w:pPr>
            <w:r w:rsidDel="00000000" w:rsidR="00000000" w:rsidRPr="00000000">
              <w:rPr>
                <w:rtl w:val="0"/>
              </w:rPr>
              <w:t xml:space="preserve">A.</w:t>
            </w:r>
          </w:p>
        </w:tc>
        <w:tc>
          <w:tcPr/>
          <w:p w:rsidR="00000000" w:rsidDel="00000000" w:rsidP="00000000" w:rsidRDefault="00000000" w:rsidRPr="00000000" w14:paraId="0000022C">
            <w:pPr>
              <w:spacing w:after="200" w:lineRule="auto"/>
              <w:rPr/>
            </w:pPr>
            <w:r w:rsidDel="00000000" w:rsidR="00000000" w:rsidRPr="00000000">
              <w:rPr>
                <w:rtl w:val="0"/>
              </w:rPr>
              <w:t xml:space="preserve">to promote the common good</w:t>
            </w:r>
          </w:p>
        </w:tc>
        <w:tc>
          <w:tcPr/>
          <w:p w:rsidR="00000000" w:rsidDel="00000000" w:rsidP="00000000" w:rsidRDefault="00000000" w:rsidRPr="00000000" w14:paraId="0000022D">
            <w:pPr>
              <w:spacing w:after="200" w:lineRule="auto"/>
              <w:rPr/>
            </w:pPr>
            <w:r w:rsidDel="00000000" w:rsidR="00000000" w:rsidRPr="00000000">
              <w:rPr>
                <w:b w:val="1"/>
                <w:i w:val="1"/>
                <w:rtl w:val="0"/>
              </w:rPr>
              <w:t xml:space="preserve">Correct</w:t>
            </w:r>
            <w:r w:rsidDel="00000000" w:rsidR="00000000" w:rsidRPr="00000000">
              <w:rPr>
                <w:rtl w:val="0"/>
              </w:rPr>
              <w:t xml:space="preserve">-Ruth Gruber’s actions were not intended to benefit her directly since she was working with refugees.</w:t>
            </w:r>
          </w:p>
        </w:tc>
      </w:tr>
      <w:tr>
        <w:trPr>
          <w:cantSplit w:val="0"/>
          <w:trHeight w:val="60" w:hRule="atLeast"/>
          <w:tblHeader w:val="0"/>
        </w:trPr>
        <w:tc>
          <w:tcPr/>
          <w:p w:rsidR="00000000" w:rsidDel="00000000" w:rsidP="00000000" w:rsidRDefault="00000000" w:rsidRPr="00000000" w14:paraId="0000022E">
            <w:pPr>
              <w:rPr/>
            </w:pPr>
            <w:r w:rsidDel="00000000" w:rsidR="00000000" w:rsidRPr="00000000">
              <w:rPr>
                <w:rtl w:val="0"/>
              </w:rPr>
              <w:t xml:space="preserve">B.</w:t>
            </w:r>
          </w:p>
        </w:tc>
        <w:tc>
          <w:tcPr/>
          <w:p w:rsidR="00000000" w:rsidDel="00000000" w:rsidP="00000000" w:rsidRDefault="00000000" w:rsidRPr="00000000" w14:paraId="0000022F">
            <w:pPr>
              <w:spacing w:after="200" w:lineRule="auto"/>
              <w:rPr/>
            </w:pPr>
            <w:r w:rsidDel="00000000" w:rsidR="00000000" w:rsidRPr="00000000">
              <w:rPr>
                <w:rtl w:val="0"/>
              </w:rPr>
              <w:t xml:space="preserve">to increase immigration to the U.S.</w:t>
            </w:r>
          </w:p>
        </w:tc>
        <w:tc>
          <w:tcPr/>
          <w:p w:rsidR="00000000" w:rsidDel="00000000" w:rsidP="00000000" w:rsidRDefault="00000000" w:rsidRPr="00000000" w14:paraId="00000230">
            <w:pPr>
              <w:spacing w:after="200" w:lineRule="auto"/>
              <w:rPr/>
            </w:pPr>
            <w:r w:rsidDel="00000000" w:rsidR="00000000" w:rsidRPr="00000000">
              <w:rPr>
                <w:b w:val="1"/>
                <w:rtl w:val="0"/>
              </w:rPr>
              <w:t xml:space="preserve">Incorrect</w:t>
            </w:r>
            <w:r w:rsidDel="00000000" w:rsidR="00000000" w:rsidRPr="00000000">
              <w:rPr>
                <w:rtl w:val="0"/>
              </w:rPr>
              <w:t xml:space="preserve">-The group of persons were refugees which suggests that they were persecuted in their home country. </w:t>
            </w:r>
          </w:p>
        </w:tc>
      </w:tr>
      <w:tr>
        <w:trPr>
          <w:cantSplit w:val="0"/>
          <w:trHeight w:val="60" w:hRule="atLeast"/>
          <w:tblHeader w:val="0"/>
        </w:trPr>
        <w:tc>
          <w:tcPr/>
          <w:p w:rsidR="00000000" w:rsidDel="00000000" w:rsidP="00000000" w:rsidRDefault="00000000" w:rsidRPr="00000000" w14:paraId="00000231">
            <w:pPr>
              <w:rPr/>
            </w:pPr>
            <w:r w:rsidDel="00000000" w:rsidR="00000000" w:rsidRPr="00000000">
              <w:rPr>
                <w:rtl w:val="0"/>
              </w:rPr>
              <w:t xml:space="preserve">C.</w:t>
            </w:r>
          </w:p>
        </w:tc>
        <w:tc>
          <w:tcPr/>
          <w:p w:rsidR="00000000" w:rsidDel="00000000" w:rsidP="00000000" w:rsidRDefault="00000000" w:rsidRPr="00000000" w14:paraId="00000232">
            <w:pPr>
              <w:spacing w:after="200" w:lineRule="auto"/>
              <w:rPr/>
            </w:pPr>
            <w:r w:rsidDel="00000000" w:rsidR="00000000" w:rsidRPr="00000000">
              <w:rPr>
                <w:rtl w:val="0"/>
              </w:rPr>
              <w:t xml:space="preserve">to limit voting in the U.S. </w:t>
            </w:r>
          </w:p>
        </w:tc>
        <w:tc>
          <w:tcPr/>
          <w:p w:rsidR="00000000" w:rsidDel="00000000" w:rsidP="00000000" w:rsidRDefault="00000000" w:rsidRPr="00000000" w14:paraId="00000233">
            <w:pPr>
              <w:spacing w:after="200" w:lineRule="auto"/>
              <w:rPr/>
            </w:pPr>
            <w:r w:rsidDel="00000000" w:rsidR="00000000" w:rsidRPr="00000000">
              <w:rPr>
                <w:b w:val="1"/>
                <w:rtl w:val="0"/>
              </w:rPr>
              <w:t xml:space="preserve">Incorrect</w:t>
            </w:r>
            <w:r w:rsidDel="00000000" w:rsidR="00000000" w:rsidRPr="00000000">
              <w:rPr>
                <w:rtl w:val="0"/>
              </w:rPr>
              <w:t xml:space="preserve">-Bringing refugees into the country would not be eligible to vote.  There would be no impact on voting in the U.S. once these persons were brought to the country. </w:t>
            </w:r>
          </w:p>
        </w:tc>
      </w:tr>
      <w:tr>
        <w:trPr>
          <w:cantSplit w:val="0"/>
          <w:tblHeader w:val="0"/>
        </w:trPr>
        <w:tc>
          <w:tcPr/>
          <w:p w:rsidR="00000000" w:rsidDel="00000000" w:rsidP="00000000" w:rsidRDefault="00000000" w:rsidRPr="00000000" w14:paraId="00000234">
            <w:pPr>
              <w:rPr/>
            </w:pPr>
            <w:r w:rsidDel="00000000" w:rsidR="00000000" w:rsidRPr="00000000">
              <w:rPr>
                <w:rtl w:val="0"/>
              </w:rPr>
              <w:t xml:space="preserve">D.</w:t>
            </w:r>
          </w:p>
        </w:tc>
        <w:tc>
          <w:tcPr/>
          <w:p w:rsidR="00000000" w:rsidDel="00000000" w:rsidP="00000000" w:rsidRDefault="00000000" w:rsidRPr="00000000" w14:paraId="00000235">
            <w:pPr>
              <w:spacing w:after="200" w:lineRule="auto"/>
              <w:rPr/>
            </w:pPr>
            <w:r w:rsidDel="00000000" w:rsidR="00000000" w:rsidRPr="00000000">
              <w:rPr>
                <w:rtl w:val="0"/>
              </w:rPr>
              <w:t xml:space="preserve">to discourage civic obligation</w:t>
            </w:r>
          </w:p>
        </w:tc>
        <w:tc>
          <w:tcPr/>
          <w:p w:rsidR="00000000" w:rsidDel="00000000" w:rsidP="00000000" w:rsidRDefault="00000000" w:rsidRPr="00000000" w14:paraId="00000236">
            <w:pPr>
              <w:spacing w:after="200" w:lineRule="auto"/>
              <w:rPr/>
            </w:pPr>
            <w:r w:rsidDel="00000000" w:rsidR="00000000" w:rsidRPr="00000000">
              <w:rPr>
                <w:b w:val="1"/>
                <w:rtl w:val="0"/>
              </w:rPr>
              <w:t xml:space="preserve">Incorrect</w:t>
            </w:r>
            <w:r w:rsidDel="00000000" w:rsidR="00000000" w:rsidRPr="00000000">
              <w:rPr>
                <w:rtl w:val="0"/>
              </w:rPr>
              <w:t xml:space="preserve">-Bringing refugees into the United States was an act of civic participation that set an example for other persons to seek to promote the common good.  </w:t>
            </w:r>
          </w:p>
        </w:tc>
      </w:tr>
    </w:tbl>
    <w:p w:rsidR="00000000" w:rsidDel="00000000" w:rsidP="00000000" w:rsidRDefault="00000000" w:rsidRPr="00000000" w14:paraId="00000237">
      <w:pPr>
        <w:spacing w:after="200" w:line="276" w:lineRule="auto"/>
        <w:rPr/>
      </w:pPr>
      <w:r w:rsidDel="00000000" w:rsidR="00000000" w:rsidRPr="00000000">
        <w:rPr>
          <w:rtl w:val="0"/>
        </w:rPr>
      </w:r>
    </w:p>
    <w:p w:rsidR="00000000" w:rsidDel="00000000" w:rsidP="00000000" w:rsidRDefault="00000000" w:rsidRPr="00000000" w14:paraId="00000238">
      <w:pPr>
        <w:spacing w:after="200" w:line="276" w:lineRule="auto"/>
        <w:rPr/>
      </w:pPr>
      <w:r w:rsidDel="00000000" w:rsidR="00000000" w:rsidRPr="00000000">
        <w:rPr>
          <w:rtl w:val="0"/>
        </w:rPr>
      </w:r>
    </w:p>
    <w:tbl>
      <w:tblPr>
        <w:tblStyle w:val="Table19"/>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3555"/>
        <w:gridCol w:w="6030"/>
        <w:tblGridChange w:id="0">
          <w:tblGrid>
            <w:gridCol w:w="1323"/>
            <w:gridCol w:w="3555"/>
            <w:gridCol w:w="6030"/>
          </w:tblGrid>
        </w:tblGridChange>
      </w:tblGrid>
      <w:tr>
        <w:trPr>
          <w:cantSplit w:val="0"/>
          <w:tblHeader w:val="0"/>
        </w:trPr>
        <w:tc>
          <w:tcPr/>
          <w:p w:rsidR="00000000" w:rsidDel="00000000" w:rsidP="00000000" w:rsidRDefault="00000000" w:rsidRPr="00000000" w14:paraId="00000239">
            <w:pPr>
              <w:rPr/>
            </w:pPr>
            <w:r w:rsidDel="00000000" w:rsidR="00000000" w:rsidRPr="00000000">
              <w:rPr>
                <w:rtl w:val="0"/>
              </w:rPr>
              <w:t xml:space="preserve">Benchmark</w:t>
            </w:r>
          </w:p>
        </w:tc>
        <w:tc>
          <w:tcPr/>
          <w:p w:rsidR="00000000" w:rsidDel="00000000" w:rsidP="00000000" w:rsidRDefault="00000000" w:rsidRPr="00000000" w14:paraId="0000023A">
            <w:pPr>
              <w:rPr/>
            </w:pPr>
            <w:r w:rsidDel="00000000" w:rsidR="00000000" w:rsidRPr="00000000">
              <w:rPr>
                <w:rtl w:val="0"/>
              </w:rPr>
              <w:t xml:space="preserve">Benchmark Clarification</w:t>
            </w:r>
          </w:p>
        </w:tc>
        <w:tc>
          <w:tcPr/>
          <w:p w:rsidR="00000000" w:rsidDel="00000000" w:rsidP="00000000" w:rsidRDefault="00000000" w:rsidRPr="00000000" w14:paraId="0000023B">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23C">
            <w:pPr>
              <w:rPr/>
            </w:pPr>
            <w:r w:rsidDel="00000000" w:rsidR="00000000" w:rsidRPr="00000000">
              <w:rPr>
                <w:rtl w:val="0"/>
              </w:rPr>
              <w:t xml:space="preserve">3.6</w:t>
            </w:r>
          </w:p>
        </w:tc>
        <w:tc>
          <w:tcPr/>
          <w:p w:rsidR="00000000" w:rsidDel="00000000" w:rsidP="00000000" w:rsidRDefault="00000000" w:rsidRPr="00000000" w14:paraId="0000023D">
            <w:pPr>
              <w:rPr/>
            </w:pPr>
            <w:r w:rsidDel="00000000" w:rsidR="00000000" w:rsidRPr="00000000">
              <w:rPr>
                <w:rtl w:val="0"/>
              </w:rPr>
              <w:t xml:space="preserve">BC 4</w:t>
            </w:r>
          </w:p>
        </w:tc>
        <w:tc>
          <w:tcPr/>
          <w:p w:rsidR="00000000" w:rsidDel="00000000" w:rsidP="00000000" w:rsidRDefault="00000000" w:rsidRPr="00000000" w14:paraId="0000023E">
            <w:pPr>
              <w:rPr/>
            </w:pPr>
            <w:r w:rsidDel="00000000" w:rsidR="00000000" w:rsidRPr="00000000">
              <w:rPr>
                <w:rtl w:val="0"/>
              </w:rPr>
              <w:t xml:space="preserve">L</w:t>
            </w:r>
          </w:p>
        </w:tc>
      </w:tr>
    </w:tbl>
    <w:p w:rsidR="00000000" w:rsidDel="00000000" w:rsidP="00000000" w:rsidRDefault="00000000" w:rsidRPr="00000000" w14:paraId="0000023F">
      <w:pPr>
        <w:spacing w:after="0" w:lineRule="auto"/>
        <w:rPr/>
      </w:pPr>
      <w:r w:rsidDel="00000000" w:rsidR="00000000" w:rsidRPr="00000000">
        <w:rPr>
          <w:rtl w:val="0"/>
        </w:rPr>
      </w:r>
    </w:p>
    <w:tbl>
      <w:tblPr>
        <w:tblStyle w:val="Table20"/>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5"/>
        <w:gridCol w:w="9513"/>
        <w:tblGridChange w:id="0">
          <w:tblGrid>
            <w:gridCol w:w="1395"/>
            <w:gridCol w:w="9513"/>
          </w:tblGrid>
        </w:tblGridChange>
      </w:tblGrid>
      <w:tr>
        <w:trPr>
          <w:cantSplit w:val="0"/>
          <w:tblHeader w:val="0"/>
        </w:trPr>
        <w:tc>
          <w:tcPr/>
          <w:p w:rsidR="00000000" w:rsidDel="00000000" w:rsidP="00000000" w:rsidRDefault="00000000" w:rsidRPr="00000000" w14:paraId="00000240">
            <w:pPr>
              <w:rPr/>
            </w:pPr>
            <w:r w:rsidDel="00000000" w:rsidR="00000000" w:rsidRPr="00000000">
              <w:rPr>
                <w:rtl w:val="0"/>
              </w:rPr>
              <w:t xml:space="preserve">Question</w:t>
            </w:r>
          </w:p>
          <w:p w:rsidR="00000000" w:rsidDel="00000000" w:rsidP="00000000" w:rsidRDefault="00000000" w:rsidRPr="00000000" w14:paraId="00000241">
            <w:pPr>
              <w:rPr/>
            </w:pPr>
            <w:r w:rsidDel="00000000" w:rsidR="00000000" w:rsidRPr="00000000">
              <w:rPr>
                <w:rtl w:val="0"/>
              </w:rPr>
            </w:r>
          </w:p>
        </w:tc>
        <w:tc>
          <w:tcPr/>
          <w:p w:rsidR="00000000" w:rsidDel="00000000" w:rsidP="00000000" w:rsidRDefault="00000000" w:rsidRPr="00000000" w14:paraId="00000242">
            <w:pPr>
              <w:rPr/>
            </w:pPr>
            <w:r w:rsidDel="00000000" w:rsidR="00000000" w:rsidRPr="00000000">
              <w:rPr>
                <w:rtl w:val="0"/>
              </w:rPr>
              <w:t xml:space="preserve">Below is scenario.</w:t>
            </w:r>
          </w:p>
          <w:p w:rsidR="00000000" w:rsidDel="00000000" w:rsidP="00000000" w:rsidRDefault="00000000" w:rsidRPr="00000000" w14:paraId="00000243">
            <w:pPr>
              <w:rPr/>
            </w:pPr>
            <w:r w:rsidDel="00000000" w:rsidR="00000000" w:rsidRPr="00000000">
              <w:rPr>
                <w:rtl w:val="0"/>
              </w:rPr>
            </w:r>
          </w:p>
          <w:tbl>
            <w:tblPr>
              <w:tblStyle w:val="Table21"/>
              <w:tblW w:w="8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63"/>
              <w:tblGridChange w:id="0">
                <w:tblGrid>
                  <w:gridCol w:w="8963"/>
                </w:tblGrid>
              </w:tblGridChange>
            </w:tblGrid>
            <w:tr>
              <w:trPr>
                <w:cantSplit w:val="0"/>
                <w:tblHeader w:val="0"/>
              </w:trPr>
              <w:tc>
                <w:tcPr/>
                <w:p w:rsidR="00000000" w:rsidDel="00000000" w:rsidP="00000000" w:rsidRDefault="00000000" w:rsidRPr="00000000" w14:paraId="00000244">
                  <w:pPr>
                    <w:rPr/>
                  </w:pPr>
                  <w:r w:rsidDel="00000000" w:rsidR="00000000" w:rsidRPr="00000000">
                    <w:rPr>
                      <w:rtl w:val="0"/>
                    </w:rPr>
                    <w:t xml:space="preserve">Petr Ginz, age 14, while in prison produced a secret weekly newspaper called “We Lead”.  </w:t>
                  </w:r>
                </w:p>
              </w:tc>
            </w:tr>
          </w:tbl>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t xml:space="preserve">In which action was Petr Ginz participating?</w:t>
            </w:r>
          </w:p>
        </w:tc>
      </w:tr>
      <w:tr>
        <w:trPr>
          <w:cantSplit w:val="0"/>
          <w:tblHeader w:val="0"/>
        </w:trPr>
        <w:tc>
          <w:tcPr/>
          <w:p w:rsidR="00000000" w:rsidDel="00000000" w:rsidP="00000000" w:rsidRDefault="00000000" w:rsidRPr="00000000" w14:paraId="00000247">
            <w:pPr>
              <w:rPr/>
            </w:pPr>
            <w:r w:rsidDel="00000000" w:rsidR="00000000" w:rsidRPr="00000000">
              <w:rPr>
                <w:rtl w:val="0"/>
              </w:rPr>
              <w:t xml:space="preserve">A.</w:t>
            </w:r>
          </w:p>
        </w:tc>
        <w:tc>
          <w:tcPr/>
          <w:p w:rsidR="00000000" w:rsidDel="00000000" w:rsidP="00000000" w:rsidRDefault="00000000" w:rsidRPr="00000000" w14:paraId="00000248">
            <w:pPr>
              <w:rPr/>
            </w:pPr>
            <w:r w:rsidDel="00000000" w:rsidR="00000000" w:rsidRPr="00000000">
              <w:rPr>
                <w:rtl w:val="0"/>
              </w:rPr>
              <w:t xml:space="preserve">Attending civic meetings</w:t>
            </w:r>
          </w:p>
        </w:tc>
      </w:tr>
      <w:tr>
        <w:trPr>
          <w:cantSplit w:val="0"/>
          <w:tblHeader w:val="0"/>
        </w:trPr>
        <w:tc>
          <w:tcPr/>
          <w:p w:rsidR="00000000" w:rsidDel="00000000" w:rsidP="00000000" w:rsidRDefault="00000000" w:rsidRPr="00000000" w14:paraId="00000249">
            <w:pPr>
              <w:rPr/>
            </w:pPr>
            <w:r w:rsidDel="00000000" w:rsidR="00000000" w:rsidRPr="00000000">
              <w:rPr>
                <w:rtl w:val="0"/>
              </w:rPr>
              <w:t xml:space="preserve">B.</w:t>
            </w:r>
          </w:p>
        </w:tc>
        <w:tc>
          <w:tcPr/>
          <w:p w:rsidR="00000000" w:rsidDel="00000000" w:rsidP="00000000" w:rsidRDefault="00000000" w:rsidRPr="00000000" w14:paraId="0000024A">
            <w:pPr>
              <w:rPr/>
            </w:pPr>
            <w:r w:rsidDel="00000000" w:rsidR="00000000" w:rsidRPr="00000000">
              <w:rPr>
                <w:rtl w:val="0"/>
              </w:rPr>
              <w:t xml:space="preserve">Civil disobedience</w:t>
            </w:r>
          </w:p>
        </w:tc>
      </w:tr>
      <w:tr>
        <w:trPr>
          <w:cantSplit w:val="0"/>
          <w:tblHeader w:val="0"/>
        </w:trPr>
        <w:tc>
          <w:tcPr/>
          <w:p w:rsidR="00000000" w:rsidDel="00000000" w:rsidP="00000000" w:rsidRDefault="00000000" w:rsidRPr="00000000" w14:paraId="0000024B">
            <w:pPr>
              <w:rPr/>
            </w:pPr>
            <w:r w:rsidDel="00000000" w:rsidR="00000000" w:rsidRPr="00000000">
              <w:rPr>
                <w:rtl w:val="0"/>
              </w:rPr>
              <w:t xml:space="preserve">C.</w:t>
            </w:r>
          </w:p>
        </w:tc>
        <w:tc>
          <w:tcPr/>
          <w:p w:rsidR="00000000" w:rsidDel="00000000" w:rsidP="00000000" w:rsidRDefault="00000000" w:rsidRPr="00000000" w14:paraId="0000024C">
            <w:pPr>
              <w:rPr/>
            </w:pPr>
            <w:r w:rsidDel="00000000" w:rsidR="00000000" w:rsidRPr="00000000">
              <w:rPr>
                <w:rtl w:val="0"/>
              </w:rPr>
              <w:t xml:space="preserve">Civic engagement</w:t>
            </w:r>
          </w:p>
        </w:tc>
      </w:tr>
      <w:tr>
        <w:trPr>
          <w:cantSplit w:val="0"/>
          <w:tblHeader w:val="0"/>
        </w:trPr>
        <w:tc>
          <w:tcPr/>
          <w:p w:rsidR="00000000" w:rsidDel="00000000" w:rsidP="00000000" w:rsidRDefault="00000000" w:rsidRPr="00000000" w14:paraId="0000024D">
            <w:pPr>
              <w:rPr/>
            </w:pPr>
            <w:r w:rsidDel="00000000" w:rsidR="00000000" w:rsidRPr="00000000">
              <w:rPr>
                <w:rtl w:val="0"/>
              </w:rPr>
              <w:t xml:space="preserve">D.</w:t>
            </w:r>
          </w:p>
        </w:tc>
        <w:tc>
          <w:tcPr/>
          <w:p w:rsidR="00000000" w:rsidDel="00000000" w:rsidP="00000000" w:rsidRDefault="00000000" w:rsidRPr="00000000" w14:paraId="0000024E">
            <w:pPr>
              <w:rPr/>
            </w:pPr>
            <w:r w:rsidDel="00000000" w:rsidR="00000000" w:rsidRPr="00000000">
              <w:rPr>
                <w:rtl w:val="0"/>
              </w:rPr>
              <w:t xml:space="preserve">Public service</w:t>
            </w:r>
          </w:p>
        </w:tc>
      </w:tr>
    </w:tbl>
    <w:p w:rsidR="00000000" w:rsidDel="00000000" w:rsidP="00000000" w:rsidRDefault="00000000" w:rsidRPr="00000000" w14:paraId="0000024F">
      <w:pPr>
        <w:spacing w:after="0" w:lineRule="auto"/>
        <w:rPr/>
      </w:pPr>
      <w:r w:rsidDel="00000000" w:rsidR="00000000" w:rsidRPr="00000000">
        <w:rPr>
          <w:rtl w:val="0"/>
        </w:rPr>
      </w:r>
    </w:p>
    <w:tbl>
      <w:tblPr>
        <w:tblStyle w:val="Table22"/>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0"/>
        <w:gridCol w:w="2959"/>
        <w:gridCol w:w="6569"/>
        <w:tblGridChange w:id="0">
          <w:tblGrid>
            <w:gridCol w:w="1380"/>
            <w:gridCol w:w="2959"/>
            <w:gridCol w:w="6569"/>
          </w:tblGrid>
        </w:tblGridChange>
      </w:tblGrid>
      <w:tr>
        <w:trPr>
          <w:cantSplit w:val="0"/>
          <w:tblHeader w:val="0"/>
        </w:trPr>
        <w:tc>
          <w:tcPr/>
          <w:p w:rsidR="00000000" w:rsidDel="00000000" w:rsidP="00000000" w:rsidRDefault="00000000" w:rsidRPr="00000000" w14:paraId="00000250">
            <w:pPr>
              <w:rPr/>
            </w:pPr>
            <w:r w:rsidDel="00000000" w:rsidR="00000000" w:rsidRPr="00000000">
              <w:rPr>
                <w:rtl w:val="0"/>
              </w:rPr>
              <w:t xml:space="preserve">Question</w:t>
            </w:r>
          </w:p>
          <w:p w:rsidR="00000000" w:rsidDel="00000000" w:rsidP="00000000" w:rsidRDefault="00000000" w:rsidRPr="00000000" w14:paraId="00000251">
            <w:pPr>
              <w:rPr/>
            </w:pPr>
            <w:r w:rsidDel="00000000" w:rsidR="00000000" w:rsidRPr="00000000">
              <w:rPr>
                <w:rtl w:val="0"/>
              </w:rPr>
            </w:r>
          </w:p>
        </w:tc>
        <w:tc>
          <w:tcPr>
            <w:gridSpan w:val="2"/>
          </w:tcPr>
          <w:p w:rsidR="00000000" w:rsidDel="00000000" w:rsidP="00000000" w:rsidRDefault="00000000" w:rsidRPr="00000000" w14:paraId="00000252">
            <w:pPr>
              <w:rPr/>
            </w:pPr>
            <w:r w:rsidDel="00000000" w:rsidR="00000000" w:rsidRPr="00000000">
              <w:rPr>
                <w:rtl w:val="0"/>
              </w:rPr>
              <w:t xml:space="preserve">Below is scenario.</w:t>
            </w:r>
          </w:p>
          <w:p w:rsidR="00000000" w:rsidDel="00000000" w:rsidP="00000000" w:rsidRDefault="00000000" w:rsidRPr="00000000" w14:paraId="00000253">
            <w:pPr>
              <w:rPr/>
            </w:pPr>
            <w:r w:rsidDel="00000000" w:rsidR="00000000" w:rsidRPr="00000000">
              <w:rPr>
                <w:rtl w:val="0"/>
              </w:rPr>
            </w:r>
          </w:p>
          <w:tbl>
            <w:tblPr>
              <w:tblStyle w:val="Table23"/>
              <w:tblW w:w="8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63"/>
              <w:tblGridChange w:id="0">
                <w:tblGrid>
                  <w:gridCol w:w="8963"/>
                </w:tblGrid>
              </w:tblGridChange>
            </w:tblGrid>
            <w:tr>
              <w:trPr>
                <w:cantSplit w:val="0"/>
                <w:tblHeader w:val="0"/>
              </w:trPr>
              <w:tc>
                <w:tcPr/>
                <w:p w:rsidR="00000000" w:rsidDel="00000000" w:rsidP="00000000" w:rsidRDefault="00000000" w:rsidRPr="00000000" w14:paraId="00000254">
                  <w:pPr>
                    <w:rPr/>
                  </w:pPr>
                  <w:r w:rsidDel="00000000" w:rsidR="00000000" w:rsidRPr="00000000">
                    <w:rPr>
                      <w:rtl w:val="0"/>
                    </w:rPr>
                    <w:t xml:space="preserve">Petr Ginz, age 14, while in prison produced a secret weekly newspaper called “We Lead”.  </w:t>
                  </w:r>
                </w:p>
              </w:tc>
            </w:tr>
          </w:tbl>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t xml:space="preserve">In which action was Petr Ginz participating?</w:t>
            </w:r>
          </w:p>
        </w:tc>
      </w:tr>
      <w:tr>
        <w:trPr>
          <w:cantSplit w:val="0"/>
          <w:tblHeader w:val="0"/>
        </w:trPr>
        <w:tc>
          <w:tcPr/>
          <w:p w:rsidR="00000000" w:rsidDel="00000000" w:rsidP="00000000" w:rsidRDefault="00000000" w:rsidRPr="00000000" w14:paraId="00000258">
            <w:pPr>
              <w:rPr/>
            </w:pPr>
            <w:r w:rsidDel="00000000" w:rsidR="00000000" w:rsidRPr="00000000">
              <w:rPr>
                <w:rtl w:val="0"/>
              </w:rPr>
              <w:t xml:space="preserve">A.</w:t>
            </w:r>
          </w:p>
        </w:tc>
        <w:tc>
          <w:tcPr/>
          <w:p w:rsidR="00000000" w:rsidDel="00000000" w:rsidP="00000000" w:rsidRDefault="00000000" w:rsidRPr="00000000" w14:paraId="00000259">
            <w:pPr>
              <w:rPr/>
            </w:pPr>
            <w:r w:rsidDel="00000000" w:rsidR="00000000" w:rsidRPr="00000000">
              <w:rPr>
                <w:rtl w:val="0"/>
              </w:rPr>
              <w:t xml:space="preserve">Attending civic meetings</w:t>
            </w:r>
          </w:p>
        </w:tc>
        <w:tc>
          <w:tcPr/>
          <w:p w:rsidR="00000000" w:rsidDel="00000000" w:rsidP="00000000" w:rsidRDefault="00000000" w:rsidRPr="00000000" w14:paraId="0000025A">
            <w:pPr>
              <w:rPr/>
            </w:pPr>
            <w:r w:rsidDel="00000000" w:rsidR="00000000" w:rsidRPr="00000000">
              <w:rPr>
                <w:b w:val="1"/>
                <w:rtl w:val="0"/>
              </w:rPr>
              <w:t xml:space="preserve">Incorrect</w:t>
            </w:r>
            <w:r w:rsidDel="00000000" w:rsidR="00000000" w:rsidRPr="00000000">
              <w:rPr>
                <w:rtl w:val="0"/>
              </w:rPr>
              <w:t xml:space="preserve">-The scenario presented does not involve attending civic meetings; Petr Ginz was in prison.</w:t>
            </w:r>
          </w:p>
        </w:tc>
      </w:tr>
      <w:tr>
        <w:trPr>
          <w:cantSplit w:val="0"/>
          <w:tblHeader w:val="0"/>
        </w:trPr>
        <w:tc>
          <w:tcPr/>
          <w:p w:rsidR="00000000" w:rsidDel="00000000" w:rsidP="00000000" w:rsidRDefault="00000000" w:rsidRPr="00000000" w14:paraId="0000025B">
            <w:pPr>
              <w:rPr/>
            </w:pPr>
            <w:r w:rsidDel="00000000" w:rsidR="00000000" w:rsidRPr="00000000">
              <w:rPr>
                <w:rtl w:val="0"/>
              </w:rPr>
              <w:t xml:space="preserve">B.</w:t>
            </w:r>
          </w:p>
        </w:tc>
        <w:tc>
          <w:tcPr/>
          <w:p w:rsidR="00000000" w:rsidDel="00000000" w:rsidP="00000000" w:rsidRDefault="00000000" w:rsidRPr="00000000" w14:paraId="0000025C">
            <w:pPr>
              <w:rPr/>
            </w:pPr>
            <w:r w:rsidDel="00000000" w:rsidR="00000000" w:rsidRPr="00000000">
              <w:rPr>
                <w:rtl w:val="0"/>
              </w:rPr>
              <w:t xml:space="preserve">Civil disobedience</w:t>
            </w:r>
          </w:p>
        </w:tc>
        <w:tc>
          <w:tcPr/>
          <w:p w:rsidR="00000000" w:rsidDel="00000000" w:rsidP="00000000" w:rsidRDefault="00000000" w:rsidRPr="00000000" w14:paraId="0000025D">
            <w:pPr>
              <w:rPr/>
            </w:pPr>
            <w:r w:rsidDel="00000000" w:rsidR="00000000" w:rsidRPr="00000000">
              <w:rPr>
                <w:b w:val="1"/>
                <w:i w:val="1"/>
                <w:rtl w:val="0"/>
              </w:rPr>
              <w:t xml:space="preserve">Correct</w:t>
            </w:r>
            <w:r w:rsidDel="00000000" w:rsidR="00000000" w:rsidRPr="00000000">
              <w:rPr>
                <w:rtl w:val="0"/>
              </w:rPr>
              <w:t xml:space="preserve">-By producing a newspaper in secret it was clear that producing a newspaper in prison was against prison rules.  Producing a newspaper knowing that it was against prison rules was an act of civil disobedience.  </w:t>
            </w:r>
          </w:p>
        </w:tc>
      </w:tr>
      <w:tr>
        <w:trPr>
          <w:cantSplit w:val="0"/>
          <w:tblHeader w:val="0"/>
        </w:trPr>
        <w:tc>
          <w:tcPr/>
          <w:p w:rsidR="00000000" w:rsidDel="00000000" w:rsidP="00000000" w:rsidRDefault="00000000" w:rsidRPr="00000000" w14:paraId="0000025E">
            <w:pPr>
              <w:rPr/>
            </w:pPr>
            <w:r w:rsidDel="00000000" w:rsidR="00000000" w:rsidRPr="00000000">
              <w:rPr>
                <w:rtl w:val="0"/>
              </w:rPr>
              <w:t xml:space="preserve">C.</w:t>
            </w:r>
          </w:p>
        </w:tc>
        <w:tc>
          <w:tcPr/>
          <w:p w:rsidR="00000000" w:rsidDel="00000000" w:rsidP="00000000" w:rsidRDefault="00000000" w:rsidRPr="00000000" w14:paraId="0000025F">
            <w:pPr>
              <w:rPr/>
            </w:pPr>
            <w:r w:rsidDel="00000000" w:rsidR="00000000" w:rsidRPr="00000000">
              <w:rPr>
                <w:rtl w:val="0"/>
              </w:rPr>
              <w:t xml:space="preserve">Civic engagement</w:t>
            </w:r>
          </w:p>
        </w:tc>
        <w:tc>
          <w:tcPr/>
          <w:p w:rsidR="00000000" w:rsidDel="00000000" w:rsidP="00000000" w:rsidRDefault="00000000" w:rsidRPr="00000000" w14:paraId="00000260">
            <w:pPr>
              <w:rPr/>
            </w:pPr>
            <w:r w:rsidDel="00000000" w:rsidR="00000000" w:rsidRPr="00000000">
              <w:rPr>
                <w:b w:val="1"/>
                <w:rtl w:val="0"/>
              </w:rPr>
              <w:t xml:space="preserve">Incorrect</w:t>
            </w:r>
            <w:r w:rsidDel="00000000" w:rsidR="00000000" w:rsidRPr="00000000">
              <w:rPr>
                <w:rtl w:val="0"/>
              </w:rPr>
              <w:t xml:space="preserve">-The scenario presented does not involve civic engagement which does not normally occur in prison. </w:t>
            </w:r>
          </w:p>
        </w:tc>
      </w:tr>
      <w:tr>
        <w:trPr>
          <w:cantSplit w:val="0"/>
          <w:tblHeader w:val="0"/>
        </w:trPr>
        <w:tc>
          <w:tcPr/>
          <w:p w:rsidR="00000000" w:rsidDel="00000000" w:rsidP="00000000" w:rsidRDefault="00000000" w:rsidRPr="00000000" w14:paraId="00000261">
            <w:pPr>
              <w:rPr/>
            </w:pPr>
            <w:r w:rsidDel="00000000" w:rsidR="00000000" w:rsidRPr="00000000">
              <w:rPr>
                <w:rtl w:val="0"/>
              </w:rPr>
              <w:t xml:space="preserve">D.</w:t>
            </w:r>
          </w:p>
        </w:tc>
        <w:tc>
          <w:tcPr/>
          <w:p w:rsidR="00000000" w:rsidDel="00000000" w:rsidP="00000000" w:rsidRDefault="00000000" w:rsidRPr="00000000" w14:paraId="00000262">
            <w:pPr>
              <w:rPr/>
            </w:pPr>
            <w:r w:rsidDel="00000000" w:rsidR="00000000" w:rsidRPr="00000000">
              <w:rPr>
                <w:rtl w:val="0"/>
              </w:rPr>
              <w:t xml:space="preserve">Public service</w:t>
            </w:r>
          </w:p>
        </w:tc>
        <w:tc>
          <w:tcPr/>
          <w:p w:rsidR="00000000" w:rsidDel="00000000" w:rsidP="00000000" w:rsidRDefault="00000000" w:rsidRPr="00000000" w14:paraId="00000263">
            <w:pPr>
              <w:rPr/>
            </w:pPr>
            <w:r w:rsidDel="00000000" w:rsidR="00000000" w:rsidRPr="00000000">
              <w:rPr>
                <w:b w:val="1"/>
                <w:rtl w:val="0"/>
              </w:rPr>
              <w:t xml:space="preserve">Incorrect</w:t>
            </w:r>
            <w:r w:rsidDel="00000000" w:rsidR="00000000" w:rsidRPr="00000000">
              <w:rPr>
                <w:rtl w:val="0"/>
              </w:rPr>
              <w:t xml:space="preserve">-The scenario presented does not involve public service even though producing a newspaper provided a service to other inmates.  This service was not public, however.  </w:t>
            </w:r>
          </w:p>
        </w:tc>
      </w:tr>
    </w:tbl>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spacing w:after="200" w:lineRule="auto"/>
        <w:rPr/>
      </w:pPr>
      <w:bookmarkStart w:colFirst="0" w:colLast="0" w:name="_gjdgxs" w:id="0"/>
      <w:bookmarkEnd w:id="0"/>
      <w:r w:rsidDel="00000000" w:rsidR="00000000" w:rsidRPr="00000000">
        <w:rPr>
          <w:rtl w:val="0"/>
        </w:rPr>
      </w:r>
    </w:p>
    <w:p w:rsidR="00000000" w:rsidDel="00000000" w:rsidP="00000000" w:rsidRDefault="00000000" w:rsidRPr="00000000" w14:paraId="00000266">
      <w:pPr>
        <w:spacing w:after="0" w:line="276" w:lineRule="auto"/>
        <w:rPr>
          <w:b w:val="1"/>
          <w:sz w:val="26"/>
          <w:szCs w:val="26"/>
        </w:rPr>
      </w:pPr>
      <w:r w:rsidDel="00000000" w:rsidR="00000000" w:rsidRPr="00000000">
        <w:rPr>
          <w:rtl w:val="0"/>
        </w:rPr>
      </w:r>
    </w:p>
    <w:tbl>
      <w:tblPr>
        <w:tblStyle w:val="Table24"/>
        <w:tblW w:w="110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5"/>
        <w:gridCol w:w="2728"/>
        <w:gridCol w:w="6847"/>
        <w:tblGridChange w:id="0">
          <w:tblGrid>
            <w:gridCol w:w="1455"/>
            <w:gridCol w:w="2728"/>
            <w:gridCol w:w="6847"/>
          </w:tblGrid>
        </w:tblGridChange>
      </w:tblGrid>
      <w:tr>
        <w:trPr>
          <w:cantSplit w:val="0"/>
          <w:tblHeader w:val="0"/>
        </w:trPr>
        <w:tc>
          <w:tcPr/>
          <w:p w:rsidR="00000000" w:rsidDel="00000000" w:rsidP="00000000" w:rsidRDefault="00000000" w:rsidRPr="00000000" w14:paraId="00000267">
            <w:pPr>
              <w:rPr/>
            </w:pPr>
            <w:r w:rsidDel="00000000" w:rsidR="00000000" w:rsidRPr="00000000">
              <w:rPr>
                <w:rtl w:val="0"/>
              </w:rPr>
              <w:t xml:space="preserve">Benchmark</w:t>
            </w:r>
          </w:p>
        </w:tc>
        <w:tc>
          <w:tcPr/>
          <w:p w:rsidR="00000000" w:rsidDel="00000000" w:rsidP="00000000" w:rsidRDefault="00000000" w:rsidRPr="00000000" w14:paraId="00000268">
            <w:pPr>
              <w:rPr/>
            </w:pPr>
            <w:r w:rsidDel="00000000" w:rsidR="00000000" w:rsidRPr="00000000">
              <w:rPr>
                <w:rtl w:val="0"/>
              </w:rPr>
              <w:t xml:space="preserve">Benchmark Clarification</w:t>
            </w:r>
          </w:p>
        </w:tc>
        <w:tc>
          <w:tcPr/>
          <w:p w:rsidR="00000000" w:rsidDel="00000000" w:rsidP="00000000" w:rsidRDefault="00000000" w:rsidRPr="00000000" w14:paraId="00000269">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26A">
            <w:pPr>
              <w:rPr/>
            </w:pPr>
            <w:r w:rsidDel="00000000" w:rsidR="00000000" w:rsidRPr="00000000">
              <w:rPr>
                <w:rtl w:val="0"/>
              </w:rPr>
              <w:t xml:space="preserve">3.6</w:t>
            </w:r>
          </w:p>
        </w:tc>
        <w:tc>
          <w:tcPr/>
          <w:p w:rsidR="00000000" w:rsidDel="00000000" w:rsidP="00000000" w:rsidRDefault="00000000" w:rsidRPr="00000000" w14:paraId="0000026B">
            <w:pPr>
              <w:tabs>
                <w:tab w:val="center" w:pos="1256"/>
              </w:tabs>
              <w:rPr/>
            </w:pPr>
            <w:r w:rsidDel="00000000" w:rsidR="00000000" w:rsidRPr="00000000">
              <w:rPr>
                <w:rtl w:val="0"/>
              </w:rPr>
              <w:t xml:space="preserve">BC 4</w:t>
            </w:r>
          </w:p>
        </w:tc>
        <w:tc>
          <w:tcPr/>
          <w:p w:rsidR="00000000" w:rsidDel="00000000" w:rsidP="00000000" w:rsidRDefault="00000000" w:rsidRPr="00000000" w14:paraId="0000026C">
            <w:pPr>
              <w:rPr/>
            </w:pPr>
            <w:r w:rsidDel="00000000" w:rsidR="00000000" w:rsidRPr="00000000">
              <w:rPr>
                <w:rtl w:val="0"/>
              </w:rPr>
              <w:t xml:space="preserve">H</w:t>
            </w:r>
          </w:p>
        </w:tc>
      </w:tr>
    </w:tbl>
    <w:p w:rsidR="00000000" w:rsidDel="00000000" w:rsidP="00000000" w:rsidRDefault="00000000" w:rsidRPr="00000000" w14:paraId="0000026D">
      <w:pPr>
        <w:spacing w:after="0" w:line="276" w:lineRule="auto"/>
        <w:rPr/>
      </w:pPr>
      <w:r w:rsidDel="00000000" w:rsidR="00000000" w:rsidRPr="00000000">
        <w:rPr>
          <w:rtl w:val="0"/>
        </w:rPr>
      </w:r>
    </w:p>
    <w:tbl>
      <w:tblPr>
        <w:tblStyle w:val="Table25"/>
        <w:tblW w:w="110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37"/>
        <w:gridCol w:w="9693"/>
        <w:tblGridChange w:id="0">
          <w:tblGrid>
            <w:gridCol w:w="1337"/>
            <w:gridCol w:w="9693"/>
          </w:tblGrid>
        </w:tblGridChange>
      </w:tblGrid>
      <w:tr>
        <w:trPr>
          <w:cantSplit w:val="0"/>
          <w:tblHeader w:val="0"/>
        </w:trPr>
        <w:tc>
          <w:tcPr/>
          <w:p w:rsidR="00000000" w:rsidDel="00000000" w:rsidP="00000000" w:rsidRDefault="00000000" w:rsidRPr="00000000" w14:paraId="0000026E">
            <w:pPr>
              <w:rPr/>
            </w:pPr>
            <w:r w:rsidDel="00000000" w:rsidR="00000000" w:rsidRPr="00000000">
              <w:rPr>
                <w:rtl w:val="0"/>
              </w:rPr>
              <w:t xml:space="preserve">Question</w:t>
            </w:r>
          </w:p>
          <w:p w:rsidR="00000000" w:rsidDel="00000000" w:rsidP="00000000" w:rsidRDefault="00000000" w:rsidRPr="00000000" w14:paraId="0000026F">
            <w:pPr>
              <w:rPr/>
            </w:pPr>
            <w:r w:rsidDel="00000000" w:rsidR="00000000" w:rsidRPr="00000000">
              <w:rPr>
                <w:rtl w:val="0"/>
              </w:rPr>
            </w:r>
          </w:p>
        </w:tc>
        <w:tc>
          <w:tcPr/>
          <w:p w:rsidR="00000000" w:rsidDel="00000000" w:rsidP="00000000" w:rsidRDefault="00000000" w:rsidRPr="00000000" w14:paraId="00000270">
            <w:pPr>
              <w:rPr/>
            </w:pPr>
            <w:r w:rsidDel="00000000" w:rsidR="00000000" w:rsidRPr="00000000">
              <w:rPr>
                <w:rtl w:val="0"/>
              </w:rPr>
              <w:t xml:space="preserve">Below is a scenario.</w:t>
            </w:r>
          </w:p>
          <w:p w:rsidR="00000000" w:rsidDel="00000000" w:rsidP="00000000" w:rsidRDefault="00000000" w:rsidRPr="00000000" w14:paraId="00000271">
            <w:pPr>
              <w:spacing w:after="200" w:lineRule="auto"/>
              <w:rPr/>
            </w:pPr>
            <w:r w:rsidDel="00000000" w:rsidR="00000000" w:rsidRPr="00000000">
              <w:rPr>
                <w:rtl w:val="0"/>
              </w:rPr>
            </w:r>
          </w:p>
          <w:tbl>
            <w:tblPr>
              <w:tblStyle w:val="Table26"/>
              <w:tblW w:w="81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33"/>
              <w:tblGridChange w:id="0">
                <w:tblGrid>
                  <w:gridCol w:w="8133"/>
                </w:tblGrid>
              </w:tblGridChange>
            </w:tblGrid>
            <w:tr>
              <w:trPr>
                <w:cantSplit w:val="0"/>
                <w:tblHeader w:val="0"/>
              </w:trPr>
              <w:tc>
                <w:tcPr/>
                <w:p w:rsidR="00000000" w:rsidDel="00000000" w:rsidP="00000000" w:rsidRDefault="00000000" w:rsidRPr="00000000" w14:paraId="00000272">
                  <w:pPr>
                    <w:rPr/>
                  </w:pPr>
                  <w:r w:rsidDel="00000000" w:rsidR="00000000" w:rsidRPr="00000000">
                    <w:rPr>
                      <w:rtl w:val="0"/>
                    </w:rPr>
                    <w:t xml:space="preserve">A government displays a sign stating that those helping members of a specific religious minority by providing shelter, supplying food, or selling them food will be put to death.</w:t>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t xml:space="preserve">Some persons decide to provide shelter and food to members of the religious minority group identified on the sign.     </w:t>
                  </w:r>
                </w:p>
              </w:tc>
            </w:tr>
          </w:tbl>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spacing w:after="200" w:lineRule="auto"/>
              <w:rPr/>
            </w:pPr>
            <w:r w:rsidDel="00000000" w:rsidR="00000000" w:rsidRPr="00000000">
              <w:rPr>
                <w:rtl w:val="0"/>
              </w:rPr>
              <w:t xml:space="preserve">Why did persons reading the sign decide to do what they did? </w:t>
            </w:r>
          </w:p>
        </w:tc>
      </w:tr>
      <w:tr>
        <w:trPr>
          <w:cantSplit w:val="0"/>
          <w:tblHeader w:val="0"/>
        </w:trPr>
        <w:tc>
          <w:tcPr/>
          <w:p w:rsidR="00000000" w:rsidDel="00000000" w:rsidP="00000000" w:rsidRDefault="00000000" w:rsidRPr="00000000" w14:paraId="00000277">
            <w:pPr>
              <w:rPr/>
            </w:pPr>
            <w:r w:rsidDel="00000000" w:rsidR="00000000" w:rsidRPr="00000000">
              <w:rPr>
                <w:rtl w:val="0"/>
              </w:rPr>
              <w:t xml:space="preserve">A.</w:t>
            </w:r>
          </w:p>
        </w:tc>
        <w:tc>
          <w:tcPr/>
          <w:p w:rsidR="00000000" w:rsidDel="00000000" w:rsidP="00000000" w:rsidRDefault="00000000" w:rsidRPr="00000000" w14:paraId="00000278">
            <w:pPr>
              <w:rPr/>
            </w:pPr>
            <w:r w:rsidDel="00000000" w:rsidR="00000000" w:rsidRPr="00000000">
              <w:rPr>
                <w:rtl w:val="0"/>
              </w:rPr>
              <w:t xml:space="preserve">To advance the common good</w:t>
            </w:r>
          </w:p>
        </w:tc>
      </w:tr>
      <w:tr>
        <w:trPr>
          <w:cantSplit w:val="0"/>
          <w:trHeight w:val="60" w:hRule="atLeast"/>
          <w:tblHeader w:val="0"/>
        </w:trPr>
        <w:tc>
          <w:tcPr/>
          <w:p w:rsidR="00000000" w:rsidDel="00000000" w:rsidP="00000000" w:rsidRDefault="00000000" w:rsidRPr="00000000" w14:paraId="00000279">
            <w:pPr>
              <w:rPr/>
            </w:pPr>
            <w:r w:rsidDel="00000000" w:rsidR="00000000" w:rsidRPr="00000000">
              <w:rPr>
                <w:rtl w:val="0"/>
              </w:rPr>
              <w:t xml:space="preserve">B.</w:t>
            </w:r>
          </w:p>
        </w:tc>
        <w:tc>
          <w:tcPr/>
          <w:p w:rsidR="00000000" w:rsidDel="00000000" w:rsidP="00000000" w:rsidRDefault="00000000" w:rsidRPr="00000000" w14:paraId="0000027A">
            <w:pPr>
              <w:rPr/>
            </w:pPr>
            <w:r w:rsidDel="00000000" w:rsidR="00000000" w:rsidRPr="00000000">
              <w:rPr>
                <w:rtl w:val="0"/>
              </w:rPr>
              <w:t xml:space="preserve">To advance popular sovereignty</w:t>
            </w:r>
          </w:p>
        </w:tc>
      </w:tr>
      <w:tr>
        <w:trPr>
          <w:cantSplit w:val="0"/>
          <w:trHeight w:val="60" w:hRule="atLeast"/>
          <w:tblHeader w:val="0"/>
        </w:trPr>
        <w:tc>
          <w:tcPr/>
          <w:p w:rsidR="00000000" w:rsidDel="00000000" w:rsidP="00000000" w:rsidRDefault="00000000" w:rsidRPr="00000000" w14:paraId="0000027B">
            <w:pPr>
              <w:rPr/>
            </w:pPr>
            <w:r w:rsidDel="00000000" w:rsidR="00000000" w:rsidRPr="00000000">
              <w:rPr>
                <w:rtl w:val="0"/>
              </w:rPr>
              <w:t xml:space="preserve">C.</w:t>
            </w:r>
          </w:p>
        </w:tc>
        <w:tc>
          <w:tcPr/>
          <w:p w:rsidR="00000000" w:rsidDel="00000000" w:rsidP="00000000" w:rsidRDefault="00000000" w:rsidRPr="00000000" w14:paraId="0000027C">
            <w:pPr>
              <w:rPr/>
            </w:pPr>
            <w:r w:rsidDel="00000000" w:rsidR="00000000" w:rsidRPr="00000000">
              <w:rPr>
                <w:rtl w:val="0"/>
              </w:rPr>
              <w:t xml:space="preserve">To limit tyranny</w:t>
            </w:r>
          </w:p>
        </w:tc>
      </w:tr>
      <w:tr>
        <w:trPr>
          <w:cantSplit w:val="0"/>
          <w:tblHeader w:val="0"/>
        </w:trPr>
        <w:tc>
          <w:tcPr/>
          <w:p w:rsidR="00000000" w:rsidDel="00000000" w:rsidP="00000000" w:rsidRDefault="00000000" w:rsidRPr="00000000" w14:paraId="0000027D">
            <w:pPr>
              <w:rPr/>
            </w:pPr>
            <w:r w:rsidDel="00000000" w:rsidR="00000000" w:rsidRPr="00000000">
              <w:rPr>
                <w:rtl w:val="0"/>
              </w:rPr>
              <w:t xml:space="preserve">D.</w:t>
            </w:r>
          </w:p>
        </w:tc>
        <w:tc>
          <w:tcPr/>
          <w:p w:rsidR="00000000" w:rsidDel="00000000" w:rsidP="00000000" w:rsidRDefault="00000000" w:rsidRPr="00000000" w14:paraId="0000027E">
            <w:pPr>
              <w:rPr/>
            </w:pPr>
            <w:r w:rsidDel="00000000" w:rsidR="00000000" w:rsidRPr="00000000">
              <w:rPr>
                <w:rtl w:val="0"/>
              </w:rPr>
              <w:t xml:space="preserve">To limit suffrage</w:t>
            </w:r>
          </w:p>
        </w:tc>
      </w:tr>
    </w:tbl>
    <w:p w:rsidR="00000000" w:rsidDel="00000000" w:rsidP="00000000" w:rsidRDefault="00000000" w:rsidRPr="00000000" w14:paraId="0000027F">
      <w:pPr>
        <w:spacing w:after="0" w:line="276" w:lineRule="auto"/>
        <w:rPr/>
      </w:pPr>
      <w:r w:rsidDel="00000000" w:rsidR="00000000" w:rsidRPr="00000000">
        <w:rPr>
          <w:rtl w:val="0"/>
        </w:rPr>
      </w:r>
    </w:p>
    <w:tbl>
      <w:tblPr>
        <w:tblStyle w:val="Table27"/>
        <w:tblW w:w="1102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37"/>
        <w:gridCol w:w="4050"/>
        <w:gridCol w:w="5640"/>
        <w:tblGridChange w:id="0">
          <w:tblGrid>
            <w:gridCol w:w="1337"/>
            <w:gridCol w:w="4050"/>
            <w:gridCol w:w="5640"/>
          </w:tblGrid>
        </w:tblGridChange>
      </w:tblGrid>
      <w:tr>
        <w:trPr>
          <w:cantSplit w:val="0"/>
          <w:tblHeader w:val="0"/>
        </w:trPr>
        <w:tc>
          <w:tcPr/>
          <w:p w:rsidR="00000000" w:rsidDel="00000000" w:rsidP="00000000" w:rsidRDefault="00000000" w:rsidRPr="00000000" w14:paraId="00000280">
            <w:pPr>
              <w:rPr/>
            </w:pPr>
            <w:r w:rsidDel="00000000" w:rsidR="00000000" w:rsidRPr="00000000">
              <w:rPr>
                <w:rtl w:val="0"/>
              </w:rPr>
              <w:t xml:space="preserve">Question</w:t>
            </w:r>
          </w:p>
          <w:p w:rsidR="00000000" w:rsidDel="00000000" w:rsidP="00000000" w:rsidRDefault="00000000" w:rsidRPr="00000000" w14:paraId="00000281">
            <w:pPr>
              <w:rPr/>
            </w:pPr>
            <w:r w:rsidDel="00000000" w:rsidR="00000000" w:rsidRPr="00000000">
              <w:rPr>
                <w:rtl w:val="0"/>
              </w:rPr>
            </w:r>
          </w:p>
        </w:tc>
        <w:tc>
          <w:tcPr>
            <w:gridSpan w:val="2"/>
          </w:tcPr>
          <w:p w:rsidR="00000000" w:rsidDel="00000000" w:rsidP="00000000" w:rsidRDefault="00000000" w:rsidRPr="00000000" w14:paraId="00000282">
            <w:pPr>
              <w:rPr/>
            </w:pPr>
            <w:r w:rsidDel="00000000" w:rsidR="00000000" w:rsidRPr="00000000">
              <w:rPr>
                <w:rtl w:val="0"/>
              </w:rPr>
              <w:t xml:space="preserve">Below is a scenario.</w:t>
            </w:r>
          </w:p>
          <w:p w:rsidR="00000000" w:rsidDel="00000000" w:rsidP="00000000" w:rsidRDefault="00000000" w:rsidRPr="00000000" w14:paraId="00000283">
            <w:pPr>
              <w:spacing w:after="200" w:lineRule="auto"/>
              <w:rPr/>
            </w:pPr>
            <w:r w:rsidDel="00000000" w:rsidR="00000000" w:rsidRPr="00000000">
              <w:rPr>
                <w:rtl w:val="0"/>
              </w:rPr>
            </w:r>
          </w:p>
          <w:tbl>
            <w:tblPr>
              <w:tblStyle w:val="Table28"/>
              <w:tblW w:w="38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50"/>
              <w:tblGridChange w:id="0">
                <w:tblGrid>
                  <w:gridCol w:w="3850"/>
                </w:tblGrid>
              </w:tblGridChange>
            </w:tblGrid>
            <w:tr>
              <w:trPr>
                <w:cantSplit w:val="0"/>
                <w:tblHeader w:val="0"/>
              </w:trPr>
              <w:tc>
                <w:tcPr/>
                <w:p w:rsidR="00000000" w:rsidDel="00000000" w:rsidP="00000000" w:rsidRDefault="00000000" w:rsidRPr="00000000" w14:paraId="00000284">
                  <w:pPr>
                    <w:rPr/>
                  </w:pPr>
                  <w:r w:rsidDel="00000000" w:rsidR="00000000" w:rsidRPr="00000000">
                    <w:rPr>
                      <w:rtl w:val="0"/>
                    </w:rPr>
                    <w:t xml:space="preserve">A government displays a sign stating that those helping members of a specific religious minority by providing shelter, supplying food, or selling them food will be put to death.</w:t>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t xml:space="preserve">Some persons reading the sign decide to provide shelter and food to members of the religious minority group identified on the sign even though they know that it is against the law and they may be put to death.   </w:t>
                  </w:r>
                </w:p>
              </w:tc>
            </w:tr>
          </w:tbl>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spacing w:after="0" w:lineRule="auto"/>
              <w:rPr/>
            </w:pPr>
            <w:r w:rsidDel="00000000" w:rsidR="00000000" w:rsidRPr="00000000">
              <w:rPr>
                <w:rtl w:val="0"/>
              </w:rPr>
              <w:t xml:space="preserve">Why did persons reading the sign break the law?</w:t>
            </w:r>
          </w:p>
        </w:tc>
      </w:tr>
      <w:tr>
        <w:trPr>
          <w:cantSplit w:val="0"/>
          <w:tblHeader w:val="0"/>
        </w:trPr>
        <w:tc>
          <w:tcPr/>
          <w:p w:rsidR="00000000" w:rsidDel="00000000" w:rsidP="00000000" w:rsidRDefault="00000000" w:rsidRPr="00000000" w14:paraId="0000028A">
            <w:pPr>
              <w:rPr/>
            </w:pPr>
            <w:r w:rsidDel="00000000" w:rsidR="00000000" w:rsidRPr="00000000">
              <w:rPr>
                <w:rtl w:val="0"/>
              </w:rPr>
              <w:t xml:space="preserve">A.</w:t>
            </w:r>
          </w:p>
        </w:tc>
        <w:tc>
          <w:tcPr/>
          <w:p w:rsidR="00000000" w:rsidDel="00000000" w:rsidP="00000000" w:rsidRDefault="00000000" w:rsidRPr="00000000" w14:paraId="0000028B">
            <w:pPr>
              <w:rPr/>
            </w:pPr>
            <w:r w:rsidDel="00000000" w:rsidR="00000000" w:rsidRPr="00000000">
              <w:rPr>
                <w:rtl w:val="0"/>
              </w:rPr>
              <w:t xml:space="preserve">To advance the common good</w:t>
            </w:r>
          </w:p>
        </w:tc>
        <w:tc>
          <w:tcPr/>
          <w:p w:rsidR="00000000" w:rsidDel="00000000" w:rsidP="00000000" w:rsidRDefault="00000000" w:rsidRPr="00000000" w14:paraId="0000028C">
            <w:pPr>
              <w:rPr/>
            </w:pPr>
            <w:r w:rsidDel="00000000" w:rsidR="00000000" w:rsidRPr="00000000">
              <w:rPr>
                <w:b w:val="1"/>
                <w:i w:val="1"/>
                <w:rtl w:val="0"/>
              </w:rPr>
              <w:t xml:space="preserve">Correct</w:t>
            </w:r>
            <w:r w:rsidDel="00000000" w:rsidR="00000000" w:rsidRPr="00000000">
              <w:rPr>
                <w:rtl w:val="0"/>
              </w:rPr>
              <w:t xml:space="preserve">-Advancing the common good may involve persons engaging in civil disobedience.  </w:t>
            </w:r>
          </w:p>
        </w:tc>
      </w:tr>
      <w:tr>
        <w:trPr>
          <w:cantSplit w:val="0"/>
          <w:trHeight w:val="60" w:hRule="atLeast"/>
          <w:tblHeader w:val="0"/>
        </w:trPr>
        <w:tc>
          <w:tcPr/>
          <w:p w:rsidR="00000000" w:rsidDel="00000000" w:rsidP="00000000" w:rsidRDefault="00000000" w:rsidRPr="00000000" w14:paraId="0000028D">
            <w:pPr>
              <w:rPr/>
            </w:pPr>
            <w:r w:rsidDel="00000000" w:rsidR="00000000" w:rsidRPr="00000000">
              <w:rPr>
                <w:rtl w:val="0"/>
              </w:rPr>
              <w:t xml:space="preserve">B.</w:t>
            </w:r>
          </w:p>
        </w:tc>
        <w:tc>
          <w:tcPr/>
          <w:p w:rsidR="00000000" w:rsidDel="00000000" w:rsidP="00000000" w:rsidRDefault="00000000" w:rsidRPr="00000000" w14:paraId="0000028E">
            <w:pPr>
              <w:rPr/>
            </w:pPr>
            <w:r w:rsidDel="00000000" w:rsidR="00000000" w:rsidRPr="00000000">
              <w:rPr>
                <w:rtl w:val="0"/>
              </w:rPr>
              <w:t xml:space="preserve">To advance popular sovereignty</w:t>
            </w:r>
          </w:p>
        </w:tc>
        <w:tc>
          <w:tcPr/>
          <w:p w:rsidR="00000000" w:rsidDel="00000000" w:rsidP="00000000" w:rsidRDefault="00000000" w:rsidRPr="00000000" w14:paraId="0000028F">
            <w:pPr>
              <w:rPr/>
            </w:pPr>
            <w:r w:rsidDel="00000000" w:rsidR="00000000" w:rsidRPr="00000000">
              <w:rPr>
                <w:b w:val="1"/>
                <w:rtl w:val="0"/>
              </w:rPr>
              <w:t xml:space="preserve">Incorrect</w:t>
            </w:r>
            <w:r w:rsidDel="00000000" w:rsidR="00000000" w:rsidRPr="00000000">
              <w:rPr>
                <w:rtl w:val="0"/>
              </w:rPr>
              <w:t xml:space="preserve">-Popular sovereignty involves citizens participating in governing themselves directly or through their representatives</w:t>
            </w:r>
          </w:p>
        </w:tc>
      </w:tr>
      <w:tr>
        <w:trPr>
          <w:cantSplit w:val="0"/>
          <w:trHeight w:val="60" w:hRule="atLeast"/>
          <w:tblHeader w:val="0"/>
        </w:trPr>
        <w:tc>
          <w:tcPr/>
          <w:p w:rsidR="00000000" w:rsidDel="00000000" w:rsidP="00000000" w:rsidRDefault="00000000" w:rsidRPr="00000000" w14:paraId="00000290">
            <w:pPr>
              <w:rPr/>
            </w:pPr>
            <w:r w:rsidDel="00000000" w:rsidR="00000000" w:rsidRPr="00000000">
              <w:rPr>
                <w:rtl w:val="0"/>
              </w:rPr>
              <w:t xml:space="preserve">C.</w:t>
            </w:r>
          </w:p>
        </w:tc>
        <w:tc>
          <w:tcPr/>
          <w:p w:rsidR="00000000" w:rsidDel="00000000" w:rsidP="00000000" w:rsidRDefault="00000000" w:rsidRPr="00000000" w14:paraId="00000291">
            <w:pPr>
              <w:rPr/>
            </w:pPr>
            <w:r w:rsidDel="00000000" w:rsidR="00000000" w:rsidRPr="00000000">
              <w:rPr>
                <w:rtl w:val="0"/>
              </w:rPr>
              <w:t xml:space="preserve">To limit tyranny</w:t>
            </w:r>
          </w:p>
        </w:tc>
        <w:tc>
          <w:tcPr/>
          <w:p w:rsidR="00000000" w:rsidDel="00000000" w:rsidP="00000000" w:rsidRDefault="00000000" w:rsidRPr="00000000" w14:paraId="00000292">
            <w:pPr>
              <w:rPr/>
            </w:pPr>
            <w:r w:rsidDel="00000000" w:rsidR="00000000" w:rsidRPr="00000000">
              <w:rPr>
                <w:b w:val="1"/>
                <w:rtl w:val="0"/>
              </w:rPr>
              <w:t xml:space="preserve">Incorrect</w:t>
            </w:r>
            <w:r w:rsidDel="00000000" w:rsidR="00000000" w:rsidRPr="00000000">
              <w:rPr>
                <w:rtl w:val="0"/>
              </w:rPr>
              <w:t xml:space="preserve">-Tyranny is the abuse of power by government.  The government action described in the scenario is an example of tyranny.  Violating the law does not limit tyranny.  </w:t>
            </w:r>
          </w:p>
        </w:tc>
      </w:tr>
      <w:tr>
        <w:trPr>
          <w:cantSplit w:val="0"/>
          <w:tblHeader w:val="0"/>
        </w:trPr>
        <w:tc>
          <w:tcPr/>
          <w:p w:rsidR="00000000" w:rsidDel="00000000" w:rsidP="00000000" w:rsidRDefault="00000000" w:rsidRPr="00000000" w14:paraId="00000293">
            <w:pPr>
              <w:rPr/>
            </w:pPr>
            <w:r w:rsidDel="00000000" w:rsidR="00000000" w:rsidRPr="00000000">
              <w:rPr>
                <w:rtl w:val="0"/>
              </w:rPr>
              <w:t xml:space="preserve">D.</w:t>
            </w:r>
          </w:p>
        </w:tc>
        <w:tc>
          <w:tcPr/>
          <w:p w:rsidR="00000000" w:rsidDel="00000000" w:rsidP="00000000" w:rsidRDefault="00000000" w:rsidRPr="00000000" w14:paraId="00000294">
            <w:pPr>
              <w:rPr/>
            </w:pPr>
            <w:r w:rsidDel="00000000" w:rsidR="00000000" w:rsidRPr="00000000">
              <w:rPr>
                <w:rtl w:val="0"/>
              </w:rPr>
              <w:t xml:space="preserve">To limit suffrage</w:t>
            </w:r>
          </w:p>
        </w:tc>
        <w:tc>
          <w:tcPr/>
          <w:p w:rsidR="00000000" w:rsidDel="00000000" w:rsidP="00000000" w:rsidRDefault="00000000" w:rsidRPr="00000000" w14:paraId="00000295">
            <w:pPr>
              <w:rPr/>
            </w:pPr>
            <w:r w:rsidDel="00000000" w:rsidR="00000000" w:rsidRPr="00000000">
              <w:rPr>
                <w:b w:val="1"/>
                <w:rtl w:val="0"/>
              </w:rPr>
              <w:t xml:space="preserve">Incorrect</w:t>
            </w:r>
            <w:r w:rsidDel="00000000" w:rsidR="00000000" w:rsidRPr="00000000">
              <w:rPr>
                <w:rtl w:val="0"/>
              </w:rPr>
              <w:t xml:space="preserve">-Suffrage is the right to vote.  Voting rights are not described in the scenario.  </w:t>
            </w:r>
          </w:p>
        </w:tc>
      </w:tr>
    </w:tbl>
    <w:p w:rsidR="00000000" w:rsidDel="00000000" w:rsidP="00000000" w:rsidRDefault="00000000" w:rsidRPr="00000000" w14:paraId="00000296">
      <w:pPr>
        <w:rPr>
          <w:rFonts w:ascii="Times New Roman" w:cs="Times New Roman" w:eastAsia="Times New Roman" w:hAnsi="Times New Roman"/>
        </w:rPr>
      </w:pPr>
      <w:r w:rsidDel="00000000" w:rsidR="00000000" w:rsidRPr="00000000">
        <w:rPr>
          <w:rtl w:val="0"/>
        </w:rPr>
      </w:r>
    </w:p>
    <w:sectPr>
      <w:footerReference r:id="rId43" w:type="default"/>
      <w:footerReference r:id="rId44" w:type="even"/>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png"/><Relationship Id="rId20" Type="http://schemas.openxmlformats.org/officeDocument/2006/relationships/hyperlink" Target="https://drive.google.com/file/d/1cUw03U0lPYMiUMZfS87f2CfCiVTyX__x/view?usp=sharing" TargetMode="External"/><Relationship Id="rId42" Type="http://schemas.openxmlformats.org/officeDocument/2006/relationships/image" Target="media/image2.png"/><Relationship Id="rId41" Type="http://schemas.openxmlformats.org/officeDocument/2006/relationships/image" Target="media/image6.png"/><Relationship Id="rId22" Type="http://schemas.openxmlformats.org/officeDocument/2006/relationships/hyperlink" Target="https://fcit.usf.edu/holocaust/timeline/resist.htm" TargetMode="External"/><Relationship Id="rId44" Type="http://schemas.openxmlformats.org/officeDocument/2006/relationships/footer" Target="footer2.xml"/><Relationship Id="rId21" Type="http://schemas.openxmlformats.org/officeDocument/2006/relationships/hyperlink" Target="https://www.ushmm.org/wlc/en/article.php?ModuleId=10005213" TargetMode="External"/><Relationship Id="rId43" Type="http://schemas.openxmlformats.org/officeDocument/2006/relationships/footer" Target="footer1.xml"/><Relationship Id="rId24" Type="http://schemas.openxmlformats.org/officeDocument/2006/relationships/hyperlink" Target="http://www.jewishvirtuallibrary.org/resistance-to-the-holocaust" TargetMode="External"/><Relationship Id="rId23" Type="http://schemas.openxmlformats.org/officeDocument/2006/relationships/hyperlink" Target="http://www.yadvashem.org/yv/en/holocaust/resource_center/item.asp?gate=1-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fdtClpoLmBuK-WowbwG1DIfmxOZdh2sBUqCgZkJRL_g/edit?usp=sharing" TargetMode="External"/><Relationship Id="rId26" Type="http://schemas.openxmlformats.org/officeDocument/2006/relationships/hyperlink" Target="http://www.jewishpartisans.org" TargetMode="External"/><Relationship Id="rId25" Type="http://schemas.openxmlformats.org/officeDocument/2006/relationships/hyperlink" Target="http://www.theholocaustexplained.org/ks4/how-did-the-world-respond/how-did-jews-respond/jewish-armed-resistance/#.WUP_82jys2w" TargetMode="External"/><Relationship Id="rId28" Type="http://schemas.openxmlformats.org/officeDocument/2006/relationships/hyperlink" Target="https://drive.google.com/file/d/1cUw03U0lPYMiUMZfS87f2CfCiVTyX__x/view?usp=sharing" TargetMode="External"/><Relationship Id="rId27" Type="http://schemas.openxmlformats.org/officeDocument/2006/relationships/hyperlink" Target="https://docs.google.com/document/d/1E7CTqlcfnt4SlrM-5Q5jWbrvWUDFM3QNO9MhO6mHno0/edit?usp=sharing"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drive.google.com/file/d/1Dv3SmJSsQ-FRyWsX7kSOcczj4--ZDyc_/view?usp=sharing" TargetMode="External"/><Relationship Id="rId7" Type="http://schemas.openxmlformats.org/officeDocument/2006/relationships/hyperlink" Target="http://www.leg.state.fl.us/statutes/index.cfm?mode=View%20Statutes&amp;SubMenu=1&amp;App_mode=Display_Statute&amp;Search_String=1003.42&amp;URL=1000-1099/1003/Sections/1003.42.html" TargetMode="External"/><Relationship Id="rId8" Type="http://schemas.openxmlformats.org/officeDocument/2006/relationships/hyperlink" Target="http://www.leg.state.fl.us/statutes/index.cfm?mode=View%20Statutes&amp;SubMenu=1&amp;App_mode=Display_Statute&amp;Search_String=1003.42&amp;URL=1000-1099/1003/Sections/1003.42.html" TargetMode="External"/><Relationship Id="rId31" Type="http://schemas.openxmlformats.org/officeDocument/2006/relationships/hyperlink" Target="https://docs.google.com/document/d/1I49TnmfJIXwyAdmdBxdea2-85_ZrC3WiuNail_sszvg/edit?usp=sharing" TargetMode="External"/><Relationship Id="rId30" Type="http://schemas.openxmlformats.org/officeDocument/2006/relationships/hyperlink" Target="https://docs.google.com/presentation/d/1syhi6BjvI00UXGhx_9ssPB86nln9KY2bBRTaSq1FwTQ/edit?usp=sharing" TargetMode="External"/><Relationship Id="rId11" Type="http://schemas.openxmlformats.org/officeDocument/2006/relationships/hyperlink" Target="https://holocaustcenterseattle.org/lessons-and-education-resources/35-lessons/resistance/592-resistance-overview" TargetMode="External"/><Relationship Id="rId33" Type="http://schemas.openxmlformats.org/officeDocument/2006/relationships/image" Target="media/image8.png"/><Relationship Id="rId10" Type="http://schemas.openxmlformats.org/officeDocument/2006/relationships/hyperlink" Target="https://floridacitizen.org/" TargetMode="External"/><Relationship Id="rId32" Type="http://schemas.openxmlformats.org/officeDocument/2006/relationships/hyperlink" Target="https://floridacitizen.org/" TargetMode="External"/><Relationship Id="rId13" Type="http://schemas.openxmlformats.org/officeDocument/2006/relationships/hyperlink" Target="https://docs.google.com/document/d/1E7CTqlcfnt4SlrM-5Q5jWbrvWUDFM3QNO9MhO6mHno0/edit?usp=sharing" TargetMode="External"/><Relationship Id="rId35" Type="http://schemas.openxmlformats.org/officeDocument/2006/relationships/hyperlink" Target="https://youtu.be/fPxE21mTXQ8?list=PLj1tRCohZq81pjUmprEminqk1Nd1sJqzH" TargetMode="External"/><Relationship Id="rId12" Type="http://schemas.openxmlformats.org/officeDocument/2006/relationships/hyperlink" Target="http://www.bodzentyn.net" TargetMode="External"/><Relationship Id="rId34" Type="http://schemas.openxmlformats.org/officeDocument/2006/relationships/image" Target="media/image7.png"/><Relationship Id="rId15" Type="http://schemas.openxmlformats.org/officeDocument/2006/relationships/hyperlink" Target="https://drive.google.com/file/d/1Dv3SmJSsQ-FRyWsX7kSOcczj4--ZDyc_/view?usp=sharing" TargetMode="External"/><Relationship Id="rId37" Type="http://schemas.openxmlformats.org/officeDocument/2006/relationships/image" Target="media/image4.png"/><Relationship Id="rId14" Type="http://schemas.openxmlformats.org/officeDocument/2006/relationships/hyperlink" Target="https://drive.google.com/file/d/1cUw03U0lPYMiUMZfS87f2CfCiVTyX__x/view?usp=sharing" TargetMode="External"/><Relationship Id="rId36" Type="http://schemas.openxmlformats.org/officeDocument/2006/relationships/image" Target="media/image3.png"/><Relationship Id="rId17" Type="http://schemas.openxmlformats.org/officeDocument/2006/relationships/hyperlink" Target="https://docs.google.com/presentation/d/1syhi6BjvI00UXGhx_9ssPB86nln9KY2bBRTaSq1FwTQ/edit?usp=sharing" TargetMode="External"/><Relationship Id="rId39" Type="http://schemas.openxmlformats.org/officeDocument/2006/relationships/hyperlink" Target="http://www.ushmm.org/" TargetMode="External"/><Relationship Id="rId16" Type="http://schemas.openxmlformats.org/officeDocument/2006/relationships/hyperlink" Target="https://docs.google.com/document/d/1E7CTqlcfnt4SlrM-5Q5jWbrvWUDFM3QNO9MhO6mHno0/edit?usp=sharing" TargetMode="External"/><Relationship Id="rId38" Type="http://schemas.openxmlformats.org/officeDocument/2006/relationships/image" Target="media/image9.png"/><Relationship Id="rId19" Type="http://schemas.openxmlformats.org/officeDocument/2006/relationships/hyperlink" Target="https://docs.google.com/presentation/d/1syhi6BjvI00UXGhx_9ssPB86nln9KY2bBRTaSq1FwTQ/edit?usp=sharing" TargetMode="External"/><Relationship Id="rId18" Type="http://schemas.openxmlformats.org/officeDocument/2006/relationships/hyperlink" Target="https://docs.google.com/document/d/1E7CTqlcfnt4SlrM-5Q5jWbrvWUDFM3QNO9MhO6mHno0/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